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21" w:rsidRDefault="000D0B21" w:rsidP="000D0B21">
      <w:pPr>
        <w:autoSpaceDE w:val="0"/>
        <w:autoSpaceDN w:val="0"/>
        <w:adjustRightInd w:val="0"/>
        <w:jc w:val="center"/>
        <w:rPr>
          <w:rFonts w:ascii="方正小标宋简体" w:eastAsia="方正小标宋简体" w:hAnsi="宋体" w:cs="Times New Roman"/>
          <w:spacing w:val="-2"/>
          <w:sz w:val="40"/>
          <w:szCs w:val="36"/>
        </w:rPr>
      </w:pPr>
    </w:p>
    <w:p w:rsidR="000D0B21" w:rsidRPr="000D0B21" w:rsidRDefault="000D0B21" w:rsidP="000D0B21">
      <w:pPr>
        <w:autoSpaceDE w:val="0"/>
        <w:autoSpaceDN w:val="0"/>
        <w:adjustRightInd w:val="0"/>
        <w:jc w:val="center"/>
        <w:rPr>
          <w:rFonts w:ascii="方正小标宋简体" w:eastAsia="方正小标宋简体" w:hAnsi="宋体" w:cs="Times New Roman"/>
          <w:spacing w:val="-2"/>
          <w:sz w:val="40"/>
          <w:szCs w:val="36"/>
        </w:rPr>
      </w:pPr>
      <w:r w:rsidRPr="000D0B21">
        <w:rPr>
          <w:rFonts w:ascii="方正小标宋简体" w:eastAsia="方正小标宋简体" w:hAnsi="宋体" w:cs="Times New Roman" w:hint="eastAsia"/>
          <w:spacing w:val="-2"/>
          <w:sz w:val="40"/>
          <w:szCs w:val="36"/>
        </w:rPr>
        <w:t>关于发布《运输机场专业工程竣工验收管理办法》验收检查单和验收资料样本的通知</w:t>
      </w:r>
    </w:p>
    <w:p w:rsidR="000D0B21" w:rsidRDefault="000D0B21" w:rsidP="000D0B21">
      <w:pPr>
        <w:autoSpaceDE w:val="0"/>
        <w:autoSpaceDN w:val="0"/>
        <w:adjustRightInd w:val="0"/>
        <w:jc w:val="left"/>
        <w:rPr>
          <w:rFonts w:ascii="FZFSK--GBK1-0" w:eastAsia="FZFSK--GBK1-0" w:cs="FZFSK--GBK1-0"/>
          <w:kern w:val="0"/>
          <w:sz w:val="29"/>
          <w:szCs w:val="29"/>
        </w:rPr>
      </w:pPr>
    </w:p>
    <w:p w:rsidR="00207ECE" w:rsidRDefault="00207ECE" w:rsidP="002B265E">
      <w:pPr>
        <w:autoSpaceDE w:val="0"/>
        <w:autoSpaceDN w:val="0"/>
        <w:adjustRightInd w:val="0"/>
        <w:ind w:firstLine="600"/>
        <w:jc w:val="left"/>
        <w:rPr>
          <w:rFonts w:ascii="仿宋_GB2312" w:eastAsia="仿宋_GB2312" w:cs="FZFSK--GBK1-0"/>
          <w:kern w:val="0"/>
          <w:sz w:val="30"/>
          <w:szCs w:val="30"/>
        </w:rPr>
      </w:pPr>
      <w:r w:rsidRPr="00207ECE">
        <w:rPr>
          <w:rFonts w:ascii="仿宋_GB2312" w:eastAsia="仿宋_GB2312" w:cs="FZFSK--GBK1-0" w:hint="eastAsia"/>
          <w:kern w:val="0"/>
          <w:sz w:val="30"/>
          <w:szCs w:val="30"/>
        </w:rPr>
        <w:t>《运输机场专业工程竣工验收管理办法》</w:t>
      </w:r>
      <w:r>
        <w:rPr>
          <w:rFonts w:ascii="仿宋_GB2312" w:eastAsia="仿宋_GB2312" w:cs="FZFSK--GBK1-0" w:hint="eastAsia"/>
          <w:kern w:val="0"/>
          <w:sz w:val="30"/>
          <w:szCs w:val="30"/>
        </w:rPr>
        <w:t>（</w:t>
      </w:r>
      <w:r w:rsidRPr="00207ECE">
        <w:rPr>
          <w:rFonts w:ascii="仿宋_GB2312" w:eastAsia="仿宋_GB2312" w:cs="FZFSK--GBK1-0" w:hint="eastAsia"/>
          <w:kern w:val="0"/>
          <w:sz w:val="30"/>
          <w:szCs w:val="30"/>
        </w:rPr>
        <w:t>民航</w:t>
      </w:r>
      <w:proofErr w:type="gramStart"/>
      <w:r w:rsidRPr="00207ECE">
        <w:rPr>
          <w:rFonts w:ascii="仿宋_GB2312" w:eastAsia="仿宋_GB2312" w:cs="FZFSK--GBK1-0" w:hint="eastAsia"/>
          <w:kern w:val="0"/>
          <w:sz w:val="30"/>
          <w:szCs w:val="30"/>
        </w:rPr>
        <w:t>规</w:t>
      </w:r>
      <w:proofErr w:type="gramEnd"/>
      <w:r w:rsidRPr="006D4120">
        <w:rPr>
          <w:rFonts w:ascii="仿宋_GB2312" w:eastAsia="仿宋_GB2312" w:cs="FZFSK--GBK1-0" w:hint="eastAsia"/>
          <w:kern w:val="0"/>
          <w:sz w:val="30"/>
          <w:szCs w:val="30"/>
        </w:rPr>
        <w:t>〔2020〕37号）</w:t>
      </w:r>
      <w:r w:rsidR="00D06757">
        <w:rPr>
          <w:rFonts w:ascii="仿宋_GB2312" w:eastAsia="仿宋_GB2312" w:cs="FZFSK--GBK1-0" w:hint="eastAsia"/>
          <w:kern w:val="0"/>
          <w:sz w:val="30"/>
          <w:szCs w:val="30"/>
        </w:rPr>
        <w:t>已</w:t>
      </w:r>
      <w:r w:rsidR="002B265E">
        <w:rPr>
          <w:rFonts w:ascii="仿宋_GB2312" w:eastAsia="仿宋_GB2312" w:cs="FZFSK--GBK1-0" w:hint="eastAsia"/>
          <w:kern w:val="0"/>
          <w:sz w:val="30"/>
          <w:szCs w:val="30"/>
        </w:rPr>
        <w:t>颁布，</w:t>
      </w:r>
      <w:r w:rsidRPr="006D4120">
        <w:rPr>
          <w:rFonts w:ascii="仿宋_GB2312" w:eastAsia="仿宋_GB2312" w:cs="FZFSK--GBK1-0" w:hint="eastAsia"/>
          <w:kern w:val="0"/>
          <w:sz w:val="30"/>
          <w:szCs w:val="30"/>
        </w:rPr>
        <w:t>2021年2月1日起</w:t>
      </w:r>
      <w:r w:rsidR="002B265E">
        <w:rPr>
          <w:rFonts w:ascii="仿宋_GB2312" w:eastAsia="仿宋_GB2312" w:cs="FZFSK--GBK1-0" w:hint="eastAsia"/>
          <w:kern w:val="0"/>
          <w:sz w:val="30"/>
          <w:szCs w:val="30"/>
        </w:rPr>
        <w:t>将正式</w:t>
      </w:r>
      <w:r w:rsidRPr="006D4120">
        <w:rPr>
          <w:rFonts w:ascii="仿宋_GB2312" w:eastAsia="仿宋_GB2312" w:cs="FZFSK--GBK1-0" w:hint="eastAsia"/>
          <w:kern w:val="0"/>
          <w:sz w:val="30"/>
          <w:szCs w:val="30"/>
        </w:rPr>
        <w:t>实施。</w:t>
      </w:r>
      <w:r w:rsidR="006D4120" w:rsidRPr="006D4120">
        <w:rPr>
          <w:rFonts w:ascii="仿宋_GB2312" w:eastAsia="仿宋_GB2312" w:cs="FZFSK--GBK1-0" w:hint="eastAsia"/>
          <w:kern w:val="0"/>
          <w:sz w:val="30"/>
          <w:szCs w:val="30"/>
        </w:rPr>
        <w:t>为规范竣工预验收和竣工验收检查</w:t>
      </w:r>
      <w:r w:rsidR="00F60AC5">
        <w:rPr>
          <w:rFonts w:ascii="仿宋_GB2312" w:eastAsia="仿宋_GB2312" w:cs="FZFSK--GBK1-0" w:hint="eastAsia"/>
          <w:kern w:val="0"/>
          <w:sz w:val="30"/>
          <w:szCs w:val="30"/>
        </w:rPr>
        <w:t>内容</w:t>
      </w:r>
      <w:r w:rsidR="00B544AB">
        <w:rPr>
          <w:rFonts w:ascii="仿宋_GB2312" w:eastAsia="仿宋_GB2312" w:cs="FZFSK--GBK1-0" w:hint="eastAsia"/>
          <w:kern w:val="0"/>
          <w:sz w:val="30"/>
          <w:szCs w:val="30"/>
        </w:rPr>
        <w:t>和</w:t>
      </w:r>
      <w:r w:rsidR="00F60AC5">
        <w:rPr>
          <w:rFonts w:ascii="仿宋_GB2312" w:eastAsia="仿宋_GB2312" w:cs="FZFSK--GBK1-0" w:hint="eastAsia"/>
          <w:kern w:val="0"/>
          <w:sz w:val="30"/>
          <w:szCs w:val="30"/>
        </w:rPr>
        <w:t>产生的</w:t>
      </w:r>
      <w:r w:rsidR="00862F70">
        <w:rPr>
          <w:rFonts w:ascii="仿宋_GB2312" w:eastAsia="仿宋_GB2312" w:cs="FZFSK--GBK1-0" w:hint="eastAsia"/>
          <w:kern w:val="0"/>
          <w:sz w:val="30"/>
          <w:szCs w:val="30"/>
        </w:rPr>
        <w:t>验收</w:t>
      </w:r>
      <w:r w:rsidR="00B544AB">
        <w:rPr>
          <w:rFonts w:ascii="仿宋_GB2312" w:eastAsia="仿宋_GB2312" w:cs="FZFSK--GBK1-0" w:hint="eastAsia"/>
          <w:kern w:val="0"/>
          <w:sz w:val="30"/>
          <w:szCs w:val="30"/>
        </w:rPr>
        <w:t>资料</w:t>
      </w:r>
      <w:r w:rsidR="006D4120" w:rsidRPr="006D4120">
        <w:rPr>
          <w:rFonts w:ascii="仿宋_GB2312" w:eastAsia="仿宋_GB2312" w:cs="FZFSK--GBK1-0" w:hint="eastAsia"/>
          <w:kern w:val="0"/>
          <w:sz w:val="30"/>
          <w:szCs w:val="30"/>
        </w:rPr>
        <w:t>，加强</w:t>
      </w:r>
      <w:r w:rsidR="00AA4163">
        <w:rPr>
          <w:rFonts w:ascii="仿宋_GB2312" w:eastAsia="仿宋_GB2312" w:cs="FZFSK--GBK1-0" w:hint="eastAsia"/>
          <w:kern w:val="0"/>
          <w:sz w:val="30"/>
          <w:szCs w:val="30"/>
        </w:rPr>
        <w:t>行业统一</w:t>
      </w:r>
      <w:r w:rsidR="006D4120" w:rsidRPr="006D4120">
        <w:rPr>
          <w:rFonts w:ascii="仿宋_GB2312" w:eastAsia="仿宋_GB2312" w:cs="FZFSK--GBK1-0" w:hint="eastAsia"/>
          <w:kern w:val="0"/>
          <w:sz w:val="30"/>
          <w:szCs w:val="30"/>
        </w:rPr>
        <w:t>管理，</w:t>
      </w:r>
      <w:r w:rsidR="00F47D33">
        <w:rPr>
          <w:rFonts w:ascii="仿宋_GB2312" w:eastAsia="仿宋_GB2312" w:cs="FZFSK--GBK1-0" w:hint="eastAsia"/>
          <w:kern w:val="0"/>
          <w:sz w:val="30"/>
          <w:szCs w:val="30"/>
        </w:rPr>
        <w:t>严肃竣工验收效果</w:t>
      </w:r>
      <w:r w:rsidR="006D4120" w:rsidRPr="006D4120">
        <w:rPr>
          <w:rFonts w:ascii="仿宋_GB2312" w:eastAsia="仿宋_GB2312" w:cs="FZFSK--GBK1-0" w:hint="eastAsia"/>
          <w:kern w:val="0"/>
          <w:sz w:val="30"/>
          <w:szCs w:val="30"/>
        </w:rPr>
        <w:t>，</w:t>
      </w:r>
      <w:r w:rsidR="0027276C">
        <w:rPr>
          <w:rFonts w:ascii="仿宋_GB2312" w:eastAsia="仿宋_GB2312" w:cs="FZFSK--GBK1-0" w:hint="eastAsia"/>
          <w:kern w:val="0"/>
          <w:sz w:val="30"/>
          <w:szCs w:val="30"/>
        </w:rPr>
        <w:t>质监总站</w:t>
      </w:r>
      <w:r w:rsidR="006D4120" w:rsidRPr="006D4120">
        <w:rPr>
          <w:rFonts w:ascii="仿宋_GB2312" w:eastAsia="仿宋_GB2312" w:cs="FZFSK--GBK1-0" w:hint="eastAsia"/>
          <w:kern w:val="0"/>
          <w:sz w:val="30"/>
          <w:szCs w:val="30"/>
        </w:rPr>
        <w:t>现发布《运输机场专业工程竣工验收管理办法》</w:t>
      </w:r>
      <w:r w:rsidR="00FD0D11">
        <w:rPr>
          <w:rFonts w:ascii="仿宋_GB2312" w:eastAsia="仿宋_GB2312" w:cs="FZFSK--GBK1-0" w:hint="eastAsia"/>
          <w:kern w:val="0"/>
          <w:sz w:val="30"/>
          <w:szCs w:val="30"/>
        </w:rPr>
        <w:t>配套</w:t>
      </w:r>
      <w:r w:rsidR="006D4120" w:rsidRPr="006D4120">
        <w:rPr>
          <w:rFonts w:ascii="仿宋_GB2312" w:eastAsia="仿宋_GB2312" w:cs="FZFSK--GBK1-0" w:hint="eastAsia"/>
          <w:kern w:val="0"/>
          <w:sz w:val="30"/>
          <w:szCs w:val="30"/>
        </w:rPr>
        <w:t>验收检查单和验收资料样本，</w:t>
      </w:r>
      <w:r w:rsidR="00AC0131" w:rsidRPr="006D4120">
        <w:rPr>
          <w:rFonts w:ascii="仿宋_GB2312" w:eastAsia="仿宋_GB2312" w:cs="FZFSK--GBK1-0" w:hint="eastAsia"/>
          <w:kern w:val="0"/>
          <w:sz w:val="30"/>
          <w:szCs w:val="30"/>
        </w:rPr>
        <w:t>自2021年2月1日起实施</w:t>
      </w:r>
      <w:r w:rsidR="002B265E">
        <w:rPr>
          <w:rFonts w:ascii="仿宋_GB2312" w:eastAsia="仿宋_GB2312" w:cs="FZFSK--GBK1-0" w:hint="eastAsia"/>
          <w:kern w:val="0"/>
          <w:sz w:val="30"/>
          <w:szCs w:val="30"/>
        </w:rPr>
        <w:t>。</w:t>
      </w:r>
    </w:p>
    <w:p w:rsidR="00BC35CA" w:rsidRDefault="00BC35CA" w:rsidP="002B265E">
      <w:pPr>
        <w:autoSpaceDE w:val="0"/>
        <w:autoSpaceDN w:val="0"/>
        <w:adjustRightInd w:val="0"/>
        <w:ind w:firstLineChars="200" w:firstLine="600"/>
        <w:jc w:val="left"/>
        <w:rPr>
          <w:rFonts w:ascii="仿宋_GB2312" w:eastAsia="仿宋_GB2312" w:cs="FZFSK--GBK1-0"/>
          <w:kern w:val="0"/>
          <w:sz w:val="30"/>
          <w:szCs w:val="30"/>
        </w:rPr>
      </w:pPr>
    </w:p>
    <w:p w:rsidR="00BC35CA" w:rsidRPr="00EF7C7E" w:rsidRDefault="00BC35CA" w:rsidP="002B265E">
      <w:pPr>
        <w:autoSpaceDE w:val="0"/>
        <w:autoSpaceDN w:val="0"/>
        <w:adjustRightInd w:val="0"/>
        <w:ind w:firstLineChars="200" w:firstLine="600"/>
        <w:jc w:val="left"/>
        <w:rPr>
          <w:rFonts w:ascii="仿宋_GB2312" w:eastAsia="仿宋_GB2312" w:cs="FZFSK--GBK1-0"/>
          <w:kern w:val="0"/>
          <w:sz w:val="30"/>
          <w:szCs w:val="30"/>
        </w:rPr>
      </w:pPr>
    </w:p>
    <w:p w:rsidR="00EF7C7E" w:rsidRPr="00EF7C7E" w:rsidRDefault="00EF7C7E" w:rsidP="00EF7C7E">
      <w:pPr>
        <w:autoSpaceDE w:val="0"/>
        <w:autoSpaceDN w:val="0"/>
        <w:adjustRightInd w:val="0"/>
        <w:ind w:firstLine="600"/>
        <w:jc w:val="right"/>
        <w:rPr>
          <w:rFonts w:ascii="仿宋_GB2312" w:eastAsia="仿宋_GB2312" w:cs="FZFSK--GBK1-0"/>
          <w:kern w:val="0"/>
          <w:sz w:val="30"/>
          <w:szCs w:val="30"/>
        </w:rPr>
      </w:pPr>
      <w:r w:rsidRPr="00EF7C7E">
        <w:rPr>
          <w:rFonts w:ascii="仿宋_GB2312" w:eastAsia="仿宋_GB2312" w:cs="FZFSK--GBK1-0" w:hint="eastAsia"/>
          <w:kern w:val="0"/>
          <w:sz w:val="30"/>
          <w:szCs w:val="30"/>
        </w:rPr>
        <w:t>民航专业工程质量监督总站</w:t>
      </w:r>
    </w:p>
    <w:p w:rsidR="00EF7C7E" w:rsidRDefault="003D13EF" w:rsidP="000C683B">
      <w:pPr>
        <w:autoSpaceDE w:val="0"/>
        <w:autoSpaceDN w:val="0"/>
        <w:adjustRightInd w:val="0"/>
        <w:ind w:right="600" w:firstLine="600"/>
        <w:jc w:val="center"/>
        <w:rPr>
          <w:rFonts w:ascii="仿宋_GB2312" w:eastAsia="仿宋_GB2312" w:cs="FZFSK--GBK1-0"/>
          <w:kern w:val="0"/>
          <w:sz w:val="30"/>
          <w:szCs w:val="30"/>
        </w:rPr>
      </w:pPr>
      <w:r>
        <w:rPr>
          <w:rFonts w:ascii="仿宋_GB2312" w:eastAsia="仿宋_GB2312" w:cs="FZFSK--GBK1-0" w:hint="eastAsia"/>
          <w:kern w:val="0"/>
          <w:sz w:val="30"/>
          <w:szCs w:val="30"/>
        </w:rPr>
        <w:t xml:space="preserve">                              </w:t>
      </w:r>
      <w:r w:rsidR="00EF7C7E" w:rsidRPr="00EF7C7E">
        <w:rPr>
          <w:rFonts w:ascii="仿宋_GB2312" w:eastAsia="仿宋_GB2312" w:cs="FZFSK--GBK1-0" w:hint="eastAsia"/>
          <w:kern w:val="0"/>
          <w:sz w:val="30"/>
          <w:szCs w:val="30"/>
        </w:rPr>
        <w:t>2021年1月</w:t>
      </w:r>
      <w:r w:rsidR="0075146B">
        <w:rPr>
          <w:rFonts w:ascii="仿宋_GB2312" w:eastAsia="仿宋_GB2312" w:cs="FZFSK--GBK1-0" w:hint="eastAsia"/>
          <w:kern w:val="0"/>
          <w:sz w:val="30"/>
          <w:szCs w:val="30"/>
        </w:rPr>
        <w:t>25</w:t>
      </w:r>
      <w:r w:rsidR="00EF7C7E" w:rsidRPr="00EF7C7E">
        <w:rPr>
          <w:rFonts w:ascii="仿宋_GB2312" w:eastAsia="仿宋_GB2312" w:cs="FZFSK--GBK1-0" w:hint="eastAsia"/>
          <w:kern w:val="0"/>
          <w:sz w:val="30"/>
          <w:szCs w:val="30"/>
        </w:rPr>
        <w:t>日</w:t>
      </w:r>
    </w:p>
    <w:p w:rsidR="0029488B" w:rsidRDefault="0029488B" w:rsidP="000C683B">
      <w:pPr>
        <w:autoSpaceDE w:val="0"/>
        <w:autoSpaceDN w:val="0"/>
        <w:adjustRightInd w:val="0"/>
        <w:ind w:right="600" w:firstLine="600"/>
        <w:jc w:val="center"/>
        <w:rPr>
          <w:rFonts w:ascii="仿宋_GB2312" w:eastAsia="仿宋_GB2312" w:cs="FZFSK--GBK1-0"/>
          <w:kern w:val="0"/>
          <w:sz w:val="30"/>
          <w:szCs w:val="30"/>
        </w:rPr>
        <w:sectPr w:rsidR="0029488B" w:rsidSect="00670C4E">
          <w:footerReference w:type="even" r:id="rId9"/>
          <w:footerReference w:type="default" r:id="rId10"/>
          <w:footerReference w:type="first" r:id="rId11"/>
          <w:pgSz w:w="11906" w:h="16838"/>
          <w:pgMar w:top="1440" w:right="1800" w:bottom="1440" w:left="1800" w:header="851" w:footer="992" w:gutter="0"/>
          <w:pgNumType w:chapStyle="1"/>
          <w:cols w:space="425"/>
          <w:docGrid w:type="lines" w:linePitch="312"/>
        </w:sectPr>
      </w:pPr>
    </w:p>
    <w:p w:rsidR="00D704F6" w:rsidRDefault="00D704F6" w:rsidP="00D56767">
      <w:pPr>
        <w:autoSpaceDE w:val="0"/>
        <w:autoSpaceDN w:val="0"/>
        <w:adjustRightInd w:val="0"/>
        <w:ind w:right="600" w:firstLine="600"/>
        <w:jc w:val="center"/>
        <w:rPr>
          <w:rFonts w:ascii="方正小标宋简体" w:eastAsia="方正小标宋简体" w:hAnsi="宋体" w:cs="Times New Roman"/>
          <w:spacing w:val="-2"/>
          <w:sz w:val="40"/>
          <w:szCs w:val="36"/>
        </w:rPr>
      </w:pPr>
    </w:p>
    <w:p w:rsidR="00D704F6" w:rsidRDefault="00D704F6" w:rsidP="00D56767">
      <w:pPr>
        <w:autoSpaceDE w:val="0"/>
        <w:autoSpaceDN w:val="0"/>
        <w:adjustRightInd w:val="0"/>
        <w:ind w:right="600" w:firstLine="600"/>
        <w:jc w:val="center"/>
        <w:rPr>
          <w:rFonts w:ascii="方正小标宋简体" w:eastAsia="方正小标宋简体" w:hAnsi="宋体" w:cs="Times New Roman"/>
          <w:spacing w:val="-2"/>
          <w:sz w:val="40"/>
          <w:szCs w:val="36"/>
        </w:rPr>
      </w:pPr>
    </w:p>
    <w:p w:rsidR="00D704F6" w:rsidRDefault="00D704F6" w:rsidP="00D56767">
      <w:pPr>
        <w:autoSpaceDE w:val="0"/>
        <w:autoSpaceDN w:val="0"/>
        <w:adjustRightInd w:val="0"/>
        <w:ind w:right="600" w:firstLine="600"/>
        <w:jc w:val="center"/>
        <w:rPr>
          <w:rFonts w:ascii="方正小标宋简体" w:eastAsia="方正小标宋简体" w:hAnsi="宋体" w:cs="Times New Roman"/>
          <w:spacing w:val="-2"/>
          <w:sz w:val="40"/>
          <w:szCs w:val="36"/>
        </w:rPr>
      </w:pPr>
    </w:p>
    <w:p w:rsidR="00D704F6" w:rsidRDefault="00D704F6" w:rsidP="00D56767">
      <w:pPr>
        <w:autoSpaceDE w:val="0"/>
        <w:autoSpaceDN w:val="0"/>
        <w:adjustRightInd w:val="0"/>
        <w:ind w:right="600" w:firstLine="600"/>
        <w:jc w:val="center"/>
        <w:rPr>
          <w:rFonts w:ascii="方正小标宋简体" w:eastAsia="方正小标宋简体" w:hAnsi="宋体" w:cs="Times New Roman"/>
          <w:spacing w:val="-2"/>
          <w:sz w:val="40"/>
          <w:szCs w:val="36"/>
        </w:rPr>
      </w:pPr>
    </w:p>
    <w:p w:rsidR="00E4776C" w:rsidRDefault="00E4776C" w:rsidP="00D56767">
      <w:pPr>
        <w:autoSpaceDE w:val="0"/>
        <w:autoSpaceDN w:val="0"/>
        <w:adjustRightInd w:val="0"/>
        <w:ind w:right="600" w:firstLine="600"/>
        <w:jc w:val="center"/>
        <w:rPr>
          <w:rFonts w:ascii="方正小标宋简体" w:eastAsia="方正小标宋简体" w:hAnsi="宋体" w:cs="Times New Roman"/>
          <w:spacing w:val="-2"/>
          <w:sz w:val="40"/>
          <w:szCs w:val="36"/>
        </w:rPr>
      </w:pPr>
    </w:p>
    <w:p w:rsidR="00D704F6" w:rsidRDefault="00D704F6" w:rsidP="00D56767">
      <w:pPr>
        <w:autoSpaceDE w:val="0"/>
        <w:autoSpaceDN w:val="0"/>
        <w:adjustRightInd w:val="0"/>
        <w:ind w:right="600" w:firstLine="600"/>
        <w:jc w:val="center"/>
        <w:rPr>
          <w:rFonts w:ascii="方正小标宋简体" w:eastAsia="方正小标宋简体" w:hAnsi="宋体" w:cs="Times New Roman"/>
          <w:spacing w:val="-2"/>
          <w:sz w:val="40"/>
          <w:szCs w:val="36"/>
        </w:rPr>
      </w:pPr>
    </w:p>
    <w:p w:rsidR="00D56767" w:rsidRDefault="00D56767" w:rsidP="00D56767">
      <w:pPr>
        <w:autoSpaceDE w:val="0"/>
        <w:autoSpaceDN w:val="0"/>
        <w:adjustRightInd w:val="0"/>
        <w:ind w:right="600" w:firstLine="600"/>
        <w:jc w:val="center"/>
        <w:rPr>
          <w:rFonts w:ascii="方正小标宋简体" w:eastAsia="方正小标宋简体" w:hAnsi="宋体" w:cs="Times New Roman"/>
          <w:spacing w:val="-2"/>
          <w:sz w:val="40"/>
          <w:szCs w:val="36"/>
        </w:rPr>
      </w:pPr>
      <w:r w:rsidRPr="000D0B21">
        <w:rPr>
          <w:rFonts w:ascii="方正小标宋简体" w:eastAsia="方正小标宋简体" w:hAnsi="宋体" w:cs="Times New Roman" w:hint="eastAsia"/>
          <w:spacing w:val="-2"/>
          <w:sz w:val="40"/>
          <w:szCs w:val="36"/>
        </w:rPr>
        <w:t>《运输机场专业工程竣工验收管理办法》验收检查单</w:t>
      </w:r>
    </w:p>
    <w:p w:rsidR="00D704F6" w:rsidRDefault="00D704F6" w:rsidP="00A309C4">
      <w:pPr>
        <w:pStyle w:val="B"/>
        <w:ind w:firstLine="301"/>
        <w:jc w:val="center"/>
        <w:rPr>
          <w:rFonts w:ascii="黑体" w:eastAsia="黑体" w:hAnsi="黑体" w:cs="黑体"/>
          <w:b/>
          <w:bCs/>
          <w:color w:val="auto"/>
          <w:sz w:val="30"/>
          <w:szCs w:val="30"/>
        </w:rPr>
      </w:pPr>
    </w:p>
    <w:p w:rsidR="00D704F6" w:rsidRDefault="00D704F6" w:rsidP="00A309C4">
      <w:pPr>
        <w:pStyle w:val="B"/>
        <w:ind w:firstLine="301"/>
        <w:jc w:val="center"/>
        <w:rPr>
          <w:rFonts w:ascii="黑体" w:eastAsia="黑体" w:hAnsi="黑体" w:cs="黑体"/>
          <w:b/>
          <w:bCs/>
          <w:color w:val="auto"/>
          <w:sz w:val="30"/>
          <w:szCs w:val="30"/>
        </w:rPr>
      </w:pPr>
    </w:p>
    <w:p w:rsidR="00D704F6" w:rsidRDefault="00D704F6" w:rsidP="00A309C4">
      <w:pPr>
        <w:pStyle w:val="B"/>
        <w:ind w:firstLine="301"/>
        <w:jc w:val="center"/>
        <w:rPr>
          <w:rFonts w:ascii="黑体" w:eastAsia="黑体" w:hAnsi="黑体" w:cs="黑体"/>
          <w:b/>
          <w:bCs/>
          <w:color w:val="auto"/>
          <w:sz w:val="30"/>
          <w:szCs w:val="30"/>
        </w:rPr>
      </w:pPr>
    </w:p>
    <w:p w:rsidR="00D704F6" w:rsidRDefault="00D704F6" w:rsidP="00A309C4">
      <w:pPr>
        <w:pStyle w:val="B"/>
        <w:ind w:firstLine="301"/>
        <w:jc w:val="center"/>
        <w:rPr>
          <w:rFonts w:ascii="黑体" w:eastAsia="黑体" w:hAnsi="黑体" w:cs="黑体"/>
          <w:b/>
          <w:bCs/>
          <w:color w:val="auto"/>
          <w:sz w:val="30"/>
          <w:szCs w:val="30"/>
        </w:rPr>
      </w:pPr>
    </w:p>
    <w:p w:rsidR="00D704F6" w:rsidRDefault="00D704F6" w:rsidP="00A309C4">
      <w:pPr>
        <w:pStyle w:val="B"/>
        <w:ind w:firstLine="301"/>
        <w:jc w:val="center"/>
        <w:rPr>
          <w:rFonts w:ascii="黑体" w:eastAsia="黑体" w:hAnsi="黑体" w:cs="黑体"/>
          <w:b/>
          <w:bCs/>
          <w:color w:val="auto"/>
          <w:sz w:val="30"/>
          <w:szCs w:val="30"/>
        </w:rPr>
      </w:pPr>
    </w:p>
    <w:p w:rsidR="00D704F6" w:rsidRDefault="00D704F6" w:rsidP="00A309C4">
      <w:pPr>
        <w:pStyle w:val="B"/>
        <w:ind w:firstLine="301"/>
        <w:jc w:val="center"/>
        <w:rPr>
          <w:rFonts w:ascii="黑体" w:eastAsia="黑体" w:hAnsi="黑体" w:cs="黑体"/>
          <w:b/>
          <w:bCs/>
          <w:color w:val="auto"/>
          <w:sz w:val="30"/>
          <w:szCs w:val="30"/>
        </w:rPr>
      </w:pPr>
    </w:p>
    <w:p w:rsidR="007C4E3C" w:rsidRPr="007C4E3C" w:rsidRDefault="007C4E3C" w:rsidP="007C4E3C">
      <w:pPr>
        <w:pStyle w:val="B"/>
        <w:ind w:firstLineChars="200" w:firstLine="723"/>
        <w:jc w:val="center"/>
        <w:rPr>
          <w:rFonts w:asciiTheme="minorEastAsia" w:eastAsiaTheme="minorEastAsia" w:hAnsiTheme="minorEastAsia" w:cs="黑体"/>
          <w:b/>
          <w:bCs/>
          <w:color w:val="auto"/>
          <w:sz w:val="36"/>
          <w:szCs w:val="36"/>
          <w:lang w:val="zh-TW"/>
        </w:rPr>
      </w:pPr>
      <w:r w:rsidRPr="007C4E3C">
        <w:rPr>
          <w:rFonts w:asciiTheme="minorEastAsia" w:eastAsiaTheme="minorEastAsia" w:hAnsiTheme="minorEastAsia" w:cs="黑体" w:hint="eastAsia"/>
          <w:b/>
          <w:bCs/>
          <w:color w:val="auto"/>
          <w:sz w:val="36"/>
          <w:szCs w:val="36"/>
          <w:lang w:val="zh-TW"/>
        </w:rPr>
        <w:lastRenderedPageBreak/>
        <w:t>目  录</w:t>
      </w:r>
    </w:p>
    <w:p w:rsidR="007C4E3C" w:rsidRDefault="007C4E3C" w:rsidP="007944E4">
      <w:pPr>
        <w:pStyle w:val="B"/>
        <w:ind w:firstLineChars="200" w:firstLine="600"/>
        <w:rPr>
          <w:rFonts w:asciiTheme="minorEastAsia" w:eastAsiaTheme="minorEastAsia" w:hAnsiTheme="minorEastAsia" w:cs="黑体"/>
          <w:bCs/>
          <w:color w:val="auto"/>
          <w:sz w:val="30"/>
          <w:szCs w:val="30"/>
          <w:lang w:val="zh-TW"/>
        </w:rPr>
      </w:pPr>
    </w:p>
    <w:p w:rsidR="007944E4" w:rsidRPr="007C4E3C" w:rsidRDefault="007944E4" w:rsidP="007944E4">
      <w:pPr>
        <w:pStyle w:val="B"/>
        <w:ind w:firstLineChars="200" w:firstLine="600"/>
        <w:rPr>
          <w:rFonts w:ascii="仿宋_GB2312" w:eastAsia="仿宋_GB2312" w:hAnsiTheme="minorEastAsia" w:cs="黑体"/>
          <w:bCs/>
          <w:color w:val="auto"/>
          <w:sz w:val="30"/>
          <w:szCs w:val="30"/>
          <w:lang w:val="zh-TW"/>
        </w:rPr>
      </w:pPr>
      <w:r w:rsidRPr="007C4E3C">
        <w:rPr>
          <w:rFonts w:ascii="仿宋_GB2312" w:eastAsia="仿宋_GB2312" w:hAnsiTheme="minorEastAsia" w:cs="黑体" w:hint="eastAsia"/>
          <w:bCs/>
          <w:color w:val="auto"/>
          <w:sz w:val="30"/>
          <w:szCs w:val="30"/>
          <w:lang w:val="zh-TW"/>
        </w:rPr>
        <w:t>表</w:t>
      </w:r>
      <w:proofErr w:type="gramStart"/>
      <w:r w:rsidRPr="007C4E3C">
        <w:rPr>
          <w:rFonts w:ascii="仿宋_GB2312" w:eastAsia="仿宋_GB2312" w:hAnsiTheme="minorEastAsia" w:cs="黑体" w:hint="eastAsia"/>
          <w:bCs/>
          <w:color w:val="auto"/>
          <w:sz w:val="30"/>
          <w:szCs w:val="30"/>
          <w:lang w:val="zh-TW"/>
        </w:rPr>
        <w:t>一</w:t>
      </w:r>
      <w:proofErr w:type="gramEnd"/>
      <w:r w:rsidRPr="007C4E3C">
        <w:rPr>
          <w:rFonts w:ascii="仿宋_GB2312" w:eastAsia="仿宋_GB2312" w:hAnsiTheme="minorEastAsia" w:cs="黑体" w:hint="eastAsia"/>
          <w:bCs/>
          <w:color w:val="auto"/>
          <w:sz w:val="30"/>
          <w:szCs w:val="30"/>
          <w:lang w:val="zh-TW"/>
        </w:rPr>
        <w:t xml:space="preserve"> 机场</w:t>
      </w:r>
      <w:r w:rsidRPr="007C4E3C">
        <w:rPr>
          <w:rFonts w:ascii="仿宋_GB2312" w:eastAsia="仿宋_GB2312" w:hAnsiTheme="minorEastAsia" w:cs="黑体" w:hint="eastAsia"/>
          <w:bCs/>
          <w:color w:val="auto"/>
          <w:sz w:val="30"/>
          <w:szCs w:val="30"/>
          <w:lang w:val="zh-TW" w:eastAsia="zh-TW"/>
        </w:rPr>
        <w:t>场道工程验收</w:t>
      </w:r>
      <w:r w:rsidRPr="007C4E3C">
        <w:rPr>
          <w:rFonts w:ascii="仿宋_GB2312" w:eastAsia="仿宋_GB2312" w:hAnsiTheme="minorEastAsia" w:cs="黑体" w:hint="eastAsia"/>
          <w:bCs/>
          <w:color w:val="auto"/>
          <w:sz w:val="30"/>
          <w:szCs w:val="30"/>
          <w:lang w:val="zh-TW"/>
        </w:rPr>
        <w:t>检查单</w:t>
      </w:r>
    </w:p>
    <w:p w:rsidR="007944E4" w:rsidRPr="007C4E3C" w:rsidRDefault="007944E4" w:rsidP="007944E4">
      <w:pPr>
        <w:pStyle w:val="B"/>
        <w:ind w:firstLineChars="200" w:firstLine="600"/>
        <w:rPr>
          <w:rFonts w:ascii="仿宋_GB2312" w:eastAsia="仿宋_GB2312" w:hAnsiTheme="minorEastAsia" w:cs="黑体"/>
          <w:bCs/>
          <w:color w:val="auto"/>
          <w:sz w:val="30"/>
          <w:szCs w:val="30"/>
          <w:lang w:val="zh-TW"/>
        </w:rPr>
      </w:pPr>
      <w:r w:rsidRPr="007C4E3C">
        <w:rPr>
          <w:rFonts w:ascii="仿宋_GB2312" w:eastAsia="仿宋_GB2312" w:hAnsiTheme="minorEastAsia" w:cs="黑体" w:hint="eastAsia"/>
          <w:bCs/>
          <w:color w:val="auto"/>
          <w:sz w:val="30"/>
          <w:szCs w:val="30"/>
          <w:lang w:val="zh-TW"/>
        </w:rPr>
        <w:t>表二 民航</w:t>
      </w:r>
      <w:r w:rsidRPr="007C4E3C">
        <w:rPr>
          <w:rFonts w:ascii="仿宋_GB2312" w:eastAsia="仿宋_GB2312" w:hAnsiTheme="minorEastAsia" w:cs="黑体" w:hint="eastAsia"/>
          <w:bCs/>
          <w:color w:val="auto"/>
          <w:sz w:val="30"/>
          <w:szCs w:val="30"/>
          <w:lang w:val="zh-TW" w:eastAsia="zh-TW"/>
        </w:rPr>
        <w:t>空管工程验收</w:t>
      </w:r>
      <w:r w:rsidRPr="007C4E3C">
        <w:rPr>
          <w:rFonts w:ascii="仿宋_GB2312" w:eastAsia="仿宋_GB2312" w:hAnsiTheme="minorEastAsia" w:cs="黑体" w:hint="eastAsia"/>
          <w:bCs/>
          <w:color w:val="auto"/>
          <w:sz w:val="30"/>
          <w:szCs w:val="30"/>
          <w:lang w:val="zh-TW"/>
        </w:rPr>
        <w:t>检查单</w:t>
      </w:r>
    </w:p>
    <w:p w:rsidR="007944E4" w:rsidRPr="007C4E3C" w:rsidRDefault="007944E4" w:rsidP="007944E4">
      <w:pPr>
        <w:pStyle w:val="B"/>
        <w:ind w:firstLineChars="200" w:firstLine="600"/>
        <w:rPr>
          <w:rFonts w:ascii="仿宋_GB2312" w:eastAsia="仿宋_GB2312" w:hAnsiTheme="minorEastAsia" w:cs="黑体"/>
          <w:bCs/>
          <w:sz w:val="30"/>
          <w:szCs w:val="30"/>
          <w:lang w:eastAsia="zh-TW"/>
        </w:rPr>
      </w:pPr>
      <w:r w:rsidRPr="007C4E3C">
        <w:rPr>
          <w:rFonts w:ascii="仿宋_GB2312" w:eastAsia="仿宋_GB2312" w:hAnsiTheme="minorEastAsia" w:cs="黑体" w:hint="eastAsia"/>
          <w:bCs/>
          <w:sz w:val="30"/>
          <w:szCs w:val="30"/>
        </w:rPr>
        <w:t xml:space="preserve">表三 </w:t>
      </w:r>
      <w:r w:rsidRPr="007C4E3C">
        <w:rPr>
          <w:rFonts w:ascii="仿宋_GB2312" w:eastAsia="仿宋_GB2312" w:hAnsiTheme="minorEastAsia" w:cs="黑体" w:hint="eastAsia"/>
          <w:bCs/>
          <w:sz w:val="30"/>
          <w:szCs w:val="30"/>
          <w:lang w:eastAsia="zh-TW"/>
        </w:rPr>
        <w:t>机场目视助航工程</w:t>
      </w:r>
      <w:r w:rsidR="007C4E3C" w:rsidRPr="007C4E3C">
        <w:rPr>
          <w:rFonts w:ascii="仿宋_GB2312" w:eastAsia="仿宋_GB2312" w:hAnsiTheme="minorEastAsia" w:cs="黑体" w:hint="eastAsia"/>
          <w:bCs/>
          <w:color w:val="auto"/>
          <w:sz w:val="30"/>
          <w:szCs w:val="30"/>
          <w:lang w:val="zh-TW" w:eastAsia="zh-TW"/>
        </w:rPr>
        <w:t>验收</w:t>
      </w:r>
      <w:r w:rsidR="007C4E3C" w:rsidRPr="007C4E3C">
        <w:rPr>
          <w:rFonts w:ascii="仿宋_GB2312" w:eastAsia="仿宋_GB2312" w:hAnsiTheme="minorEastAsia" w:cs="黑体" w:hint="eastAsia"/>
          <w:bCs/>
          <w:color w:val="auto"/>
          <w:sz w:val="30"/>
          <w:szCs w:val="30"/>
          <w:lang w:val="zh-TW"/>
        </w:rPr>
        <w:t>检查单</w:t>
      </w:r>
    </w:p>
    <w:p w:rsidR="007944E4" w:rsidRPr="007C4E3C" w:rsidRDefault="007C4E3C" w:rsidP="007C4E3C">
      <w:pPr>
        <w:pStyle w:val="B"/>
        <w:ind w:firstLineChars="200" w:firstLine="600"/>
        <w:rPr>
          <w:rFonts w:ascii="仿宋_GB2312" w:eastAsia="仿宋_GB2312" w:hAnsiTheme="minorEastAsia" w:cs="黑体"/>
          <w:bCs/>
          <w:color w:val="auto"/>
          <w:sz w:val="30"/>
          <w:szCs w:val="30"/>
          <w:lang w:val="zh-TW" w:eastAsia="zh-TW"/>
        </w:rPr>
      </w:pPr>
      <w:r w:rsidRPr="007C4E3C">
        <w:rPr>
          <w:rFonts w:ascii="仿宋_GB2312" w:eastAsia="仿宋_GB2312" w:hAnsiTheme="minorEastAsia" w:cs="黑体" w:hint="eastAsia"/>
          <w:bCs/>
          <w:color w:val="auto"/>
          <w:sz w:val="30"/>
          <w:szCs w:val="30"/>
        </w:rPr>
        <w:t xml:space="preserve">表四 </w:t>
      </w:r>
      <w:r w:rsidR="007944E4" w:rsidRPr="007C4E3C">
        <w:rPr>
          <w:rFonts w:ascii="仿宋_GB2312" w:eastAsia="仿宋_GB2312" w:hAnsiTheme="minorEastAsia" w:cs="黑体" w:hint="eastAsia"/>
          <w:bCs/>
          <w:color w:val="auto"/>
          <w:sz w:val="30"/>
          <w:szCs w:val="30"/>
          <w:lang w:eastAsia="zh-TW"/>
        </w:rPr>
        <w:t>航站楼、货运站的工艺流程及民航专业弱电系统工程</w:t>
      </w:r>
      <w:r w:rsidRPr="007C4E3C">
        <w:rPr>
          <w:rFonts w:ascii="仿宋_GB2312" w:eastAsia="仿宋_GB2312" w:hAnsiTheme="minorEastAsia" w:cs="黑体" w:hint="eastAsia"/>
          <w:bCs/>
          <w:color w:val="auto"/>
          <w:sz w:val="30"/>
          <w:szCs w:val="30"/>
          <w:lang w:val="zh-TW" w:eastAsia="zh-TW"/>
        </w:rPr>
        <w:t>验收</w:t>
      </w:r>
      <w:r w:rsidRPr="007C4E3C">
        <w:rPr>
          <w:rFonts w:ascii="仿宋_GB2312" w:eastAsia="仿宋_GB2312" w:hAnsiTheme="minorEastAsia" w:cs="黑体" w:hint="eastAsia"/>
          <w:bCs/>
          <w:color w:val="auto"/>
          <w:sz w:val="30"/>
          <w:szCs w:val="30"/>
          <w:lang w:val="zh-TW"/>
        </w:rPr>
        <w:t>检查单</w:t>
      </w:r>
    </w:p>
    <w:p w:rsidR="007944E4" w:rsidRPr="007C4E3C" w:rsidRDefault="007C4E3C" w:rsidP="007C4E3C">
      <w:pPr>
        <w:pStyle w:val="B"/>
        <w:ind w:firstLineChars="200" w:firstLine="600"/>
        <w:rPr>
          <w:rFonts w:ascii="仿宋_GB2312" w:eastAsia="仿宋_GB2312" w:hAnsiTheme="minorEastAsia" w:cs="黑体"/>
          <w:bCs/>
          <w:sz w:val="30"/>
          <w:szCs w:val="30"/>
        </w:rPr>
      </w:pPr>
      <w:r w:rsidRPr="007C4E3C">
        <w:rPr>
          <w:rFonts w:ascii="仿宋_GB2312" w:eastAsia="仿宋_GB2312" w:hAnsiTheme="minorEastAsia" w:cs="黑体" w:hint="eastAsia"/>
          <w:bCs/>
          <w:sz w:val="30"/>
          <w:szCs w:val="30"/>
        </w:rPr>
        <w:t xml:space="preserve">表五 </w:t>
      </w:r>
      <w:r w:rsidR="007944E4" w:rsidRPr="007C4E3C">
        <w:rPr>
          <w:rFonts w:ascii="仿宋_GB2312" w:eastAsia="仿宋_GB2312" w:hAnsiTheme="minorEastAsia" w:cs="黑体" w:hint="eastAsia"/>
          <w:bCs/>
          <w:sz w:val="30"/>
          <w:szCs w:val="30"/>
        </w:rPr>
        <w:t>航空供油工程</w:t>
      </w:r>
      <w:r w:rsidRPr="007C4E3C">
        <w:rPr>
          <w:rFonts w:ascii="仿宋_GB2312" w:eastAsia="仿宋_GB2312" w:hAnsiTheme="minorEastAsia" w:cs="黑体" w:hint="eastAsia"/>
          <w:bCs/>
          <w:color w:val="auto"/>
          <w:sz w:val="30"/>
          <w:szCs w:val="30"/>
          <w:lang w:val="zh-TW" w:eastAsia="zh-TW"/>
        </w:rPr>
        <w:t>验收</w:t>
      </w:r>
      <w:r w:rsidRPr="007C4E3C">
        <w:rPr>
          <w:rFonts w:ascii="仿宋_GB2312" w:eastAsia="仿宋_GB2312" w:hAnsiTheme="minorEastAsia" w:cs="黑体" w:hint="eastAsia"/>
          <w:bCs/>
          <w:color w:val="auto"/>
          <w:sz w:val="30"/>
          <w:szCs w:val="30"/>
          <w:lang w:val="zh-TW"/>
        </w:rPr>
        <w:t>检查单</w:t>
      </w:r>
    </w:p>
    <w:p w:rsidR="007944E4" w:rsidRDefault="007944E4" w:rsidP="007944E4">
      <w:pPr>
        <w:pStyle w:val="B"/>
        <w:ind w:firstLine="301"/>
        <w:rPr>
          <w:rFonts w:ascii="黑体" w:eastAsia="黑体" w:hAnsi="黑体" w:cs="黑体"/>
          <w:b/>
          <w:bCs/>
          <w:color w:val="auto"/>
          <w:sz w:val="30"/>
          <w:szCs w:val="30"/>
        </w:rPr>
      </w:pPr>
    </w:p>
    <w:p w:rsidR="007944E4" w:rsidRDefault="007944E4" w:rsidP="007944E4">
      <w:pPr>
        <w:pStyle w:val="B"/>
        <w:ind w:firstLine="301"/>
        <w:rPr>
          <w:rFonts w:ascii="黑体" w:eastAsia="黑体" w:hAnsi="黑体" w:cs="黑体"/>
          <w:b/>
          <w:bCs/>
          <w:color w:val="auto"/>
          <w:sz w:val="30"/>
          <w:szCs w:val="30"/>
        </w:rPr>
      </w:pPr>
    </w:p>
    <w:p w:rsidR="007944E4" w:rsidRDefault="007944E4" w:rsidP="007944E4">
      <w:pPr>
        <w:pStyle w:val="B"/>
        <w:ind w:firstLine="301"/>
        <w:rPr>
          <w:rFonts w:ascii="黑体" w:eastAsia="黑体" w:hAnsi="黑体" w:cs="黑体"/>
          <w:b/>
          <w:bCs/>
          <w:color w:val="auto"/>
          <w:sz w:val="30"/>
          <w:szCs w:val="30"/>
        </w:rPr>
      </w:pPr>
    </w:p>
    <w:p w:rsidR="007944E4" w:rsidRDefault="007944E4" w:rsidP="007944E4">
      <w:pPr>
        <w:pStyle w:val="B"/>
        <w:ind w:firstLine="301"/>
        <w:rPr>
          <w:rFonts w:ascii="黑体" w:eastAsia="黑体" w:hAnsi="黑体" w:cs="黑体"/>
          <w:b/>
          <w:bCs/>
          <w:color w:val="auto"/>
          <w:sz w:val="30"/>
          <w:szCs w:val="30"/>
        </w:rPr>
      </w:pPr>
    </w:p>
    <w:p w:rsidR="007944E4" w:rsidRDefault="007944E4" w:rsidP="007944E4">
      <w:pPr>
        <w:pStyle w:val="B"/>
        <w:ind w:firstLine="301"/>
        <w:rPr>
          <w:rFonts w:ascii="黑体" w:eastAsia="黑体" w:hAnsi="黑体" w:cs="黑体"/>
          <w:b/>
          <w:bCs/>
          <w:color w:val="auto"/>
          <w:sz w:val="30"/>
          <w:szCs w:val="30"/>
        </w:rPr>
      </w:pPr>
    </w:p>
    <w:p w:rsidR="007944E4" w:rsidRDefault="007944E4" w:rsidP="007944E4">
      <w:pPr>
        <w:pStyle w:val="B"/>
        <w:ind w:firstLine="301"/>
        <w:rPr>
          <w:rFonts w:ascii="黑体" w:eastAsia="黑体" w:hAnsi="黑体" w:cs="黑体"/>
          <w:b/>
          <w:bCs/>
          <w:color w:val="auto"/>
          <w:sz w:val="30"/>
          <w:szCs w:val="30"/>
        </w:rPr>
      </w:pPr>
    </w:p>
    <w:p w:rsidR="00A309C4" w:rsidRPr="00C850AA" w:rsidRDefault="00610356" w:rsidP="00610356">
      <w:pPr>
        <w:pStyle w:val="B"/>
        <w:ind w:left="721"/>
        <w:jc w:val="center"/>
        <w:rPr>
          <w:rFonts w:ascii="黑体" w:eastAsia="黑体" w:hAnsi="黑体" w:cs="黑体"/>
          <w:b/>
          <w:bCs/>
          <w:color w:val="auto"/>
          <w:sz w:val="30"/>
          <w:szCs w:val="30"/>
          <w:lang w:val="zh-TW"/>
        </w:rPr>
      </w:pPr>
      <w:r>
        <w:rPr>
          <w:rFonts w:ascii="黑体" w:eastAsia="黑体" w:hAnsi="黑体" w:cs="黑体" w:hint="eastAsia"/>
          <w:b/>
          <w:bCs/>
          <w:color w:val="auto"/>
          <w:sz w:val="30"/>
          <w:szCs w:val="30"/>
          <w:lang w:val="zh-TW"/>
        </w:rPr>
        <w:lastRenderedPageBreak/>
        <w:t>表</w:t>
      </w:r>
      <w:proofErr w:type="gramStart"/>
      <w:r>
        <w:rPr>
          <w:rFonts w:ascii="黑体" w:eastAsia="黑体" w:hAnsi="黑体" w:cs="黑体" w:hint="eastAsia"/>
          <w:b/>
          <w:bCs/>
          <w:color w:val="auto"/>
          <w:sz w:val="30"/>
          <w:szCs w:val="30"/>
          <w:lang w:val="zh-TW"/>
        </w:rPr>
        <w:t>一</w:t>
      </w:r>
      <w:proofErr w:type="gramEnd"/>
      <w:r>
        <w:rPr>
          <w:rFonts w:ascii="黑体" w:eastAsia="黑体" w:hAnsi="黑体" w:cs="黑体" w:hint="eastAsia"/>
          <w:b/>
          <w:bCs/>
          <w:color w:val="auto"/>
          <w:sz w:val="30"/>
          <w:szCs w:val="30"/>
          <w:lang w:val="zh-TW"/>
        </w:rPr>
        <w:t xml:space="preserve"> </w:t>
      </w:r>
      <w:r w:rsidR="00A309C4">
        <w:rPr>
          <w:rFonts w:ascii="黑体" w:eastAsia="黑体" w:hAnsi="黑体" w:cs="黑体" w:hint="eastAsia"/>
          <w:b/>
          <w:bCs/>
          <w:color w:val="auto"/>
          <w:sz w:val="30"/>
          <w:szCs w:val="30"/>
          <w:lang w:val="zh-TW"/>
        </w:rPr>
        <w:t>机场</w:t>
      </w:r>
      <w:r w:rsidR="00A309C4" w:rsidRPr="00E44D69">
        <w:rPr>
          <w:rFonts w:ascii="黑体" w:eastAsia="黑体" w:hAnsi="黑体" w:cs="黑体"/>
          <w:b/>
          <w:bCs/>
          <w:color w:val="auto"/>
          <w:sz w:val="30"/>
          <w:szCs w:val="30"/>
          <w:lang w:val="zh-TW" w:eastAsia="zh-TW"/>
        </w:rPr>
        <w:t>场道工程验收</w:t>
      </w:r>
      <w:r w:rsidR="00A309C4" w:rsidRPr="00E44D69">
        <w:rPr>
          <w:rFonts w:ascii="黑体" w:eastAsia="黑体" w:hAnsi="黑体" w:cs="黑体" w:hint="eastAsia"/>
          <w:b/>
          <w:bCs/>
          <w:color w:val="auto"/>
          <w:sz w:val="30"/>
          <w:szCs w:val="30"/>
          <w:lang w:val="zh-TW"/>
        </w:rPr>
        <w:t>检查单</w:t>
      </w:r>
    </w:p>
    <w:tbl>
      <w:tblPr>
        <w:tblW w:w="56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1"/>
        <w:gridCol w:w="1008"/>
        <w:gridCol w:w="693"/>
        <w:gridCol w:w="737"/>
        <w:gridCol w:w="126"/>
        <w:gridCol w:w="31"/>
        <w:gridCol w:w="35"/>
        <w:gridCol w:w="28"/>
        <w:gridCol w:w="25"/>
        <w:gridCol w:w="132"/>
        <w:gridCol w:w="145"/>
        <w:gridCol w:w="60"/>
        <w:gridCol w:w="35"/>
        <w:gridCol w:w="25"/>
        <w:gridCol w:w="76"/>
        <w:gridCol w:w="309"/>
        <w:gridCol w:w="50"/>
        <w:gridCol w:w="22"/>
        <w:gridCol w:w="154"/>
        <w:gridCol w:w="526"/>
        <w:gridCol w:w="1423"/>
        <w:gridCol w:w="2267"/>
        <w:gridCol w:w="135"/>
        <w:gridCol w:w="2135"/>
        <w:gridCol w:w="4947"/>
      </w:tblGrid>
      <w:tr w:rsidR="00A309C4" w:rsidRPr="00FE7EB2" w:rsidTr="00306933">
        <w:trPr>
          <w:cantSplit/>
          <w:trHeight w:val="617"/>
          <w:jc w:val="center"/>
        </w:trPr>
        <w:tc>
          <w:tcPr>
            <w:tcW w:w="5000" w:type="pct"/>
            <w:gridSpan w:val="25"/>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黑体" w:eastAsia="黑体" w:hAnsi="黑体"/>
                <w:sz w:val="24"/>
                <w:szCs w:val="24"/>
                <w:lang w:val="en-US"/>
              </w:rPr>
            </w:pPr>
            <w:r w:rsidRPr="00FE7EB2">
              <w:rPr>
                <w:rFonts w:ascii="黑体" w:eastAsia="黑体" w:hAnsi="黑体" w:cs="黑体" w:hint="eastAsia"/>
                <w:b/>
                <w:bCs/>
                <w:sz w:val="24"/>
                <w:szCs w:val="24"/>
                <w:u w:color="000000"/>
                <w:lang w:val="zh-TW" w:eastAsia="zh-TW"/>
              </w:rPr>
              <w:t>土石方与地基处理工程</w:t>
            </w:r>
          </w:p>
        </w:tc>
      </w:tr>
      <w:tr w:rsidR="00A309C4" w:rsidRPr="00FE7EB2" w:rsidTr="00306933">
        <w:trPr>
          <w:cantSplit/>
          <w:trHeight w:val="634"/>
          <w:jc w:val="center"/>
        </w:trPr>
        <w:tc>
          <w:tcPr>
            <w:tcW w:w="197" w:type="pct"/>
            <w:shd w:val="clear" w:color="auto" w:fill="auto"/>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shd w:val="clear" w:color="auto" w:fill="auto"/>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shd w:val="clear" w:color="auto" w:fill="auto"/>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shd w:val="clear" w:color="auto" w:fill="auto"/>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shd w:val="clear" w:color="auto" w:fill="auto"/>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shd w:val="clear" w:color="auto" w:fill="auto"/>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720"/>
          <w:jc w:val="center"/>
        </w:trPr>
        <w:tc>
          <w:tcPr>
            <w:tcW w:w="197"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土方</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工程</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295" w:type="pct"/>
            <w:gridSpan w:val="4"/>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956" w:type="pct"/>
            <w:gridSpan w:val="1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飞行区道面影响区</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灌水法、</w:t>
            </w:r>
            <w:proofErr w:type="gramStart"/>
            <w:r w:rsidRPr="00FE7EB2">
              <w:rPr>
                <w:rFonts w:ascii="仿宋_GB2312" w:eastAsia="仿宋_GB2312" w:hint="eastAsia"/>
                <w:sz w:val="24"/>
                <w:szCs w:val="24"/>
                <w:lang w:val="en-US"/>
              </w:rPr>
              <w:t>灌砂法</w:t>
            </w:r>
            <w:proofErr w:type="gramEnd"/>
            <w:r w:rsidRPr="00FE7EB2">
              <w:rPr>
                <w:rFonts w:ascii="仿宋_GB2312" w:eastAsia="仿宋_GB2312" w:hint="eastAsia"/>
                <w:sz w:val="24"/>
                <w:szCs w:val="24"/>
                <w:lang w:val="en-US"/>
              </w:rPr>
              <w:t>或环刀法：面层每1</w:t>
            </w:r>
            <w:r w:rsidRPr="00FE7EB2">
              <w:rPr>
                <w:rFonts w:ascii="仿宋_GB2312" w:eastAsia="仿宋_GB2312"/>
                <w:sz w:val="24"/>
                <w:szCs w:val="24"/>
                <w:lang w:val="en-US"/>
              </w:rPr>
              <w:t>0</w:t>
            </w:r>
            <w:r w:rsidRPr="00FE7EB2">
              <w:rPr>
                <w:rFonts w:ascii="仿宋_GB2312" w:eastAsia="仿宋_GB2312" w:hint="eastAsia"/>
                <w:sz w:val="24"/>
                <w:szCs w:val="24"/>
                <w:lang w:val="en-US"/>
              </w:rPr>
              <w:t>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测1处；面层以下进行资料检查，抽查资料总量的10%</w:t>
            </w:r>
          </w:p>
        </w:tc>
      </w:tr>
      <w:tr w:rsidR="00A309C4" w:rsidRPr="00FE7EB2" w:rsidTr="00306933">
        <w:trPr>
          <w:cantSplit/>
          <w:trHeight w:val="727"/>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81" w:type="pct"/>
            <w:gridSpan w:val="10"/>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土面区</w:t>
            </w:r>
            <w:proofErr w:type="gramEnd"/>
          </w:p>
        </w:tc>
        <w:tc>
          <w:tcPr>
            <w:tcW w:w="223" w:type="pct"/>
            <w:gridSpan w:val="3"/>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填方</w:t>
            </w:r>
          </w:p>
        </w:tc>
        <w:tc>
          <w:tcPr>
            <w:tcW w:w="452"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跑道</w:t>
            </w:r>
            <w:proofErr w:type="gramStart"/>
            <w:r w:rsidRPr="00FE7EB2">
              <w:rPr>
                <w:rFonts w:ascii="仿宋_GB2312" w:eastAsia="仿宋_GB2312" w:hint="eastAsia"/>
                <w:sz w:val="24"/>
                <w:szCs w:val="24"/>
                <w:lang w:val="en-US"/>
              </w:rPr>
              <w:t>端安</w:t>
            </w:r>
            <w:proofErr w:type="gramEnd"/>
            <w:r w:rsidRPr="00FE7EB2">
              <w:rPr>
                <w:rFonts w:ascii="仿宋_GB2312" w:eastAsia="仿宋_GB2312" w:hint="eastAsia"/>
                <w:sz w:val="24"/>
                <w:szCs w:val="24"/>
                <w:lang w:val="en-US"/>
              </w:rPr>
              <w:t>全区、升降带平整区</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79"/>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81" w:type="pct"/>
            <w:gridSpan w:val="10"/>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3" w:type="pct"/>
            <w:gridSpan w:val="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52"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其他</w:t>
            </w:r>
            <w:proofErr w:type="gramStart"/>
            <w:r w:rsidRPr="00FE7EB2">
              <w:rPr>
                <w:rFonts w:ascii="仿宋_GB2312" w:eastAsia="仿宋_GB2312" w:hint="eastAsia"/>
                <w:sz w:val="24"/>
                <w:szCs w:val="24"/>
                <w:lang w:val="en-US"/>
              </w:rPr>
              <w:t>土面区</w:t>
            </w:r>
            <w:proofErr w:type="gramEnd"/>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灌水法、</w:t>
            </w:r>
            <w:proofErr w:type="gramStart"/>
            <w:r w:rsidRPr="00FE7EB2">
              <w:rPr>
                <w:rFonts w:ascii="仿宋_GB2312" w:eastAsia="仿宋_GB2312" w:hint="eastAsia"/>
                <w:sz w:val="24"/>
                <w:szCs w:val="24"/>
                <w:lang w:val="en-US"/>
              </w:rPr>
              <w:t>灌砂法</w:t>
            </w:r>
            <w:proofErr w:type="gramEnd"/>
            <w:r w:rsidRPr="00FE7EB2">
              <w:rPr>
                <w:rFonts w:ascii="仿宋_GB2312" w:eastAsia="仿宋_GB2312" w:hint="eastAsia"/>
                <w:sz w:val="24"/>
                <w:szCs w:val="24"/>
                <w:lang w:val="en-US"/>
              </w:rPr>
              <w:t>或环刀法：面层每200</w:t>
            </w:r>
            <w:r w:rsidRPr="00FE7EB2">
              <w:rPr>
                <w:rFonts w:ascii="仿宋_GB2312" w:eastAsia="仿宋_GB2312"/>
                <w:sz w:val="24"/>
                <w:szCs w:val="24"/>
                <w:lang w:val="en-US"/>
              </w:rPr>
              <w:t>0</w:t>
            </w:r>
            <w:r w:rsidRPr="00FE7EB2">
              <w:rPr>
                <w:rFonts w:ascii="仿宋_GB2312" w:eastAsia="仿宋_GB2312" w:hint="eastAsia"/>
                <w:sz w:val="24"/>
                <w:szCs w:val="24"/>
                <w:lang w:val="en-US"/>
              </w:rPr>
              <w:t>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测1处；面层以下进行资料检查，抽查资料总量的10%</w:t>
            </w:r>
          </w:p>
        </w:tc>
      </w:tr>
      <w:tr w:rsidR="00A309C4" w:rsidRPr="00FE7EB2" w:rsidTr="00306933">
        <w:trPr>
          <w:cantSplit/>
          <w:trHeight w:val="705"/>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81" w:type="pct"/>
            <w:gridSpan w:val="10"/>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3" w:type="pct"/>
            <w:gridSpan w:val="3"/>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挖方</w:t>
            </w:r>
          </w:p>
        </w:tc>
        <w:tc>
          <w:tcPr>
            <w:tcW w:w="452"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跑道</w:t>
            </w:r>
            <w:proofErr w:type="gramStart"/>
            <w:r w:rsidRPr="00FE7EB2">
              <w:rPr>
                <w:rFonts w:ascii="仿宋_GB2312" w:eastAsia="仿宋_GB2312" w:hint="eastAsia"/>
                <w:sz w:val="24"/>
                <w:szCs w:val="24"/>
                <w:lang w:val="en-US"/>
              </w:rPr>
              <w:t>端安</w:t>
            </w:r>
            <w:proofErr w:type="gramEnd"/>
            <w:r w:rsidRPr="00FE7EB2">
              <w:rPr>
                <w:rFonts w:ascii="仿宋_GB2312" w:eastAsia="仿宋_GB2312" w:hint="eastAsia"/>
                <w:sz w:val="24"/>
                <w:szCs w:val="24"/>
                <w:lang w:val="en-US"/>
              </w:rPr>
              <w:t>全区、升降带平整区</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灌水法、</w:t>
            </w:r>
            <w:proofErr w:type="gramStart"/>
            <w:r w:rsidRPr="00FE7EB2">
              <w:rPr>
                <w:rFonts w:ascii="仿宋_GB2312" w:eastAsia="仿宋_GB2312" w:hint="eastAsia"/>
                <w:sz w:val="24"/>
                <w:szCs w:val="24"/>
                <w:lang w:val="en-US"/>
              </w:rPr>
              <w:t>灌砂法</w:t>
            </w:r>
            <w:proofErr w:type="gramEnd"/>
            <w:r w:rsidRPr="00FE7EB2">
              <w:rPr>
                <w:rFonts w:ascii="仿宋_GB2312" w:eastAsia="仿宋_GB2312" w:hint="eastAsia"/>
                <w:sz w:val="24"/>
                <w:szCs w:val="24"/>
                <w:lang w:val="en-US"/>
              </w:rPr>
              <w:t>或环刀法：面层每100</w:t>
            </w:r>
            <w:r w:rsidRPr="00FE7EB2">
              <w:rPr>
                <w:rFonts w:ascii="仿宋_GB2312" w:eastAsia="仿宋_GB2312"/>
                <w:sz w:val="24"/>
                <w:szCs w:val="24"/>
                <w:lang w:val="en-US"/>
              </w:rPr>
              <w:t>0</w:t>
            </w:r>
            <w:r w:rsidRPr="00FE7EB2">
              <w:rPr>
                <w:rFonts w:ascii="仿宋_GB2312" w:eastAsia="仿宋_GB2312" w:hint="eastAsia"/>
                <w:sz w:val="24"/>
                <w:szCs w:val="24"/>
                <w:lang w:val="en-US"/>
              </w:rPr>
              <w:t>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测1处；面层以下进行资料检查，抽查资料总量的10%</w:t>
            </w:r>
          </w:p>
        </w:tc>
      </w:tr>
      <w:tr w:rsidR="00A309C4" w:rsidRPr="00FE7EB2" w:rsidTr="00306933">
        <w:trPr>
          <w:cantSplit/>
          <w:trHeight w:val="779"/>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81" w:type="pct"/>
            <w:gridSpan w:val="10"/>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3" w:type="pct"/>
            <w:gridSpan w:val="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52"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其他</w:t>
            </w:r>
            <w:proofErr w:type="gramStart"/>
            <w:r w:rsidRPr="00FE7EB2">
              <w:rPr>
                <w:rFonts w:ascii="仿宋_GB2312" w:eastAsia="仿宋_GB2312" w:hint="eastAsia"/>
                <w:sz w:val="24"/>
                <w:szCs w:val="24"/>
                <w:lang w:val="en-US"/>
              </w:rPr>
              <w:t>土面区</w:t>
            </w:r>
            <w:proofErr w:type="gramEnd"/>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灌水法、</w:t>
            </w:r>
            <w:proofErr w:type="gramStart"/>
            <w:r w:rsidRPr="00FE7EB2">
              <w:rPr>
                <w:rFonts w:ascii="仿宋_GB2312" w:eastAsia="仿宋_GB2312" w:hint="eastAsia"/>
                <w:sz w:val="24"/>
                <w:szCs w:val="24"/>
                <w:lang w:val="en-US"/>
              </w:rPr>
              <w:t>灌砂法</w:t>
            </w:r>
            <w:proofErr w:type="gramEnd"/>
            <w:r w:rsidRPr="00FE7EB2">
              <w:rPr>
                <w:rFonts w:ascii="仿宋_GB2312" w:eastAsia="仿宋_GB2312" w:hint="eastAsia"/>
                <w:sz w:val="24"/>
                <w:szCs w:val="24"/>
                <w:lang w:val="en-US"/>
              </w:rPr>
              <w:t>或环刀法：面层每200</w:t>
            </w:r>
            <w:r w:rsidRPr="00FE7EB2">
              <w:rPr>
                <w:rFonts w:ascii="仿宋_GB2312" w:eastAsia="仿宋_GB2312"/>
                <w:sz w:val="24"/>
                <w:szCs w:val="24"/>
                <w:lang w:val="en-US"/>
              </w:rPr>
              <w:t>0</w:t>
            </w:r>
            <w:r w:rsidRPr="00FE7EB2">
              <w:rPr>
                <w:rFonts w:ascii="仿宋_GB2312" w:eastAsia="仿宋_GB2312" w:hint="eastAsia"/>
                <w:sz w:val="24"/>
                <w:szCs w:val="24"/>
                <w:lang w:val="en-US"/>
              </w:rPr>
              <w:t>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测1处；面层以下进行资料检查，抽查资料总量的10%</w:t>
            </w:r>
          </w:p>
        </w:tc>
      </w:tr>
      <w:tr w:rsidR="00A309C4" w:rsidRPr="00FE7EB2" w:rsidTr="00306933">
        <w:trPr>
          <w:cantSplit/>
          <w:trHeight w:val="903"/>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295" w:type="pct"/>
            <w:gridSpan w:val="4"/>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(ｍｍ)</w:t>
            </w:r>
          </w:p>
        </w:tc>
        <w:tc>
          <w:tcPr>
            <w:tcW w:w="956" w:type="pct"/>
            <w:gridSpan w:val="1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飞行区道面影响区</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w:t>
            </w:r>
            <w:r w:rsidRPr="00FE7EB2">
              <w:rPr>
                <w:rFonts w:ascii="仿宋_GB2312" w:eastAsia="仿宋_GB2312" w:hint="eastAsia"/>
                <w:sz w:val="24"/>
                <w:szCs w:val="24"/>
                <w:lang w:val="en-US"/>
              </w:rPr>
              <w:t>10，-20</w:t>
            </w:r>
          </w:p>
        </w:tc>
        <w:tc>
          <w:tcPr>
            <w:tcW w:w="1571"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水准仪抽查总点数10%；或进行资料检查，抽查资料总量的10%</w:t>
            </w:r>
          </w:p>
        </w:tc>
      </w:tr>
      <w:tr w:rsidR="00A309C4" w:rsidRPr="00FE7EB2" w:rsidTr="00306933">
        <w:trPr>
          <w:cantSplit/>
          <w:trHeight w:val="47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56" w:type="pct"/>
            <w:gridSpan w:val="1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跑道</w:t>
            </w:r>
            <w:proofErr w:type="gramStart"/>
            <w:r w:rsidRPr="00FE7EB2">
              <w:rPr>
                <w:rFonts w:ascii="仿宋_GB2312" w:eastAsia="仿宋_GB2312" w:hint="eastAsia"/>
                <w:sz w:val="24"/>
                <w:szCs w:val="24"/>
                <w:lang w:val="en-US"/>
              </w:rPr>
              <w:t>端安</w:t>
            </w:r>
            <w:proofErr w:type="gramEnd"/>
            <w:r w:rsidRPr="00FE7EB2">
              <w:rPr>
                <w:rFonts w:ascii="仿宋_GB2312" w:eastAsia="仿宋_GB2312" w:hint="eastAsia"/>
                <w:sz w:val="24"/>
                <w:szCs w:val="24"/>
                <w:lang w:val="en-US"/>
              </w:rPr>
              <w:t>全区，升降带平整区</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48"/>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56" w:type="pct"/>
            <w:gridSpan w:val="1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其他</w:t>
            </w:r>
            <w:proofErr w:type="gramStart"/>
            <w:r w:rsidRPr="00FE7EB2">
              <w:rPr>
                <w:rFonts w:ascii="仿宋_GB2312" w:eastAsia="仿宋_GB2312" w:hint="eastAsia"/>
                <w:sz w:val="24"/>
                <w:szCs w:val="24"/>
                <w:lang w:val="en-US"/>
              </w:rPr>
              <w:t>土面区</w:t>
            </w:r>
            <w:proofErr w:type="gramEnd"/>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65"/>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val="restart"/>
            <w:shd w:val="clear" w:color="auto" w:fill="auto"/>
            <w:tcMar>
              <w:top w:w="0" w:type="dxa"/>
              <w:left w:w="0" w:type="dxa"/>
              <w:right w:w="0"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顶面平整度(ｍｍ)</w:t>
            </w:r>
          </w:p>
        </w:tc>
        <w:tc>
          <w:tcPr>
            <w:tcW w:w="956" w:type="pct"/>
            <w:gridSpan w:val="1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飞行区道面影响区</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3ｍ直尺，连续5尺取最大值：每1000</w:t>
            </w:r>
            <w:r w:rsidRPr="00FE7EB2">
              <w:rPr>
                <w:rFonts w:ascii="仿宋_GB2312" w:eastAsia="仿宋_GB2312"/>
                <w:sz w:val="24"/>
                <w:szCs w:val="24"/>
                <w:lang w:val="en-US"/>
              </w:rPr>
              <w:t>0</w:t>
            </w:r>
            <w:r w:rsidRPr="00FE7EB2">
              <w:rPr>
                <w:rFonts w:ascii="仿宋_GB2312" w:eastAsia="仿宋_GB2312" w:hint="eastAsia"/>
                <w:sz w:val="24"/>
                <w:szCs w:val="24"/>
                <w:lang w:val="en-US"/>
              </w:rPr>
              <w:t>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测1处；或进行资料检查，抽查资料总量的10%</w:t>
            </w:r>
          </w:p>
        </w:tc>
      </w:tr>
      <w:tr w:rsidR="00A309C4" w:rsidRPr="00FE7EB2" w:rsidTr="00306933">
        <w:trPr>
          <w:cantSplit/>
          <w:trHeight w:val="705"/>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56" w:type="pct"/>
            <w:gridSpan w:val="1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跑道</w:t>
            </w:r>
            <w:proofErr w:type="gramStart"/>
            <w:r w:rsidRPr="00FE7EB2">
              <w:rPr>
                <w:rFonts w:ascii="仿宋_GB2312" w:eastAsia="仿宋_GB2312" w:hint="eastAsia"/>
                <w:sz w:val="24"/>
                <w:szCs w:val="24"/>
                <w:lang w:val="en-US"/>
              </w:rPr>
              <w:t>端安</w:t>
            </w:r>
            <w:proofErr w:type="gramEnd"/>
            <w:r w:rsidRPr="00FE7EB2">
              <w:rPr>
                <w:rFonts w:ascii="仿宋_GB2312" w:eastAsia="仿宋_GB2312" w:hint="eastAsia"/>
                <w:sz w:val="24"/>
                <w:szCs w:val="24"/>
                <w:lang w:val="en-US"/>
              </w:rPr>
              <w:t>全区，升降带平整区</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3ｍ直尺，连续5尺取最大值：面层每2000</w:t>
            </w:r>
            <w:r w:rsidRPr="00FE7EB2">
              <w:rPr>
                <w:rFonts w:ascii="仿宋_GB2312" w:eastAsia="仿宋_GB2312"/>
                <w:sz w:val="24"/>
                <w:szCs w:val="24"/>
                <w:lang w:val="en-US"/>
              </w:rPr>
              <w:t>0</w:t>
            </w:r>
            <w:r w:rsidRPr="00FE7EB2">
              <w:rPr>
                <w:rFonts w:ascii="仿宋_GB2312" w:eastAsia="仿宋_GB2312" w:hint="eastAsia"/>
                <w:sz w:val="24"/>
                <w:szCs w:val="24"/>
                <w:lang w:val="en-US"/>
              </w:rPr>
              <w:t>m</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w:t>
            </w:r>
          </w:p>
        </w:tc>
      </w:tr>
      <w:tr w:rsidR="00A309C4" w:rsidRPr="00FE7EB2" w:rsidTr="00306933">
        <w:trPr>
          <w:cantSplit/>
          <w:trHeight w:val="705"/>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56" w:type="pct"/>
            <w:gridSpan w:val="1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其他</w:t>
            </w:r>
            <w:proofErr w:type="gramStart"/>
            <w:r w:rsidRPr="00FE7EB2">
              <w:rPr>
                <w:rFonts w:ascii="仿宋_GB2312" w:eastAsia="仿宋_GB2312" w:hint="eastAsia"/>
                <w:sz w:val="24"/>
                <w:szCs w:val="24"/>
                <w:lang w:val="en-US"/>
              </w:rPr>
              <w:t>土面区</w:t>
            </w:r>
            <w:proofErr w:type="gramEnd"/>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3ｍ直尺，连续5尺取最大值：面层每50</w:t>
            </w:r>
            <w:r w:rsidRPr="00FE7EB2">
              <w:rPr>
                <w:rFonts w:ascii="仿宋_GB2312" w:eastAsia="仿宋_GB2312"/>
                <w:sz w:val="24"/>
                <w:szCs w:val="24"/>
                <w:lang w:val="en-US"/>
              </w:rPr>
              <w:t>0</w:t>
            </w:r>
            <w:r w:rsidRPr="00FE7EB2">
              <w:rPr>
                <w:rFonts w:ascii="仿宋_GB2312" w:eastAsia="仿宋_GB2312" w:hint="eastAsia"/>
                <w:sz w:val="24"/>
                <w:szCs w:val="24"/>
                <w:lang w:val="en-US"/>
              </w:rPr>
              <w:t>00m</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w:t>
            </w:r>
          </w:p>
        </w:tc>
      </w:tr>
      <w:tr w:rsidR="00A309C4" w:rsidRPr="00FE7EB2" w:rsidTr="00306933">
        <w:trPr>
          <w:cantSplit/>
          <w:trHeight w:val="40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石方工程</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295" w:type="pct"/>
            <w:gridSpan w:val="4"/>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固体体积率（%）</w:t>
            </w:r>
          </w:p>
        </w:tc>
        <w:tc>
          <w:tcPr>
            <w:tcW w:w="956" w:type="pct"/>
            <w:gridSpan w:val="14"/>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飞行区道面影响区</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灌砂法</w:t>
            </w:r>
            <w:proofErr w:type="gramEnd"/>
            <w:r w:rsidRPr="00FE7EB2">
              <w:rPr>
                <w:rFonts w:ascii="仿宋_GB2312" w:eastAsia="仿宋_GB2312" w:hint="eastAsia"/>
                <w:sz w:val="24"/>
                <w:szCs w:val="24"/>
                <w:lang w:val="en-US"/>
              </w:rPr>
              <w:t>或灌水法：面层每40</w:t>
            </w:r>
            <w:r w:rsidRPr="00FE7EB2">
              <w:rPr>
                <w:rFonts w:ascii="仿宋_GB2312" w:eastAsia="仿宋_GB2312"/>
                <w:sz w:val="24"/>
                <w:szCs w:val="24"/>
                <w:lang w:val="en-US"/>
              </w:rPr>
              <w:t>0</w:t>
            </w:r>
            <w:r w:rsidRPr="00FE7EB2">
              <w:rPr>
                <w:rFonts w:ascii="仿宋_GB2312" w:eastAsia="仿宋_GB2312" w:hint="eastAsia"/>
                <w:sz w:val="24"/>
                <w:szCs w:val="24"/>
                <w:lang w:val="en-US"/>
              </w:rPr>
              <w:t>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测1处；或进行资料检查，抽查资料总量的10%</w:t>
            </w:r>
          </w:p>
        </w:tc>
      </w:tr>
      <w:tr w:rsidR="00A309C4" w:rsidRPr="00FE7EB2" w:rsidTr="00306933">
        <w:trPr>
          <w:cantSplit/>
          <w:trHeight w:val="616"/>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81" w:type="pct"/>
            <w:gridSpan w:val="10"/>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土面区</w:t>
            </w:r>
            <w:proofErr w:type="gramEnd"/>
          </w:p>
        </w:tc>
        <w:tc>
          <w:tcPr>
            <w:tcW w:w="675" w:type="pct"/>
            <w:gridSpan w:val="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跑道</w:t>
            </w:r>
            <w:proofErr w:type="gramStart"/>
            <w:r w:rsidRPr="00FE7EB2">
              <w:rPr>
                <w:rFonts w:ascii="仿宋_GB2312" w:eastAsia="仿宋_GB2312" w:hint="eastAsia"/>
                <w:sz w:val="24"/>
                <w:szCs w:val="24"/>
                <w:lang w:val="en-US"/>
              </w:rPr>
              <w:t>端安</w:t>
            </w:r>
            <w:proofErr w:type="gramEnd"/>
            <w:r w:rsidRPr="00FE7EB2">
              <w:rPr>
                <w:rFonts w:ascii="仿宋_GB2312" w:eastAsia="仿宋_GB2312" w:hint="eastAsia"/>
                <w:sz w:val="24"/>
                <w:szCs w:val="24"/>
                <w:lang w:val="en-US"/>
              </w:rPr>
              <w:t>全区、升降带平整区</w:t>
            </w:r>
          </w:p>
        </w:tc>
        <w:tc>
          <w:tcPr>
            <w:tcW w:w="1441" w:type="pct"/>
            <w:gridSpan w:val="3"/>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灌砂法</w:t>
            </w:r>
            <w:proofErr w:type="gramEnd"/>
            <w:r w:rsidRPr="00FE7EB2">
              <w:rPr>
                <w:rFonts w:ascii="仿宋_GB2312" w:eastAsia="仿宋_GB2312" w:hint="eastAsia"/>
                <w:sz w:val="24"/>
                <w:szCs w:val="24"/>
                <w:lang w:val="en-US"/>
              </w:rPr>
              <w:t>或灌水法：面层每4000</w:t>
            </w:r>
            <w:r w:rsidRPr="00FE7EB2">
              <w:rPr>
                <w:rFonts w:ascii="仿宋_GB2312" w:eastAsia="仿宋_GB2312"/>
                <w:sz w:val="24"/>
                <w:szCs w:val="24"/>
                <w:lang w:val="en-US"/>
              </w:rPr>
              <w:t>0</w:t>
            </w:r>
            <w:r w:rsidRPr="00FE7EB2">
              <w:rPr>
                <w:rFonts w:ascii="仿宋_GB2312" w:eastAsia="仿宋_GB2312" w:hint="eastAsia"/>
                <w:sz w:val="24"/>
                <w:szCs w:val="24"/>
                <w:lang w:val="en-US"/>
              </w:rPr>
              <w:t>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81" w:type="pct"/>
            <w:gridSpan w:val="10"/>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其他</w:t>
            </w:r>
            <w:proofErr w:type="gramStart"/>
            <w:r w:rsidRPr="00FE7EB2">
              <w:rPr>
                <w:rFonts w:ascii="仿宋_GB2312" w:eastAsia="仿宋_GB2312" w:hint="eastAsia"/>
                <w:sz w:val="24"/>
                <w:szCs w:val="24"/>
                <w:lang w:val="en-US"/>
              </w:rPr>
              <w:t>土面区</w:t>
            </w:r>
            <w:proofErr w:type="gramEnd"/>
          </w:p>
        </w:tc>
        <w:tc>
          <w:tcPr>
            <w:tcW w:w="1441" w:type="pct"/>
            <w:gridSpan w:val="3"/>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灌砂法</w:t>
            </w:r>
            <w:proofErr w:type="gramEnd"/>
            <w:r w:rsidRPr="00FE7EB2">
              <w:rPr>
                <w:rFonts w:ascii="仿宋_GB2312" w:eastAsia="仿宋_GB2312" w:hint="eastAsia"/>
                <w:sz w:val="24"/>
                <w:szCs w:val="24"/>
                <w:lang w:val="en-US"/>
              </w:rPr>
              <w:t>或灌水法:面层每600</w:t>
            </w:r>
            <w:r w:rsidRPr="00FE7EB2">
              <w:rPr>
                <w:rFonts w:ascii="仿宋_GB2312" w:eastAsia="仿宋_GB2312"/>
                <w:sz w:val="24"/>
                <w:szCs w:val="24"/>
                <w:lang w:val="en-US"/>
              </w:rPr>
              <w:t>0</w:t>
            </w:r>
            <w:r w:rsidRPr="00FE7EB2">
              <w:rPr>
                <w:rFonts w:ascii="仿宋_GB2312" w:eastAsia="仿宋_GB2312" w:hint="eastAsia"/>
                <w:sz w:val="24"/>
                <w:szCs w:val="24"/>
                <w:lang w:val="en-US"/>
              </w:rPr>
              <w:t>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w:t>
            </w:r>
          </w:p>
        </w:tc>
      </w:tr>
      <w:tr w:rsidR="00A309C4" w:rsidRPr="00FE7EB2" w:rsidTr="00306933">
        <w:trPr>
          <w:cantSplit/>
          <w:trHeight w:val="72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295" w:type="pct"/>
            <w:gridSpan w:val="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(ｍｍ)</w:t>
            </w:r>
          </w:p>
        </w:tc>
        <w:tc>
          <w:tcPr>
            <w:tcW w:w="956" w:type="pct"/>
            <w:gridSpan w:val="14"/>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飞行区道面影响区</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w:t>
            </w:r>
            <w:r w:rsidRPr="00FE7EB2">
              <w:rPr>
                <w:rFonts w:ascii="仿宋_GB2312" w:eastAsia="仿宋_GB2312" w:hint="eastAsia"/>
                <w:sz w:val="24"/>
                <w:szCs w:val="24"/>
                <w:lang w:val="en-US"/>
              </w:rPr>
              <w:t>20，-30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水准仪抽查总点数10%；或进行资料检查，抽查资料总量的10%</w:t>
            </w:r>
          </w:p>
        </w:tc>
      </w:tr>
      <w:tr w:rsidR="00A309C4" w:rsidRPr="00FE7EB2" w:rsidTr="00306933">
        <w:trPr>
          <w:cantSplit/>
          <w:trHeight w:val="82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顶面平整度(ｍｍ)</w:t>
            </w:r>
          </w:p>
        </w:tc>
        <w:tc>
          <w:tcPr>
            <w:tcW w:w="956" w:type="pct"/>
            <w:gridSpan w:val="14"/>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飞行区道面影响区</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3ｍ直尺，连续5尺取最大值：每1000</w:t>
            </w:r>
            <w:r w:rsidRPr="00FE7EB2">
              <w:rPr>
                <w:rFonts w:ascii="仿宋_GB2312" w:eastAsia="仿宋_GB2312"/>
                <w:sz w:val="24"/>
                <w:szCs w:val="24"/>
                <w:lang w:val="en-US"/>
              </w:rPr>
              <w:t>0</w:t>
            </w:r>
            <w:r w:rsidRPr="00FE7EB2">
              <w:rPr>
                <w:rFonts w:ascii="仿宋_GB2312" w:eastAsia="仿宋_GB2312" w:hint="eastAsia"/>
                <w:sz w:val="24"/>
                <w:szCs w:val="24"/>
                <w:lang w:val="en-US"/>
              </w:rPr>
              <w:t>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测1处；或进行资料检查，抽查资料总量的10%</w:t>
            </w:r>
          </w:p>
        </w:tc>
      </w:tr>
      <w:tr w:rsidR="00A309C4" w:rsidRPr="00FE7EB2" w:rsidTr="00306933">
        <w:trPr>
          <w:cantSplit/>
          <w:trHeight w:val="424"/>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强夯</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夯击次数、遍数</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28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承载力</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夯击范围</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锤重（kg）</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夯点间距</w:t>
            </w:r>
            <w:proofErr w:type="gramEnd"/>
            <w:r w:rsidRPr="00FE7EB2">
              <w:rPr>
                <w:rFonts w:ascii="仿宋_GB2312" w:eastAsia="仿宋_GB2312" w:hint="eastAsia"/>
                <w:sz w:val="24"/>
                <w:szCs w:val="24"/>
                <w:lang w:val="en-US"/>
              </w:rPr>
              <w:t>偏差（mm）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±500</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夯</w:t>
            </w:r>
            <w:proofErr w:type="gramStart"/>
            <w:r w:rsidRPr="00FE7EB2">
              <w:rPr>
                <w:rFonts w:ascii="仿宋_GB2312" w:eastAsia="仿宋_GB2312" w:hint="eastAsia"/>
                <w:sz w:val="24"/>
                <w:szCs w:val="24"/>
                <w:lang w:val="en-US"/>
              </w:rPr>
              <w:t>锤落距</w:t>
            </w:r>
            <w:proofErr w:type="gramEnd"/>
            <w:r w:rsidRPr="00FE7EB2">
              <w:rPr>
                <w:rFonts w:ascii="仿宋_GB2312" w:eastAsia="仿宋_GB2312" w:hint="eastAsia"/>
                <w:sz w:val="24"/>
                <w:szCs w:val="24"/>
                <w:lang w:val="en-US"/>
              </w:rPr>
              <w:t>（mm）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±300</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前后两遍间歇时间</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堆载预压</w:t>
            </w:r>
            <w:proofErr w:type="gramEnd"/>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堆载体宽度、长度（mm）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尺量:每100</w:t>
            </w:r>
            <w:r w:rsidRPr="00FE7EB2">
              <w:rPr>
                <w:rFonts w:ascii="仿宋_GB2312" w:eastAsia="仿宋_GB2312"/>
                <w:sz w:val="24"/>
                <w:szCs w:val="24"/>
                <w:lang w:val="en-US"/>
              </w:rPr>
              <w:t>0</w:t>
            </w:r>
            <w:r w:rsidRPr="00FE7EB2">
              <w:rPr>
                <w:rFonts w:ascii="仿宋_GB2312" w:eastAsia="仿宋_GB2312" w:hint="eastAsia"/>
                <w:sz w:val="24"/>
                <w:szCs w:val="24"/>
                <w:lang w:val="en-US"/>
              </w:rPr>
              <w:t>ｍ等距测4处；或进行资料检查，抽查资料总量的10%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堆载体高度（mm）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水准仪:每10</w:t>
            </w:r>
            <w:r w:rsidRPr="00FE7EB2">
              <w:rPr>
                <w:rFonts w:ascii="仿宋_GB2312" w:eastAsia="仿宋_GB2312"/>
                <w:sz w:val="24"/>
                <w:szCs w:val="24"/>
                <w:lang w:val="en-US"/>
              </w:rPr>
              <w:t>0</w:t>
            </w:r>
            <w:r w:rsidRPr="00FE7EB2">
              <w:rPr>
                <w:rFonts w:ascii="仿宋_GB2312" w:eastAsia="仿宋_GB2312" w:hint="eastAsia"/>
                <w:sz w:val="24"/>
                <w:szCs w:val="24"/>
                <w:lang w:val="en-US"/>
              </w:rPr>
              <w:t>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测4点；或进行资料检查，抽查资料总量的10%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堆载体平面位置（mm）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经纬仪或全站仪:抽查</w:t>
            </w:r>
            <w:proofErr w:type="gramStart"/>
            <w:r w:rsidRPr="00FE7EB2">
              <w:rPr>
                <w:rFonts w:ascii="仿宋_GB2312" w:eastAsia="仿宋_GB2312" w:hint="eastAsia"/>
                <w:sz w:val="24"/>
                <w:szCs w:val="24"/>
                <w:lang w:val="en-US"/>
              </w:rPr>
              <w:t>所有角点的</w:t>
            </w:r>
            <w:proofErr w:type="gramEnd"/>
            <w:r w:rsidRPr="00FE7EB2">
              <w:rPr>
                <w:rFonts w:ascii="仿宋_GB2312" w:eastAsia="仿宋_GB2312" w:hint="eastAsia"/>
                <w:sz w:val="24"/>
                <w:szCs w:val="24"/>
                <w:lang w:val="en-US"/>
              </w:rPr>
              <w:t>10%；或进行资料检查，抽查资料总量的10%</w:t>
            </w:r>
          </w:p>
        </w:tc>
      </w:tr>
      <w:tr w:rsidR="00A309C4" w:rsidRPr="00FE7EB2" w:rsidTr="00306933">
        <w:trPr>
          <w:cantSplit/>
          <w:trHeight w:val="9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堆载体边坡</w:t>
            </w:r>
            <w:proofErr w:type="gramStart"/>
            <w:r w:rsidRPr="00FE7EB2">
              <w:rPr>
                <w:rFonts w:ascii="仿宋_GB2312" w:eastAsia="仿宋_GB2312" w:hint="eastAsia"/>
                <w:sz w:val="24"/>
                <w:szCs w:val="24"/>
                <w:lang w:val="en-US"/>
              </w:rPr>
              <w:t>坡</w:t>
            </w:r>
            <w:proofErr w:type="gramEnd"/>
            <w:r w:rsidRPr="00FE7EB2">
              <w:rPr>
                <w:rFonts w:ascii="仿宋_GB2312" w:eastAsia="仿宋_GB2312" w:hint="eastAsia"/>
                <w:sz w:val="24"/>
                <w:szCs w:val="24"/>
                <w:lang w:val="en-US"/>
              </w:rPr>
              <w:t>率（</w:t>
            </w:r>
            <w:r w:rsidRPr="00FE7EB2">
              <w:rPr>
                <w:rFonts w:ascii="仿宋_GB2312" w:eastAsia="仿宋_GB2312" w:hint="eastAsia"/>
              </w:rPr>
              <w:t>%</w:t>
            </w:r>
            <w:r w:rsidRPr="00FE7EB2">
              <w:rPr>
                <w:rFonts w:ascii="仿宋_GB2312" w:eastAsia="仿宋_GB2312" w:hint="eastAsia"/>
                <w:sz w:val="24"/>
                <w:szCs w:val="24"/>
                <w:lang w:val="en-US"/>
              </w:rPr>
              <w:t>）</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±0.5</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尺量:每100</w:t>
            </w:r>
            <w:r w:rsidRPr="00FE7EB2">
              <w:rPr>
                <w:rFonts w:ascii="仿宋_GB2312" w:eastAsia="仿宋_GB2312"/>
                <w:sz w:val="24"/>
                <w:szCs w:val="24"/>
                <w:lang w:val="en-US"/>
              </w:rPr>
              <w:t>0</w:t>
            </w:r>
            <w:r w:rsidRPr="00FE7EB2">
              <w:rPr>
                <w:rFonts w:ascii="仿宋_GB2312" w:eastAsia="仿宋_GB2312" w:hint="eastAsia"/>
                <w:sz w:val="24"/>
                <w:szCs w:val="24"/>
                <w:lang w:val="en-US"/>
              </w:rPr>
              <w:t>ｍ等距测4处</w:t>
            </w:r>
            <w:r w:rsidRPr="00FE7EB2">
              <w:rPr>
                <w:rFonts w:ascii="仿宋_GB2312" w:eastAsia="仿宋_GB2312"/>
                <w:sz w:val="24"/>
                <w:szCs w:val="24"/>
              </w:rPr>
              <w:t>；</w:t>
            </w:r>
            <w:r w:rsidRPr="00FE7EB2">
              <w:rPr>
                <w:rFonts w:ascii="仿宋_GB2312" w:eastAsia="仿宋_GB2312" w:hint="eastAsia"/>
                <w:sz w:val="24"/>
                <w:szCs w:val="24"/>
                <w:lang w:val="en-US"/>
              </w:rPr>
              <w:t>或进行资料检查，抽查资料总量的10%</w:t>
            </w:r>
          </w:p>
        </w:tc>
      </w:tr>
      <w:tr w:rsidR="00A309C4" w:rsidRPr="00FE7EB2" w:rsidTr="00306933">
        <w:trPr>
          <w:cantSplit/>
          <w:trHeight w:val="40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真空预压</w:t>
            </w:r>
          </w:p>
        </w:tc>
        <w:tc>
          <w:tcPr>
            <w:tcW w:w="220"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真空度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处理范围（mm）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经纬仪或全站仪:抽查</w:t>
            </w:r>
            <w:proofErr w:type="gramStart"/>
            <w:r w:rsidRPr="00FE7EB2">
              <w:rPr>
                <w:rFonts w:ascii="仿宋_GB2312" w:eastAsia="仿宋_GB2312" w:hint="eastAsia"/>
                <w:sz w:val="24"/>
                <w:szCs w:val="24"/>
                <w:lang w:val="en-US"/>
              </w:rPr>
              <w:t>所有角点的</w:t>
            </w:r>
            <w:proofErr w:type="gramEnd"/>
            <w:r w:rsidRPr="00FE7EB2">
              <w:rPr>
                <w:rFonts w:ascii="仿宋_GB2312" w:eastAsia="仿宋_GB2312" w:hint="eastAsia"/>
                <w:sz w:val="24"/>
                <w:szCs w:val="24"/>
                <w:lang w:val="en-US"/>
              </w:rPr>
              <w:t>10%；或进行资料检查，抽查资料总量的10%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密封膜层数</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水泥粉煤灰碎石桩</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承载力</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桩体强度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桩径（mm）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尺量:抽查1％，且不少于2根；或进行资料检查，抽查资料总量的10%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桩长（mm）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桩间距偏差（mm）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w:t>
            </w:r>
            <w:r w:rsidRPr="00FE7EB2">
              <w:rPr>
                <w:rFonts w:ascii="仿宋_GB2312" w:eastAsia="仿宋_GB2312"/>
                <w:sz w:val="24"/>
                <w:szCs w:val="24"/>
              </w:rPr>
              <w:t>5</w:t>
            </w:r>
            <w:r w:rsidRPr="00FE7EB2">
              <w:rPr>
                <w:rFonts w:ascii="仿宋" w:eastAsia="仿宋" w:hAnsi="仿宋"/>
                <w:sz w:val="24"/>
                <w:szCs w:val="24"/>
              </w:rPr>
              <w:t>‰</w:t>
            </w:r>
            <w:r w:rsidRPr="00FE7EB2">
              <w:rPr>
                <w:rFonts w:ascii="仿宋_GB2312" w:eastAsia="仿宋_GB2312" w:hint="eastAsia"/>
                <w:sz w:val="24"/>
                <w:szCs w:val="24"/>
                <w:lang w:val="en-US"/>
              </w:rPr>
              <w:t>，且不少于2根；或进行资料检查，抽查资料总量的10%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桩顶标高（mm）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w:t>
            </w:r>
            <w:r w:rsidRPr="00FE7EB2">
              <w:rPr>
                <w:rFonts w:ascii="仿宋_GB2312" w:eastAsia="仿宋_GB2312"/>
                <w:sz w:val="24"/>
                <w:szCs w:val="24"/>
              </w:rPr>
              <w:t>5</w:t>
            </w:r>
            <w:r w:rsidRPr="00FE7EB2">
              <w:rPr>
                <w:rFonts w:ascii="仿宋" w:eastAsia="仿宋" w:hAnsi="仿宋"/>
                <w:sz w:val="24"/>
                <w:szCs w:val="24"/>
              </w:rPr>
              <w:t>‰</w:t>
            </w:r>
            <w:r w:rsidRPr="00FE7EB2">
              <w:rPr>
                <w:rFonts w:ascii="仿宋_GB2312" w:eastAsia="仿宋_GB2312" w:hint="eastAsia"/>
                <w:sz w:val="24"/>
                <w:szCs w:val="24"/>
                <w:lang w:val="en-US"/>
              </w:rPr>
              <w:t>，且不少于2根；或进行资料检查，抽查资料总量的10%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垂直度（%）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7</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压密注浆</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承载力</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水泥用量（%）</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7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注浆孔间距偏差（mm）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w:t>
            </w:r>
            <w:r w:rsidRPr="00FE7EB2">
              <w:rPr>
                <w:rFonts w:ascii="仿宋_GB2312" w:eastAsia="仿宋_GB2312"/>
                <w:sz w:val="24"/>
                <w:szCs w:val="24"/>
              </w:rPr>
              <w:t>5</w:t>
            </w:r>
            <w:r w:rsidRPr="00FE7EB2">
              <w:rPr>
                <w:rFonts w:ascii="仿宋" w:eastAsia="仿宋" w:hAnsi="仿宋"/>
                <w:sz w:val="24"/>
                <w:szCs w:val="24"/>
              </w:rPr>
              <w:t>‰</w:t>
            </w:r>
            <w:r w:rsidRPr="00FE7EB2">
              <w:rPr>
                <w:rFonts w:ascii="仿宋_GB2312" w:eastAsia="仿宋_GB2312" w:hint="eastAsia"/>
                <w:sz w:val="24"/>
                <w:szCs w:val="24"/>
                <w:lang w:val="en-US"/>
              </w:rPr>
              <w:t>，且不少于2根；或进行资料检查，抽查资料总量的10%</w:t>
            </w:r>
          </w:p>
        </w:tc>
      </w:tr>
      <w:tr w:rsidR="00A309C4" w:rsidRPr="00FE7EB2" w:rsidTr="00306933">
        <w:trPr>
          <w:cantSplit/>
          <w:trHeight w:val="568"/>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注浆孔深（mm）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3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注浆压力（%）</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6"/>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水泥土搅拌桩</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承载力</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61"/>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桩体强度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41"/>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桩底标高（mm）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桩顶标高（mm）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100，-50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w:t>
            </w:r>
            <w:r w:rsidRPr="00FE7EB2">
              <w:rPr>
                <w:rFonts w:ascii="仿宋_GB2312" w:eastAsia="仿宋_GB2312"/>
                <w:sz w:val="24"/>
                <w:szCs w:val="24"/>
              </w:rPr>
              <w:t>5</w:t>
            </w:r>
            <w:r w:rsidRPr="00FE7EB2">
              <w:rPr>
                <w:rFonts w:ascii="仿宋" w:eastAsia="仿宋" w:hAnsi="仿宋"/>
                <w:sz w:val="24"/>
                <w:szCs w:val="24"/>
              </w:rPr>
              <w:t>‰</w:t>
            </w:r>
            <w:r w:rsidRPr="00FE7EB2">
              <w:rPr>
                <w:rFonts w:ascii="仿宋_GB2312" w:eastAsia="仿宋_GB2312" w:hint="eastAsia"/>
                <w:sz w:val="24"/>
                <w:szCs w:val="24"/>
                <w:lang w:val="en-US"/>
              </w:rPr>
              <w:t>，且不少于2根；或进行资料检查，抽查资料总量的10%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桩间距偏差（mm）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经纬仪或全站仪:抽查</w:t>
            </w:r>
            <w:r w:rsidRPr="00FE7EB2">
              <w:rPr>
                <w:rFonts w:ascii="仿宋_GB2312" w:eastAsia="仿宋_GB2312"/>
                <w:sz w:val="24"/>
                <w:szCs w:val="24"/>
              </w:rPr>
              <w:t>5</w:t>
            </w:r>
            <w:r w:rsidRPr="00FE7EB2">
              <w:rPr>
                <w:rFonts w:ascii="仿宋" w:eastAsia="仿宋" w:hAnsi="仿宋"/>
                <w:sz w:val="24"/>
                <w:szCs w:val="24"/>
              </w:rPr>
              <w:t>‰</w:t>
            </w:r>
            <w:r w:rsidRPr="00FE7EB2">
              <w:rPr>
                <w:rFonts w:ascii="仿宋_GB2312" w:eastAsia="仿宋_GB2312" w:hint="eastAsia"/>
                <w:sz w:val="24"/>
                <w:szCs w:val="24"/>
                <w:lang w:val="en-US"/>
              </w:rPr>
              <w:t>，且不少于2根；或进行资料检查，抽查资料总量的10%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桩径（mm）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≤0.04D</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w:t>
            </w:r>
            <w:r w:rsidRPr="00FE7EB2">
              <w:rPr>
                <w:rFonts w:ascii="仿宋_GB2312" w:eastAsia="仿宋_GB2312"/>
                <w:sz w:val="24"/>
                <w:szCs w:val="24"/>
              </w:rPr>
              <w:t>5</w:t>
            </w:r>
            <w:r w:rsidRPr="00FE7EB2">
              <w:rPr>
                <w:rFonts w:ascii="仿宋" w:eastAsia="仿宋" w:hAnsi="仿宋"/>
                <w:sz w:val="24"/>
                <w:szCs w:val="24"/>
              </w:rPr>
              <w:t>‰</w:t>
            </w:r>
            <w:r w:rsidRPr="00FE7EB2">
              <w:rPr>
                <w:rFonts w:ascii="仿宋_GB2312" w:eastAsia="仿宋_GB2312" w:hint="eastAsia"/>
                <w:sz w:val="24"/>
                <w:szCs w:val="24"/>
                <w:lang w:val="en-US"/>
              </w:rPr>
              <w:t>，且不少于2根；或进行资料检查，抽查资料总量的10%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垂直度（%）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40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9</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灰土挤密桩</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桩体及</w:t>
            </w:r>
            <w:proofErr w:type="gramStart"/>
            <w:r w:rsidRPr="00FE7EB2">
              <w:rPr>
                <w:rFonts w:ascii="仿宋_GB2312" w:eastAsia="仿宋_GB2312" w:hint="eastAsia"/>
                <w:sz w:val="24"/>
                <w:szCs w:val="24"/>
                <w:lang w:val="en-US"/>
              </w:rPr>
              <w:t>桩间土</w:t>
            </w:r>
            <w:proofErr w:type="gramEnd"/>
            <w:r w:rsidRPr="00FE7EB2">
              <w:rPr>
                <w:rFonts w:ascii="仿宋_GB2312" w:eastAsia="仿宋_GB2312" w:hint="eastAsia"/>
                <w:sz w:val="24"/>
                <w:szCs w:val="24"/>
                <w:lang w:val="en-US"/>
              </w:rPr>
              <w:t>干密度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承载力</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桩长（mm）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桩间距偏差（mm）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w:t>
            </w:r>
            <w:r w:rsidRPr="00FE7EB2">
              <w:rPr>
                <w:rFonts w:ascii="仿宋_GB2312" w:eastAsia="仿宋_GB2312"/>
                <w:sz w:val="24"/>
                <w:szCs w:val="24"/>
              </w:rPr>
              <w:t>5</w:t>
            </w:r>
            <w:r w:rsidRPr="00FE7EB2">
              <w:rPr>
                <w:rFonts w:ascii="仿宋" w:eastAsia="仿宋" w:hAnsi="仿宋"/>
                <w:sz w:val="24"/>
                <w:szCs w:val="24"/>
              </w:rPr>
              <w:t>‰</w:t>
            </w:r>
            <w:r w:rsidRPr="00FE7EB2">
              <w:rPr>
                <w:rFonts w:ascii="仿宋_GB2312" w:eastAsia="仿宋_GB2312" w:hint="eastAsia"/>
                <w:sz w:val="24"/>
                <w:szCs w:val="24"/>
                <w:lang w:val="en-US"/>
              </w:rPr>
              <w:t>，且不少于2根；或进行资料检查，抽查资料总量的10%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垂直度（%）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桩径（mm）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w:t>
            </w:r>
            <w:r w:rsidRPr="00FE7EB2">
              <w:rPr>
                <w:rFonts w:ascii="仿宋_GB2312" w:eastAsia="仿宋_GB2312"/>
                <w:sz w:val="24"/>
                <w:szCs w:val="24"/>
              </w:rPr>
              <w:t>5</w:t>
            </w:r>
            <w:r w:rsidRPr="00FE7EB2">
              <w:rPr>
                <w:rFonts w:ascii="仿宋" w:eastAsia="仿宋" w:hAnsi="仿宋"/>
                <w:sz w:val="24"/>
                <w:szCs w:val="24"/>
              </w:rPr>
              <w:t>‰</w:t>
            </w:r>
            <w:r w:rsidRPr="00FE7EB2">
              <w:rPr>
                <w:rFonts w:ascii="仿宋_GB2312" w:eastAsia="仿宋_GB2312" w:hint="eastAsia"/>
                <w:sz w:val="24"/>
                <w:szCs w:val="24"/>
                <w:lang w:val="en-US"/>
              </w:rPr>
              <w:t>，且不少于2根；或进行资料检查，抽查资料总量的10%</w:t>
            </w:r>
          </w:p>
        </w:tc>
      </w:tr>
      <w:tr w:rsidR="00A309C4" w:rsidRPr="00FE7EB2" w:rsidTr="00306933">
        <w:trPr>
          <w:cantSplit/>
          <w:trHeight w:val="400"/>
          <w:jc w:val="center"/>
        </w:trPr>
        <w:tc>
          <w:tcPr>
            <w:tcW w:w="197"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碎石桩</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桩身动力</w:t>
            </w:r>
            <w:proofErr w:type="gramStart"/>
            <w:r w:rsidRPr="00FE7EB2">
              <w:rPr>
                <w:rFonts w:ascii="仿宋_GB2312" w:eastAsia="仿宋_GB2312" w:hint="eastAsia"/>
                <w:sz w:val="24"/>
                <w:szCs w:val="24"/>
                <w:lang w:val="en-US"/>
              </w:rPr>
              <w:t>触探击数</w:t>
            </w:r>
            <w:proofErr w:type="gramEnd"/>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桩长（mm）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桩间距偏差（mm）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w:t>
            </w:r>
            <w:r w:rsidRPr="00FE7EB2">
              <w:rPr>
                <w:rFonts w:ascii="仿宋_GB2312" w:eastAsia="仿宋_GB2312"/>
                <w:sz w:val="24"/>
                <w:szCs w:val="24"/>
              </w:rPr>
              <w:t>2</w:t>
            </w:r>
            <w:r w:rsidRPr="00FE7EB2">
              <w:rPr>
                <w:rFonts w:ascii="仿宋" w:eastAsia="仿宋" w:hAnsi="仿宋"/>
                <w:sz w:val="24"/>
                <w:szCs w:val="24"/>
              </w:rPr>
              <w:t>‰</w:t>
            </w:r>
            <w:r w:rsidRPr="00FE7EB2">
              <w:rPr>
                <w:rFonts w:ascii="仿宋_GB2312" w:eastAsia="仿宋_GB2312" w:hint="eastAsia"/>
                <w:sz w:val="24"/>
                <w:szCs w:val="24"/>
                <w:lang w:val="en-US"/>
              </w:rPr>
              <w:t>，且不少于2处；或进行资料检查，抽查资料总量的10%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垂直度（%）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桩径（mm）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00"/>
          <w:jc w:val="center"/>
        </w:trPr>
        <w:tc>
          <w:tcPr>
            <w:tcW w:w="197"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加筋土工合成材料</w:t>
            </w:r>
          </w:p>
        </w:tc>
        <w:tc>
          <w:tcPr>
            <w:tcW w:w="220"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锚固长度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下承层平整度</w:t>
            </w:r>
            <w:proofErr w:type="gramEnd"/>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61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搭接宽度（mm）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w:t>
            </w:r>
            <w:r w:rsidRPr="00FE7EB2">
              <w:rPr>
                <w:rFonts w:ascii="仿宋_GB2312" w:eastAsia="仿宋_GB2312" w:hint="eastAsia"/>
                <w:sz w:val="24"/>
                <w:szCs w:val="24"/>
                <w:lang w:val="en-US"/>
              </w:rPr>
              <w:t>50,</w:t>
            </w:r>
            <w:r w:rsidRPr="00FE7EB2">
              <w:rPr>
                <w:rFonts w:ascii="仿宋_GB2312" w:eastAsia="仿宋_GB2312"/>
                <w:sz w:val="24"/>
                <w:szCs w:val="24"/>
                <w:lang w:val="en-US"/>
              </w:rPr>
              <w:t>-</w:t>
            </w:r>
            <w:r w:rsidRPr="00FE7EB2">
              <w:rPr>
                <w:rFonts w:ascii="仿宋_GB2312" w:eastAsia="仿宋_GB2312" w:hint="eastAsia"/>
                <w:sz w:val="24"/>
                <w:szCs w:val="24"/>
                <w:lang w:val="en-US"/>
              </w:rPr>
              <w:t>0</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搭接缝错开距离</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设计、施工要求</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684"/>
          <w:jc w:val="center"/>
        </w:trPr>
        <w:tc>
          <w:tcPr>
            <w:tcW w:w="197"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12</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隔离土工合成材料</w:t>
            </w:r>
          </w:p>
        </w:tc>
        <w:tc>
          <w:tcPr>
            <w:tcW w:w="220"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搭接处透水点</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不多于1个</w:t>
            </w:r>
          </w:p>
        </w:tc>
        <w:tc>
          <w:tcPr>
            <w:tcW w:w="1571" w:type="pc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下承层平整度</w:t>
            </w:r>
            <w:proofErr w:type="gramEnd"/>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搭接宽度（mm）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w:t>
            </w:r>
            <w:r w:rsidRPr="00FE7EB2">
              <w:rPr>
                <w:rFonts w:ascii="仿宋_GB2312" w:eastAsia="仿宋_GB2312" w:hint="eastAsia"/>
                <w:sz w:val="24"/>
                <w:szCs w:val="24"/>
                <w:lang w:val="en-US"/>
              </w:rPr>
              <w:t>50,</w:t>
            </w:r>
            <w:r w:rsidRPr="00FE7EB2">
              <w:rPr>
                <w:rFonts w:ascii="仿宋_GB2312" w:eastAsia="仿宋_GB2312"/>
                <w:sz w:val="24"/>
                <w:szCs w:val="24"/>
                <w:lang w:val="en-US"/>
              </w:rPr>
              <w:t>-</w:t>
            </w:r>
            <w:r w:rsidRPr="00FE7EB2">
              <w:rPr>
                <w:rFonts w:ascii="仿宋_GB2312" w:eastAsia="仿宋_GB2312" w:hint="eastAsia"/>
                <w:sz w:val="24"/>
                <w:szCs w:val="24"/>
                <w:lang w:val="en-US"/>
              </w:rPr>
              <w:t>0</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搭接缝错开距离</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00"/>
          <w:jc w:val="center"/>
        </w:trPr>
        <w:tc>
          <w:tcPr>
            <w:tcW w:w="197"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13</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过滤排水工程土工合成材料</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搭接宽度（mm）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w:t>
            </w:r>
            <w:r w:rsidRPr="00FE7EB2">
              <w:rPr>
                <w:rFonts w:ascii="仿宋_GB2312" w:eastAsia="仿宋_GB2312" w:hint="eastAsia"/>
                <w:sz w:val="24"/>
                <w:szCs w:val="24"/>
                <w:lang w:val="en-US"/>
              </w:rPr>
              <w:t>50,</w:t>
            </w:r>
            <w:r w:rsidRPr="00FE7EB2">
              <w:rPr>
                <w:rFonts w:ascii="仿宋_GB2312" w:eastAsia="仿宋_GB2312"/>
                <w:sz w:val="24"/>
                <w:szCs w:val="24"/>
                <w:lang w:val="en-US"/>
              </w:rPr>
              <w:t>-</w:t>
            </w:r>
            <w:r w:rsidRPr="00FE7EB2">
              <w:rPr>
                <w:rFonts w:ascii="仿宋_GB2312" w:eastAsia="仿宋_GB2312" w:hint="eastAsia"/>
                <w:sz w:val="24"/>
                <w:szCs w:val="24"/>
                <w:lang w:val="en-US"/>
              </w:rPr>
              <w:t>0</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搭接缝错开距离</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下承层平整度</w:t>
            </w:r>
            <w:proofErr w:type="gramEnd"/>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14</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固结排水土工合成材料</w:t>
            </w:r>
          </w:p>
        </w:tc>
        <w:tc>
          <w:tcPr>
            <w:tcW w:w="220"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插入深度（mm）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±200</w:t>
            </w:r>
          </w:p>
        </w:tc>
        <w:tc>
          <w:tcPr>
            <w:tcW w:w="1571" w:type="pc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641"/>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平面边界位置（mm）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间距偏差（mm)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±150</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561"/>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垂直度（%）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回带长度（mm）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≤500</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回带根数(%)</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&lt;5</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高出砂垫层距离（mm）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≥200</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680"/>
          <w:jc w:val="center"/>
        </w:trPr>
        <w:tc>
          <w:tcPr>
            <w:tcW w:w="197"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防裂土工合成材料</w:t>
            </w:r>
          </w:p>
        </w:tc>
        <w:tc>
          <w:tcPr>
            <w:tcW w:w="220"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搭接宽度（mm）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≥50（横向），≥150（纵向）</w:t>
            </w:r>
          </w:p>
        </w:tc>
        <w:tc>
          <w:tcPr>
            <w:tcW w:w="1571" w:type="pc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0"/>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lastRenderedPageBreak/>
              <w:t>下承层平整度</w:t>
            </w:r>
            <w:proofErr w:type="gramEnd"/>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684"/>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粘结力</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815"/>
          <w:jc w:val="center"/>
        </w:trPr>
        <w:tc>
          <w:tcPr>
            <w:tcW w:w="5000" w:type="pct"/>
            <w:gridSpan w:val="25"/>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lastRenderedPageBreak/>
              <w:t>边坡防护</w:t>
            </w:r>
            <w:proofErr w:type="gramStart"/>
            <w:r w:rsidRPr="00FE7EB2">
              <w:rPr>
                <w:rFonts w:ascii="黑体" w:eastAsia="黑体" w:hAnsi="黑体" w:hint="eastAsia"/>
                <w:b/>
                <w:sz w:val="24"/>
                <w:szCs w:val="24"/>
                <w:lang w:val="en-US"/>
              </w:rPr>
              <w:t>及支挡工程</w:t>
            </w:r>
            <w:proofErr w:type="gramEnd"/>
          </w:p>
        </w:tc>
      </w:tr>
      <w:tr w:rsidR="00A309C4" w:rsidRPr="00606238" w:rsidTr="00306933">
        <w:trPr>
          <w:cantSplit/>
          <w:trHeight w:val="90"/>
          <w:jc w:val="center"/>
        </w:trPr>
        <w:tc>
          <w:tcPr>
            <w:tcW w:w="197" w:type="pc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768"/>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现浇混凝土挡土墙</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a7"/>
              <w:adjustRightInd w:val="0"/>
              <w:snapToGrid w:val="0"/>
              <w:jc w:val="center"/>
              <w:rPr>
                <w:rFonts w:ascii="仿宋_GB2312" w:eastAsia="仿宋_GB2312" w:hAnsi="Times New Roman" w:cs="Times New Roman" w:hint="default"/>
                <w:color w:val="FF0000"/>
                <w:sz w:val="24"/>
                <w:szCs w:val="24"/>
              </w:rPr>
            </w:pPr>
            <w:r w:rsidRPr="00FE7EB2">
              <w:rPr>
                <w:rFonts w:ascii="仿宋_GB2312" w:eastAsia="仿宋_GB2312" w:hAnsi="Times New Roman" w:cs="Times New Roman"/>
                <w:sz w:val="24"/>
                <w:szCs w:val="24"/>
              </w:rPr>
              <w:t>每一强度预留件不少于2组；或进行资料检查，抽查</w:t>
            </w:r>
            <w:r w:rsidRPr="00FE7EB2">
              <w:rPr>
                <w:rFonts w:ascii="仿宋_GB2312" w:eastAsia="仿宋_GB2312"/>
                <w:sz w:val="24"/>
                <w:szCs w:val="24"/>
              </w:rPr>
              <w:t>资料</w:t>
            </w:r>
            <w:r w:rsidRPr="00FE7EB2">
              <w:rPr>
                <w:rFonts w:ascii="仿宋_GB2312" w:eastAsia="仿宋_GB2312" w:hAnsi="Times New Roman" w:cs="Times New Roman"/>
                <w:sz w:val="24"/>
                <w:szCs w:val="24"/>
              </w:rPr>
              <w:t>总量的10%</w:t>
            </w:r>
          </w:p>
        </w:tc>
      </w:tr>
      <w:tr w:rsidR="00A309C4" w:rsidRPr="00FE7EB2" w:rsidTr="00306933">
        <w:trPr>
          <w:cantSplit/>
          <w:trHeight w:val="538"/>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墙背填土</w:t>
            </w:r>
            <w:proofErr w:type="gramEnd"/>
            <w:r w:rsidRPr="00FE7EB2">
              <w:rPr>
                <w:rFonts w:ascii="仿宋_GB2312" w:eastAsia="仿宋_GB2312" w:hint="eastAsia"/>
                <w:sz w:val="24"/>
                <w:szCs w:val="24"/>
                <w:lang w:val="en-US"/>
              </w:rPr>
              <w:t>压实度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829"/>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平面位置（mm）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经纬仪或全站仪:每200ｍ测2点；或进行资料检查，抽查资料总量的10%</w:t>
            </w:r>
          </w:p>
        </w:tc>
      </w:tr>
      <w:tr w:rsidR="00A309C4" w:rsidRPr="00FE7EB2" w:rsidTr="00306933">
        <w:trPr>
          <w:cantSplit/>
          <w:trHeight w:val="53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墙厚（mm）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r w:rsidRPr="00FE7EB2">
              <w:rPr>
                <w:rFonts w:ascii="仿宋_GB2312" w:eastAsia="仿宋_GB2312" w:hint="eastAsia"/>
              </w:rPr>
              <w:t>进</w:t>
            </w:r>
            <w:r w:rsidRPr="00306933">
              <w:rPr>
                <w:rFonts w:ascii="仿宋_GB2312" w:eastAsia="仿宋_GB2312" w:hAnsi="宋体" w:cs="宋体" w:hint="eastAsia"/>
                <w:kern w:val="0"/>
                <w:sz w:val="24"/>
                <w:szCs w:val="24"/>
                <w:lang w:bidi="zh-CN"/>
              </w:rPr>
              <w:t>行资料检查，抽查资料总量的10%</w:t>
            </w:r>
          </w:p>
        </w:tc>
      </w:tr>
      <w:tr w:rsidR="00A309C4" w:rsidRPr="00FE7EB2" w:rsidTr="00306933">
        <w:trPr>
          <w:cantSplit/>
          <w:trHeight w:val="55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垂直度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≤0.15%H,且≤10mm</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53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墙面平整度（mm）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68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水准仪:每20</w:t>
            </w:r>
            <w:r w:rsidRPr="00FE7EB2">
              <w:rPr>
                <w:rFonts w:ascii="仿宋_GB2312" w:eastAsia="仿宋_GB2312"/>
                <w:sz w:val="24"/>
                <w:szCs w:val="24"/>
                <w:lang w:val="en-US"/>
              </w:rPr>
              <w:t>0</w:t>
            </w:r>
            <w:r w:rsidRPr="00FE7EB2">
              <w:rPr>
                <w:rFonts w:ascii="仿宋_GB2312" w:eastAsia="仿宋_GB2312" w:hint="eastAsia"/>
                <w:sz w:val="24"/>
                <w:szCs w:val="24"/>
                <w:lang w:val="en-US"/>
              </w:rPr>
              <w:t>ｍ测2点；或进行资料检查，抽查资料总量的10%</w:t>
            </w:r>
          </w:p>
        </w:tc>
      </w:tr>
      <w:tr w:rsidR="00A309C4" w:rsidRPr="00FE7EB2" w:rsidTr="00306933">
        <w:trPr>
          <w:cantSplit/>
          <w:trHeight w:val="819"/>
          <w:jc w:val="center"/>
        </w:trPr>
        <w:tc>
          <w:tcPr>
            <w:tcW w:w="197"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装配式钢筋混凝土挡土墙预制</w:t>
            </w:r>
          </w:p>
        </w:tc>
        <w:tc>
          <w:tcPr>
            <w:tcW w:w="220"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color w:val="FF0000"/>
                <w:sz w:val="24"/>
                <w:szCs w:val="24"/>
                <w:lang w:val="en-US"/>
              </w:rPr>
            </w:pPr>
            <w:r w:rsidRPr="00FE7EB2">
              <w:rPr>
                <w:rFonts w:ascii="仿宋_GB2312" w:eastAsia="仿宋_GB2312" w:hint="eastAsia"/>
                <w:color w:val="000000"/>
                <w:sz w:val="24"/>
                <w:szCs w:val="24"/>
                <w:lang w:val="en-US"/>
              </w:rPr>
              <w:t>预留件不少于2组；或进行资料检查，</w:t>
            </w:r>
            <w:r w:rsidRPr="00FE7EB2">
              <w:rPr>
                <w:rFonts w:ascii="仿宋_GB2312" w:eastAsia="仿宋_GB2312" w:hint="eastAsia"/>
                <w:color w:val="000000"/>
              </w:rPr>
              <w:t>抽查</w:t>
            </w:r>
            <w:r w:rsidRPr="00FE7EB2">
              <w:rPr>
                <w:rFonts w:ascii="仿宋_GB2312" w:eastAsia="仿宋_GB2312" w:hint="eastAsia"/>
                <w:sz w:val="24"/>
                <w:szCs w:val="24"/>
                <w:lang w:val="en-US"/>
              </w:rPr>
              <w:t>资料</w:t>
            </w:r>
            <w:r w:rsidRPr="00FE7EB2">
              <w:rPr>
                <w:rFonts w:ascii="仿宋_GB2312" w:eastAsia="仿宋_GB2312" w:hint="eastAsia"/>
                <w:color w:val="000000"/>
              </w:rPr>
              <w:t>总量的10%</w:t>
            </w:r>
          </w:p>
        </w:tc>
      </w:tr>
      <w:tr w:rsidR="00A309C4" w:rsidRPr="00FE7EB2" w:rsidTr="00306933">
        <w:trPr>
          <w:cantSplit/>
          <w:trHeight w:val="832"/>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尺寸（mm）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1116"/>
          <w:jc w:val="center"/>
        </w:trPr>
        <w:tc>
          <w:tcPr>
            <w:tcW w:w="197"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2ｍ直尺，垂直和墙长方向各1尺取最大值:每侧面每10</w:t>
            </w:r>
            <w:r w:rsidRPr="00FE7EB2">
              <w:rPr>
                <w:rFonts w:ascii="仿宋_GB2312" w:eastAsia="仿宋_GB2312"/>
                <w:sz w:val="24"/>
                <w:szCs w:val="24"/>
                <w:lang w:val="en-US"/>
              </w:rPr>
              <w:t>0</w:t>
            </w:r>
            <w:r w:rsidRPr="00FE7EB2">
              <w:rPr>
                <w:rFonts w:ascii="仿宋_GB2312" w:eastAsia="仿宋_GB2312" w:hint="eastAsia"/>
                <w:sz w:val="24"/>
                <w:szCs w:val="24"/>
                <w:lang w:val="en-US"/>
              </w:rPr>
              <w:t>ｍ梁长测1处；进行资料检查，抽查资料总量的10%</w:t>
            </w:r>
          </w:p>
        </w:tc>
      </w:tr>
      <w:tr w:rsidR="00A309C4" w:rsidRPr="00FE7EB2" w:rsidTr="00306933">
        <w:trPr>
          <w:cantSplit/>
          <w:trHeight w:val="70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装配式钢筋混凝土挡土墙安装</w:t>
            </w:r>
          </w:p>
        </w:tc>
        <w:tc>
          <w:tcPr>
            <w:tcW w:w="220" w:type="pc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承载力</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560" w:type="pct"/>
            <w:gridSpan w:val="13"/>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平面位置（mm）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顺挡墙方向</w:t>
            </w:r>
            <w:proofErr w:type="gramEnd"/>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hAnsi="Times New Roman" w:cs="Times New Roman"/>
                <w:color w:val="auto"/>
                <w:sz w:val="24"/>
                <w:szCs w:val="24"/>
              </w:rPr>
              <w:t>经纬仪或全站仪:抽查10%构件，每构件测2点</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垂直挡</w:t>
            </w:r>
            <w:proofErr w:type="gramStart"/>
            <w:r w:rsidRPr="00FE7EB2">
              <w:rPr>
                <w:rFonts w:ascii="仿宋_GB2312" w:eastAsia="仿宋_GB2312" w:hint="eastAsia"/>
                <w:sz w:val="24"/>
                <w:szCs w:val="24"/>
                <w:lang w:val="en-US"/>
              </w:rPr>
              <w:t>墙方向</w:t>
            </w:r>
            <w:proofErr w:type="gramEnd"/>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纵向高程（mm）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8，-5</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u w:color="000000"/>
                <w:bdr w:val="nil"/>
              </w:rPr>
            </w:pPr>
            <w:r w:rsidRPr="00306933">
              <w:rPr>
                <w:rFonts w:ascii="仿宋_GB2312" w:eastAsia="仿宋_GB2312" w:hAnsi="Times New Roman" w:cs="Times New Roman" w:hint="eastAsia"/>
                <w:kern w:val="0"/>
                <w:sz w:val="24"/>
                <w:szCs w:val="24"/>
                <w:u w:color="000000"/>
                <w:bdr w:val="nil"/>
              </w:rPr>
              <w:t>进行资料检查，抽查资料总量的10%</w:t>
            </w:r>
          </w:p>
        </w:tc>
      </w:tr>
      <w:tr w:rsidR="00A309C4" w:rsidRPr="00FE7EB2" w:rsidTr="00306933">
        <w:trPr>
          <w:cantSplit/>
          <w:trHeight w:val="52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墙面垂直度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≤0.15%H,且≤10mm</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u w:color="000000"/>
                <w:bdr w:val="nil"/>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直顺度（mm）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u w:color="000000"/>
                <w:bdr w:val="nil"/>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相邻板顶面高差（mm）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u w:color="000000"/>
                <w:bdr w:val="nil"/>
              </w:rPr>
            </w:pPr>
          </w:p>
        </w:tc>
      </w:tr>
      <w:tr w:rsidR="00A309C4" w:rsidRPr="00FE7EB2" w:rsidTr="00306933">
        <w:trPr>
          <w:cantSplit/>
          <w:trHeight w:val="40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砌筑挡土墙</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砂浆强度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u w:color="000000"/>
                <w:bdr w:val="nil"/>
              </w:rPr>
            </w:pPr>
            <w:r w:rsidRPr="00306933">
              <w:rPr>
                <w:rFonts w:ascii="仿宋_GB2312" w:eastAsia="仿宋_GB2312" w:hAnsi="Times New Roman" w:cs="Times New Roman" w:hint="eastAsia"/>
                <w:kern w:val="0"/>
                <w:sz w:val="24"/>
                <w:szCs w:val="24"/>
                <w:u w:color="000000"/>
                <w:bdr w:val="nil"/>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墙背填土</w:t>
            </w:r>
            <w:proofErr w:type="gramEnd"/>
            <w:r w:rsidRPr="00FE7EB2">
              <w:rPr>
                <w:rFonts w:ascii="仿宋_GB2312" w:eastAsia="仿宋_GB2312" w:hint="eastAsia"/>
                <w:sz w:val="24"/>
                <w:szCs w:val="24"/>
                <w:lang w:val="en-US"/>
              </w:rPr>
              <w:t>压实度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36"/>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平面位置（mm）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Ansi="Times New Roman" w:cs="Times New Roman" w:hint="eastAsia"/>
                <w:sz w:val="24"/>
                <w:szCs w:val="24"/>
                <w:u w:color="000000"/>
                <w:bdr w:val="nil"/>
                <w:lang w:val="en-US" w:bidi="ar-SA"/>
              </w:rPr>
              <w:t>经纬仪或全站仪:墙顶外边线每</w:t>
            </w:r>
            <w:r w:rsidRPr="00FE7EB2">
              <w:rPr>
                <w:rFonts w:ascii="仿宋_GB2312" w:eastAsia="仿宋_GB2312" w:hint="eastAsia"/>
                <w:sz w:val="24"/>
                <w:szCs w:val="24"/>
                <w:lang w:val="en-US"/>
              </w:rPr>
              <w:t>200ｍ测3点</w:t>
            </w:r>
            <w:r w:rsidRPr="00306933">
              <w:rPr>
                <w:rFonts w:ascii="仿宋_GB2312" w:eastAsia="仿宋_GB2312" w:hAnsi="Times New Roman" w:cs="Times New Roman" w:hint="eastAsia"/>
                <w:sz w:val="24"/>
                <w:szCs w:val="24"/>
                <w:u w:color="000000"/>
                <w:bdr w:val="nil"/>
                <w:lang w:val="en-US" w:bidi="ar-SA"/>
              </w:rPr>
              <w:t>；或进行资料检查，抽查资料总量的10%</w:t>
            </w:r>
          </w:p>
        </w:tc>
      </w:tr>
      <w:tr w:rsidR="00A309C4" w:rsidRPr="00FE7EB2" w:rsidTr="00306933">
        <w:trPr>
          <w:cantSplit/>
          <w:trHeight w:val="53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断面尺寸（mm）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38"/>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水准仪:每200ｍ测1点；或</w:t>
            </w:r>
            <w:r w:rsidRPr="00306933">
              <w:rPr>
                <w:rFonts w:ascii="仿宋_GB2312" w:eastAsia="仿宋_GB2312" w:hint="eastAsia"/>
                <w:sz w:val="24"/>
                <w:szCs w:val="24"/>
                <w:lang w:val="en-US"/>
              </w:rPr>
              <w:t>进行资料检查，抽查</w:t>
            </w:r>
            <w:r w:rsidRPr="00FE7EB2">
              <w:rPr>
                <w:rFonts w:ascii="仿宋_GB2312" w:eastAsia="仿宋_GB2312" w:hint="eastAsia"/>
                <w:sz w:val="24"/>
                <w:szCs w:val="24"/>
                <w:lang w:val="en-US"/>
              </w:rPr>
              <w:t>资料</w:t>
            </w:r>
            <w:r w:rsidRPr="00306933">
              <w:rPr>
                <w:rFonts w:ascii="仿宋_GB2312" w:eastAsia="仿宋_GB2312" w:hint="eastAsia"/>
                <w:sz w:val="24"/>
                <w:szCs w:val="24"/>
                <w:lang w:val="en-US"/>
              </w:rPr>
              <w:t>总量的10%</w:t>
            </w:r>
          </w:p>
        </w:tc>
      </w:tr>
      <w:tr w:rsidR="00A309C4" w:rsidRPr="00FE7EB2" w:rsidTr="00306933">
        <w:trPr>
          <w:cantSplit/>
          <w:trHeight w:val="52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墙面垂直度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≤0.15%H,且≤20mm</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墙面平整度（mm）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块石</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2ｍ直尺，垂直和墙长方向各1尺取最大值:每200ｍ测3处</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片石</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混凝土块、料石</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39"/>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加筋土挡土墙</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加</w:t>
            </w:r>
            <w:proofErr w:type="gramStart"/>
            <w:r w:rsidRPr="00FE7EB2">
              <w:rPr>
                <w:rFonts w:ascii="仿宋_GB2312" w:eastAsia="仿宋_GB2312" w:hint="eastAsia"/>
                <w:sz w:val="24"/>
                <w:szCs w:val="24"/>
                <w:lang w:val="en-US"/>
              </w:rPr>
              <w:t>筋材料</w:t>
            </w:r>
            <w:proofErr w:type="gramEnd"/>
            <w:r w:rsidRPr="00FE7EB2">
              <w:rPr>
                <w:rFonts w:ascii="仿宋_GB2312" w:eastAsia="仿宋_GB2312" w:hint="eastAsia"/>
                <w:sz w:val="24"/>
                <w:szCs w:val="24"/>
                <w:lang w:val="en-US"/>
              </w:rPr>
              <w:t>长度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545"/>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加</w:t>
            </w:r>
            <w:proofErr w:type="gramStart"/>
            <w:r w:rsidRPr="00FE7EB2">
              <w:rPr>
                <w:rFonts w:ascii="仿宋_GB2312" w:eastAsia="仿宋_GB2312" w:hint="eastAsia"/>
                <w:sz w:val="24"/>
                <w:szCs w:val="24"/>
                <w:lang w:val="en-US"/>
              </w:rPr>
              <w:t>筋材料</w:t>
            </w:r>
            <w:proofErr w:type="gramEnd"/>
            <w:r w:rsidRPr="00FE7EB2">
              <w:rPr>
                <w:rFonts w:ascii="仿宋_GB2312" w:eastAsia="仿宋_GB2312" w:hint="eastAsia"/>
                <w:sz w:val="24"/>
                <w:szCs w:val="24"/>
                <w:lang w:val="en-US"/>
              </w:rPr>
              <w:t>与面板连接</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55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加</w:t>
            </w:r>
            <w:proofErr w:type="gramStart"/>
            <w:r w:rsidRPr="00FE7EB2">
              <w:rPr>
                <w:rFonts w:ascii="仿宋_GB2312" w:eastAsia="仿宋_GB2312" w:hint="eastAsia"/>
                <w:sz w:val="24"/>
                <w:szCs w:val="24"/>
                <w:lang w:val="en-US"/>
              </w:rPr>
              <w:t>筋材料</w:t>
            </w:r>
            <w:proofErr w:type="gramEnd"/>
            <w:r w:rsidRPr="00FE7EB2">
              <w:rPr>
                <w:rFonts w:ascii="仿宋_GB2312" w:eastAsia="仿宋_GB2312" w:hint="eastAsia"/>
                <w:sz w:val="24"/>
                <w:szCs w:val="24"/>
                <w:lang w:val="en-US"/>
              </w:rPr>
              <w:t>连接</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96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墙面倾斜度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+（≤0.5%H)</w:t>
            </w:r>
            <w:r w:rsidRPr="00FE7EB2">
              <w:rPr>
                <w:rFonts w:ascii="仿宋_GB2312" w:eastAsia="仿宋_GB2312" w:hint="eastAsia"/>
                <w:sz w:val="24"/>
                <w:szCs w:val="24"/>
                <w:vertAlign w:val="superscript"/>
                <w:lang w:val="en-US"/>
              </w:rPr>
              <w:t>①</w:t>
            </w:r>
            <w:r w:rsidRPr="00FE7EB2">
              <w:rPr>
                <w:rFonts w:ascii="仿宋_GB2312" w:eastAsia="仿宋_GB2312" w:hint="eastAsia"/>
                <w:sz w:val="24"/>
                <w:szCs w:val="24"/>
                <w:lang w:val="en-US"/>
              </w:rPr>
              <w:t>且≤50</w:t>
            </w:r>
            <w:r w:rsidRPr="00FE7EB2">
              <w:rPr>
                <w:rFonts w:ascii="仿宋_GB2312" w:eastAsia="仿宋_GB2312" w:hint="eastAsia"/>
                <w:sz w:val="24"/>
                <w:szCs w:val="24"/>
                <w:vertAlign w:val="superscript"/>
                <w:lang w:val="en-US"/>
              </w:rPr>
              <w:t>①</w:t>
            </w:r>
            <w:r w:rsidRPr="00FE7EB2">
              <w:rPr>
                <w:rFonts w:ascii="仿宋_GB2312" w:eastAsia="仿宋_GB2312" w:hint="eastAsia"/>
                <w:sz w:val="24"/>
                <w:szCs w:val="24"/>
                <w:lang w:val="en-US"/>
              </w:rPr>
              <w:t>mm；-（≤1.0%H）</w:t>
            </w:r>
            <w:r w:rsidRPr="00FE7EB2">
              <w:rPr>
                <w:rFonts w:ascii="仿宋_GB2312" w:eastAsia="仿宋_GB2312" w:hint="eastAsia"/>
                <w:sz w:val="24"/>
                <w:szCs w:val="24"/>
                <w:vertAlign w:val="superscript"/>
                <w:lang w:val="en-US"/>
              </w:rPr>
              <w:t>①</w:t>
            </w:r>
            <w:r w:rsidRPr="00FE7EB2">
              <w:rPr>
                <w:rFonts w:ascii="仿宋_GB2312" w:eastAsia="仿宋_GB2312" w:hint="eastAsia"/>
                <w:sz w:val="24"/>
                <w:szCs w:val="24"/>
                <w:lang w:val="en-US"/>
              </w:rPr>
              <w:t>且≥-100</w:t>
            </w:r>
            <w:r w:rsidRPr="00FE7EB2">
              <w:rPr>
                <w:rFonts w:ascii="仿宋_GB2312" w:eastAsia="仿宋_GB2312" w:hint="eastAsia"/>
                <w:sz w:val="24"/>
                <w:szCs w:val="24"/>
                <w:vertAlign w:val="superscript"/>
                <w:lang w:val="en-US"/>
              </w:rPr>
              <w:t>①</w:t>
            </w:r>
            <w:r w:rsidRPr="00FE7EB2">
              <w:rPr>
                <w:rFonts w:ascii="仿宋_GB2312" w:eastAsia="仿宋_GB2312" w:hint="eastAsia"/>
                <w:sz w:val="24"/>
                <w:szCs w:val="24"/>
                <w:lang w:val="en-US"/>
              </w:rPr>
              <w:t>mm</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垂线:每200ｍ测2处</w:t>
            </w:r>
          </w:p>
        </w:tc>
      </w:tr>
      <w:tr w:rsidR="00A309C4" w:rsidRPr="00FE7EB2" w:rsidTr="00306933">
        <w:trPr>
          <w:cantSplit/>
          <w:trHeight w:val="1109"/>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①示墙面倾斜度，“+”指向外、“-”指向内；H为挡土墙高度</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p>
        </w:tc>
      </w:tr>
      <w:tr w:rsidR="00A309C4" w:rsidRPr="00FE7EB2" w:rsidTr="00306933">
        <w:trPr>
          <w:cantSplit/>
          <w:trHeight w:val="753"/>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墙面平整度（mm）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FE7EB2">
              <w:rPr>
                <w:rFonts w:ascii="仿宋_GB2312" w:eastAsia="仿宋_GB2312" w:hAnsi="Times New Roman" w:cs="Times New Roman" w:hint="eastAsia"/>
                <w:sz w:val="24"/>
                <w:szCs w:val="24"/>
                <w:bdr w:val="nil"/>
                <w:lang w:val="en-US" w:bidi="ar-SA"/>
              </w:rPr>
              <w:t>2ｍ直尺，垂直和墙长方向各1尺取最大值:每200ｍ测3处</w:t>
            </w:r>
          </w:p>
        </w:tc>
      </w:tr>
      <w:tr w:rsidR="00A309C4" w:rsidRPr="00FE7EB2" w:rsidTr="00306933">
        <w:trPr>
          <w:cantSplit/>
          <w:trHeight w:val="787"/>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锚喷防护</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FE7EB2">
              <w:rPr>
                <w:rFonts w:ascii="仿宋_GB2312" w:eastAsia="仿宋_GB2312" w:hAnsi="Times New Roman" w:cs="Times New Roman" w:hint="eastAsia"/>
                <w:sz w:val="24"/>
                <w:szCs w:val="24"/>
                <w:bdr w:val="nil"/>
                <w:lang w:val="en-US" w:bidi="ar-SA"/>
              </w:rPr>
              <w:t>进行资料检查，抽查</w:t>
            </w:r>
            <w:r w:rsidRPr="00FE7EB2">
              <w:rPr>
                <w:rFonts w:ascii="仿宋_GB2312" w:eastAsia="仿宋_GB2312" w:hint="eastAsia"/>
                <w:sz w:val="24"/>
                <w:szCs w:val="24"/>
                <w:lang w:val="en-US"/>
              </w:rPr>
              <w:t>资料</w:t>
            </w:r>
            <w:r w:rsidRPr="00FE7EB2">
              <w:rPr>
                <w:rFonts w:ascii="仿宋_GB2312" w:eastAsia="仿宋_GB2312" w:hAnsi="Times New Roman" w:cs="Times New Roman" w:hint="eastAsia"/>
                <w:sz w:val="24"/>
                <w:szCs w:val="24"/>
                <w:bdr w:val="nil"/>
                <w:lang w:val="en-US" w:bidi="ar-SA"/>
              </w:rPr>
              <w:t>总量的10%</w:t>
            </w:r>
          </w:p>
        </w:tc>
      </w:tr>
      <w:tr w:rsidR="00A309C4" w:rsidRPr="00FE7EB2" w:rsidTr="00306933">
        <w:trPr>
          <w:cantSplit/>
          <w:trHeight w:val="841"/>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砂浆强度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57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锚杆、</w:t>
            </w:r>
            <w:proofErr w:type="gramStart"/>
            <w:r w:rsidRPr="00FE7EB2">
              <w:rPr>
                <w:rFonts w:ascii="仿宋_GB2312" w:eastAsia="仿宋_GB2312" w:hint="eastAsia"/>
                <w:sz w:val="24"/>
                <w:szCs w:val="24"/>
                <w:lang w:val="en-US"/>
              </w:rPr>
              <w:t>锚索拔力</w:t>
            </w:r>
            <w:proofErr w:type="gramEnd"/>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535"/>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锚孔深度</w:t>
            </w:r>
            <w:proofErr w:type="gramEnd"/>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bdr w:val="nil"/>
              </w:rPr>
            </w:pPr>
            <w:r w:rsidRPr="00306933">
              <w:rPr>
                <w:rFonts w:ascii="仿宋_GB2312" w:eastAsia="仿宋_GB2312" w:hAnsi="Times New Roman" w:cs="Times New Roman" w:hint="eastAsia"/>
                <w:kern w:val="0"/>
                <w:sz w:val="24"/>
                <w:szCs w:val="24"/>
                <w:bdr w:val="nil"/>
              </w:rPr>
              <w:t>进行资料检查，抽查资料总量的10%</w:t>
            </w:r>
          </w:p>
        </w:tc>
      </w:tr>
      <w:tr w:rsidR="00A309C4" w:rsidRPr="00FE7EB2" w:rsidTr="00306933">
        <w:trPr>
          <w:cantSplit/>
          <w:trHeight w:val="826"/>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锚杆（索）间距（mm）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Ansi="Times New Roman" w:cs="Times New Roman" w:hint="eastAsia"/>
                <w:sz w:val="24"/>
                <w:szCs w:val="24"/>
                <w:bdr w:val="nil"/>
                <w:lang w:val="en-US" w:bidi="ar-SA"/>
              </w:rPr>
              <w:t>尺量:抽查1%；或进行资料检查，抽查</w:t>
            </w:r>
            <w:r w:rsidRPr="00FE7EB2">
              <w:rPr>
                <w:rFonts w:ascii="仿宋_GB2312" w:eastAsia="仿宋_GB2312" w:hint="eastAsia"/>
                <w:sz w:val="24"/>
                <w:szCs w:val="24"/>
                <w:lang w:val="en-US"/>
              </w:rPr>
              <w:t>资料</w:t>
            </w:r>
            <w:r w:rsidRPr="00FE7EB2">
              <w:rPr>
                <w:rFonts w:ascii="仿宋_GB2312" w:eastAsia="仿宋_GB2312" w:hAnsi="Times New Roman" w:cs="Times New Roman" w:hint="eastAsia"/>
                <w:sz w:val="24"/>
                <w:szCs w:val="24"/>
                <w:bdr w:val="nil"/>
                <w:lang w:val="en-US" w:bidi="ar-SA"/>
              </w:rPr>
              <w:t>总量的10%</w:t>
            </w:r>
          </w:p>
        </w:tc>
      </w:tr>
      <w:tr w:rsidR="00A309C4" w:rsidRPr="00FE7EB2" w:rsidTr="00306933">
        <w:trPr>
          <w:cantSplit/>
          <w:trHeight w:val="966"/>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喷层厚度</w:t>
            </w:r>
            <w:proofErr w:type="gramEnd"/>
            <w:r w:rsidRPr="00FE7EB2">
              <w:rPr>
                <w:rFonts w:ascii="仿宋_GB2312" w:eastAsia="仿宋_GB2312" w:hint="eastAsia"/>
                <w:sz w:val="24"/>
                <w:szCs w:val="24"/>
                <w:lang w:val="en-US"/>
              </w:rPr>
              <w:t>（mm）</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平均厚≥设计厚；60％检查点的厚度≥设计厚；最小厚度≥0.5设计厚，且不小于设计规定</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尺量(凿孔)或雷达断面仪:每100ｍ测1个断面；或进行资料检查，抽查资料总量的10%</w:t>
            </w:r>
          </w:p>
        </w:tc>
      </w:tr>
      <w:tr w:rsidR="00A309C4" w:rsidRPr="00FE7EB2" w:rsidTr="00306933">
        <w:trPr>
          <w:cantSplit/>
          <w:trHeight w:val="78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张拉伸长率（%）</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符合设计规定；设计未规定时采用±6</w:t>
            </w:r>
          </w:p>
        </w:tc>
        <w:tc>
          <w:tcPr>
            <w:tcW w:w="1571" w:type="pct"/>
            <w:vMerge w:val="restar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bdr w:val="nil"/>
              </w:rPr>
            </w:pPr>
            <w:r w:rsidRPr="00306933">
              <w:rPr>
                <w:rFonts w:ascii="仿宋_GB2312" w:eastAsia="仿宋_GB2312" w:hAnsi="Times New Roman" w:cs="Times New Roman" w:hint="eastAsia"/>
                <w:kern w:val="0"/>
                <w:sz w:val="24"/>
                <w:szCs w:val="24"/>
                <w:bdr w:val="nil"/>
              </w:rPr>
              <w:t>进行资料检查，抽查资料总量的10%</w:t>
            </w:r>
          </w:p>
        </w:tc>
      </w:tr>
      <w:tr w:rsidR="00A309C4" w:rsidRPr="00FE7EB2" w:rsidTr="00306933">
        <w:trPr>
          <w:cantSplit/>
          <w:trHeight w:val="54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断丝、滑丝数</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每束1根且每断面不超过钢丝总数的1％</w:t>
            </w:r>
          </w:p>
        </w:tc>
        <w:tc>
          <w:tcPr>
            <w:tcW w:w="1571" w:type="pct"/>
            <w:vMerge/>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bdr w:val="nil"/>
              </w:rPr>
            </w:pPr>
          </w:p>
        </w:tc>
      </w:tr>
      <w:tr w:rsidR="00A309C4" w:rsidRPr="00FE7EB2" w:rsidTr="00306933">
        <w:trPr>
          <w:cantSplit/>
          <w:trHeight w:val="816"/>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7</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浆</w:t>
            </w:r>
            <w:proofErr w:type="gramEnd"/>
            <w:r w:rsidRPr="00FE7EB2">
              <w:rPr>
                <w:rFonts w:ascii="仿宋_GB2312" w:eastAsia="仿宋_GB2312" w:hint="eastAsia"/>
                <w:sz w:val="24"/>
                <w:szCs w:val="24"/>
                <w:lang w:val="en-US"/>
              </w:rPr>
              <w:t>砌砌体</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砂浆强度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306933" w:rsidRDefault="00A309C4" w:rsidP="00306933">
            <w:pPr>
              <w:adjustRightInd w:val="0"/>
              <w:snapToGrid w:val="0"/>
              <w:jc w:val="center"/>
              <w:rPr>
                <w:rFonts w:ascii="仿宋_GB2312" w:eastAsia="仿宋_GB2312" w:hAnsi="Times New Roman" w:cs="Times New Roman"/>
                <w:kern w:val="0"/>
                <w:sz w:val="24"/>
                <w:szCs w:val="24"/>
                <w:bdr w:val="nil"/>
              </w:rPr>
            </w:pPr>
            <w:r w:rsidRPr="00306933">
              <w:rPr>
                <w:rFonts w:ascii="仿宋_GB2312" w:eastAsia="仿宋_GB2312" w:hAnsi="Times New Roman" w:cs="Times New Roman" w:hint="eastAsia"/>
                <w:kern w:val="0"/>
                <w:sz w:val="24"/>
                <w:szCs w:val="24"/>
                <w:bdr w:val="nil"/>
              </w:rPr>
              <w:t>进行资料检查，抽查资料总量的10%</w:t>
            </w:r>
          </w:p>
        </w:tc>
      </w:tr>
      <w:tr w:rsidR="00A309C4" w:rsidRPr="00FE7EB2" w:rsidTr="00306933">
        <w:trPr>
          <w:cantSplit/>
          <w:trHeight w:val="95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砌体厚度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尺量:每200ｍ测2处；或进行资料检查，抽查资料总量的10%</w:t>
            </w:r>
          </w:p>
        </w:tc>
      </w:tr>
      <w:tr w:rsidR="00A309C4" w:rsidRPr="00FE7EB2" w:rsidTr="00306933">
        <w:trPr>
          <w:cantSplit/>
          <w:trHeight w:val="70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坡度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不陡于设计</w:t>
            </w:r>
            <w:proofErr w:type="gramEnd"/>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坡度尺量:每200ｍ测3处</w:t>
            </w:r>
          </w:p>
        </w:tc>
      </w:tr>
      <w:tr w:rsidR="00A309C4" w:rsidRPr="00FE7EB2" w:rsidTr="00306933">
        <w:trPr>
          <w:cantSplit/>
          <w:trHeight w:val="55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560" w:type="pct"/>
            <w:gridSpan w:val="13"/>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预制块</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水准仪:每200ｍ测3点</w:t>
            </w:r>
          </w:p>
        </w:tc>
      </w:tr>
      <w:tr w:rsidR="00A309C4" w:rsidRPr="00FE7EB2" w:rsidTr="00306933">
        <w:trPr>
          <w:cantSplit/>
          <w:trHeight w:val="53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块石</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片石</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外形尺寸（mm）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预制块</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尺量:长宽每200ｍ各测2处</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块石</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片石</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表面平整度（mm）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预制块</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2ｍ直尺，垂直和墙长方向各1尺取最大值:每200ｍ测5处</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块石</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片石</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39"/>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植草防护</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固土网搭接宽度(ｍｍ)</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尺量:每1000ｍ测5处</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覆盖率</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≥90％且每处集中</w:t>
            </w:r>
            <w:proofErr w:type="gramStart"/>
            <w:r w:rsidRPr="00FE7EB2">
              <w:rPr>
                <w:rFonts w:ascii="仿宋_GB2312" w:eastAsia="仿宋_GB2312" w:hint="eastAsia"/>
                <w:sz w:val="24"/>
                <w:szCs w:val="24"/>
                <w:lang w:val="en-US"/>
              </w:rPr>
              <w:t>空秃面积</w:t>
            </w:r>
            <w:proofErr w:type="gramEnd"/>
            <w:r w:rsidRPr="00FE7EB2">
              <w:rPr>
                <w:rFonts w:ascii="仿宋_GB2312" w:eastAsia="仿宋_GB2312" w:hint="eastAsia"/>
                <w:sz w:val="24"/>
                <w:szCs w:val="24"/>
                <w:lang w:val="en-US"/>
              </w:rPr>
              <w:t>&lt;0.2m</w:t>
            </w:r>
            <w:r w:rsidRPr="00FE7EB2">
              <w:rPr>
                <w:rFonts w:ascii="仿宋_GB2312" w:eastAsia="仿宋_GB2312" w:hint="eastAsia"/>
                <w:sz w:val="24"/>
                <w:szCs w:val="24"/>
                <w:vertAlign w:val="superscript"/>
                <w:lang w:val="en-US"/>
              </w:rPr>
              <w:t>2</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尺量:每5000ｍ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固定钉长度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尺量:每1000ｍ测5处；或</w:t>
            </w:r>
            <w:r w:rsidRPr="00306933">
              <w:rPr>
                <w:rFonts w:ascii="仿宋_GB2312" w:eastAsia="仿宋_GB2312" w:hint="eastAsia"/>
                <w:sz w:val="24"/>
                <w:szCs w:val="24"/>
                <w:lang w:val="en-US"/>
              </w:rPr>
              <w:t>进行资料检查，抽查</w:t>
            </w:r>
            <w:r w:rsidRPr="00FE7EB2">
              <w:rPr>
                <w:rFonts w:ascii="仿宋_GB2312" w:eastAsia="仿宋_GB2312" w:hint="eastAsia"/>
                <w:sz w:val="24"/>
                <w:szCs w:val="24"/>
                <w:lang w:val="en-US"/>
              </w:rPr>
              <w:t>资料</w:t>
            </w:r>
            <w:r w:rsidRPr="00306933">
              <w:rPr>
                <w:rFonts w:ascii="仿宋_GB2312" w:eastAsia="仿宋_GB2312" w:hint="eastAsia"/>
                <w:sz w:val="24"/>
                <w:szCs w:val="24"/>
                <w:lang w:val="en-US"/>
              </w:rPr>
              <w:t>总量的10%</w:t>
            </w:r>
          </w:p>
        </w:tc>
      </w:tr>
      <w:tr w:rsidR="00A309C4" w:rsidRPr="00FE7EB2" w:rsidTr="00306933">
        <w:trPr>
          <w:cantSplit/>
          <w:trHeight w:val="509"/>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坡度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不陡于设计</w:t>
            </w:r>
            <w:proofErr w:type="gramEnd"/>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坡度尺量:每1000ｍ测2处</w:t>
            </w:r>
          </w:p>
        </w:tc>
      </w:tr>
      <w:tr w:rsidR="00A309C4" w:rsidRPr="00FE7EB2" w:rsidTr="00306933">
        <w:trPr>
          <w:cantSplit/>
          <w:trHeight w:val="515"/>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铺(种)</w:t>
            </w:r>
            <w:proofErr w:type="gramStart"/>
            <w:r w:rsidRPr="00FE7EB2">
              <w:rPr>
                <w:rFonts w:ascii="仿宋_GB2312" w:eastAsia="仿宋_GB2312" w:hint="eastAsia"/>
                <w:sz w:val="24"/>
                <w:szCs w:val="24"/>
                <w:lang w:val="en-US"/>
              </w:rPr>
              <w:t>植范围</w:t>
            </w:r>
            <w:proofErr w:type="gramEnd"/>
            <w:r w:rsidRPr="00FE7EB2">
              <w:rPr>
                <w:rFonts w:ascii="仿宋_GB2312" w:eastAsia="仿宋_GB2312" w:hint="eastAsia"/>
                <w:sz w:val="24"/>
                <w:szCs w:val="24"/>
                <w:lang w:val="en-US"/>
              </w:rPr>
              <w:t>(ｍｍ)</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±200</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尺量:每1000ｍ测1处</w:t>
            </w:r>
          </w:p>
        </w:tc>
      </w:tr>
      <w:tr w:rsidR="00A309C4" w:rsidRPr="00FE7EB2" w:rsidTr="00306933">
        <w:trPr>
          <w:cantSplit/>
          <w:trHeight w:val="50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土层厚度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9</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石笼防护</w:t>
            </w:r>
          </w:p>
        </w:tc>
        <w:tc>
          <w:tcPr>
            <w:tcW w:w="220" w:type="pct"/>
            <w:vMerge w:val="restart"/>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平面位置</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w:t>
            </w:r>
            <w:r w:rsidRPr="00FE7EB2">
              <w:rPr>
                <w:rFonts w:ascii="仿宋_GB2312" w:eastAsia="仿宋_GB2312" w:hint="eastAsia"/>
                <w:color w:val="000000"/>
                <w:sz w:val="24"/>
                <w:szCs w:val="24"/>
                <w:lang w:val="en-US"/>
              </w:rPr>
              <w:t>:抽查项目的10%，</w:t>
            </w:r>
            <w:r w:rsidRPr="00FE7EB2">
              <w:rPr>
                <w:rFonts w:ascii="仿宋_GB2312" w:eastAsia="仿宋_GB2312" w:hint="eastAsia"/>
                <w:sz w:val="24"/>
                <w:szCs w:val="24"/>
                <w:lang w:val="en-US"/>
              </w:rPr>
              <w:t>且不少于2个</w:t>
            </w:r>
          </w:p>
        </w:tc>
      </w:tr>
      <w:tr w:rsidR="00A309C4" w:rsidRPr="00FE7EB2" w:rsidTr="00306933">
        <w:trPr>
          <w:cantSplit/>
          <w:trHeight w:val="509"/>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长度(ｍｍ)</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w:t>
            </w:r>
            <w:r w:rsidRPr="00FE7EB2">
              <w:rPr>
                <w:rFonts w:ascii="仿宋_GB2312" w:eastAsia="仿宋_GB2312" w:hint="eastAsia"/>
                <w:color w:val="000000"/>
                <w:sz w:val="24"/>
                <w:szCs w:val="24"/>
                <w:lang w:val="en-US"/>
              </w:rPr>
              <w:t xml:space="preserve"> 抽查项目的10%，</w:t>
            </w:r>
            <w:r w:rsidRPr="00FE7EB2">
              <w:rPr>
                <w:rFonts w:ascii="仿宋_GB2312" w:eastAsia="仿宋_GB2312" w:hint="eastAsia"/>
                <w:sz w:val="24"/>
                <w:szCs w:val="24"/>
                <w:lang w:val="en-US"/>
              </w:rPr>
              <w:t>且不少于2个</w:t>
            </w:r>
          </w:p>
        </w:tc>
      </w:tr>
      <w:tr w:rsidR="00A309C4" w:rsidRPr="00FE7EB2" w:rsidTr="00306933">
        <w:trPr>
          <w:cantSplit/>
          <w:trHeight w:val="501"/>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宽度(ｍｍ)</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w:t>
            </w:r>
            <w:r w:rsidRPr="00FE7EB2">
              <w:rPr>
                <w:rFonts w:ascii="仿宋_GB2312" w:eastAsia="仿宋_GB2312" w:hint="eastAsia"/>
                <w:color w:val="000000"/>
                <w:sz w:val="24"/>
                <w:szCs w:val="24"/>
                <w:lang w:val="en-US"/>
              </w:rPr>
              <w:t>抽查项目的10%，</w:t>
            </w:r>
            <w:r w:rsidRPr="00FE7EB2">
              <w:rPr>
                <w:rFonts w:ascii="仿宋_GB2312" w:eastAsia="仿宋_GB2312" w:hint="eastAsia"/>
                <w:sz w:val="24"/>
                <w:szCs w:val="24"/>
                <w:lang w:val="en-US"/>
              </w:rPr>
              <w:t>且不少于2个，</w:t>
            </w:r>
            <w:r w:rsidRPr="00FE7EB2">
              <w:rPr>
                <w:rFonts w:ascii="仿宋_GB2312" w:eastAsia="仿宋_GB2312" w:hint="eastAsia"/>
                <w:color w:val="000000"/>
                <w:sz w:val="24"/>
                <w:szCs w:val="24"/>
                <w:lang w:val="en-US"/>
              </w:rPr>
              <w:t>每个(段)测5处</w:t>
            </w:r>
          </w:p>
        </w:tc>
      </w:tr>
      <w:tr w:rsidR="00A309C4" w:rsidRPr="00FE7EB2" w:rsidTr="00306933">
        <w:trPr>
          <w:cantSplit/>
          <w:trHeight w:val="40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高度</w:t>
            </w:r>
          </w:p>
        </w:tc>
        <w:tc>
          <w:tcPr>
            <w:tcW w:w="1441" w:type="pct"/>
            <w:gridSpan w:val="3"/>
            <w:shd w:val="clear" w:color="auto" w:fill="auto"/>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不小于设计</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水准仪或尺量:抽查10%</w:t>
            </w:r>
          </w:p>
        </w:tc>
      </w:tr>
      <w:tr w:rsidR="00A309C4" w:rsidRPr="00FE7EB2" w:rsidTr="00306933">
        <w:trPr>
          <w:cantSplit/>
          <w:trHeight w:val="814"/>
          <w:jc w:val="center"/>
        </w:trPr>
        <w:tc>
          <w:tcPr>
            <w:tcW w:w="5000" w:type="pct"/>
            <w:gridSpan w:val="2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lastRenderedPageBreak/>
              <w:t>道面工程</w:t>
            </w:r>
          </w:p>
        </w:tc>
      </w:tr>
      <w:tr w:rsidR="00A309C4" w:rsidRPr="00606238" w:rsidTr="00306933">
        <w:trPr>
          <w:cantSplit/>
          <w:trHeight w:val="684"/>
          <w:jc w:val="center"/>
        </w:trPr>
        <w:tc>
          <w:tcPr>
            <w:tcW w:w="197" w:type="pct"/>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606238" w:rsidTr="00306933">
        <w:trPr>
          <w:cantSplit/>
          <w:trHeight w:val="684"/>
          <w:jc w:val="center"/>
        </w:trPr>
        <w:tc>
          <w:tcPr>
            <w:tcW w:w="197" w:type="pct"/>
            <w:vMerge/>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p>
        </w:tc>
        <w:tc>
          <w:tcPr>
            <w:tcW w:w="320" w:type="pct"/>
            <w:vMerge/>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p>
        </w:tc>
        <w:tc>
          <w:tcPr>
            <w:tcW w:w="220" w:type="pct"/>
            <w:vMerge/>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p>
        </w:tc>
        <w:tc>
          <w:tcPr>
            <w:tcW w:w="1251" w:type="pct"/>
            <w:gridSpan w:val="18"/>
            <w:vMerge/>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p>
        </w:tc>
        <w:tc>
          <w:tcPr>
            <w:tcW w:w="763" w:type="pct"/>
            <w:gridSpan w:val="2"/>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跑道、滑行道、机坪</w:t>
            </w:r>
          </w:p>
        </w:tc>
        <w:tc>
          <w:tcPr>
            <w:tcW w:w="678" w:type="pct"/>
            <w:shd w:val="clear" w:color="auto" w:fill="auto"/>
            <w:noWrap/>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道肩、</w:t>
            </w:r>
            <w:proofErr w:type="gramStart"/>
            <w:r w:rsidRPr="00606238">
              <w:rPr>
                <w:rFonts w:hint="eastAsia"/>
                <w:b/>
                <w:sz w:val="24"/>
                <w:szCs w:val="24"/>
                <w:lang w:val="en-US"/>
              </w:rPr>
              <w:t>防吹坪</w:t>
            </w:r>
            <w:proofErr w:type="gramEnd"/>
          </w:p>
        </w:tc>
        <w:tc>
          <w:tcPr>
            <w:tcW w:w="1571" w:type="pct"/>
            <w:vMerge/>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p>
        </w:tc>
      </w:tr>
      <w:tr w:rsidR="00A309C4" w:rsidRPr="00FE7EB2" w:rsidTr="00306933">
        <w:trPr>
          <w:cantSplit/>
          <w:trHeight w:val="565"/>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540"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跑道摩擦系数</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摩擦系数</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678"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w:t>
            </w:r>
          </w:p>
        </w:tc>
        <w:tc>
          <w:tcPr>
            <w:tcW w:w="1571" w:type="pc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摩擦系数</w:t>
            </w:r>
            <w:proofErr w:type="gramStart"/>
            <w:r w:rsidRPr="00306933">
              <w:rPr>
                <w:rFonts w:ascii="仿宋_GB2312" w:eastAsia="仿宋_GB2312" w:hAnsi="宋体" w:cs="宋体" w:hint="eastAsia"/>
                <w:kern w:val="0"/>
                <w:sz w:val="24"/>
                <w:szCs w:val="24"/>
                <w:lang w:bidi="zh-CN"/>
              </w:rPr>
              <w:t>测试车</w:t>
            </w:r>
            <w:proofErr w:type="gramEnd"/>
            <w:r w:rsidRPr="00306933">
              <w:rPr>
                <w:rFonts w:ascii="仿宋_GB2312" w:eastAsia="仿宋_GB2312" w:hAnsi="宋体" w:cs="宋体" w:hint="eastAsia"/>
                <w:kern w:val="0"/>
                <w:sz w:val="24"/>
                <w:szCs w:val="24"/>
                <w:lang w:bidi="zh-CN"/>
              </w:rPr>
              <w:t>:跑道主要轮迹带，测试一次。</w:t>
            </w:r>
          </w:p>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776"/>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40"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12"/>
                <w:sz w:val="24"/>
                <w:szCs w:val="24"/>
                <w:lang w:val="en-US"/>
              </w:rPr>
              <w:t>ＩＲＩ测</w:t>
            </w:r>
            <w:r w:rsidRPr="00FE7EB2">
              <w:rPr>
                <w:rFonts w:ascii="仿宋_GB2312" w:eastAsia="仿宋_GB2312" w:hint="eastAsia"/>
                <w:sz w:val="24"/>
                <w:szCs w:val="24"/>
                <w:lang w:val="en-US"/>
              </w:rPr>
              <w:t>试指标</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跑道ＩＲＩ</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678"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w:t>
            </w:r>
          </w:p>
        </w:tc>
        <w:tc>
          <w:tcPr>
            <w:tcW w:w="1571" w:type="pct"/>
            <w:shd w:val="clear" w:color="auto" w:fill="auto"/>
            <w:noWrap/>
            <w:tcMar>
              <w:top w:w="15" w:type="dxa"/>
              <w:left w:w="15" w:type="dxa"/>
              <w:right w:w="15"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车载平整度检测仪:跑道主要轮迹带，测试一次。</w:t>
            </w:r>
          </w:p>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8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540" w:type="pct"/>
            <w:gridSpan w:val="2"/>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color w:val="000000"/>
                <w:sz w:val="24"/>
                <w:szCs w:val="24"/>
                <w:lang w:val="en-US"/>
              </w:rPr>
              <w:t>隔离层及应力吸收层检测指标</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0,－5</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7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40" w:type="pct"/>
            <w:gridSpan w:val="2"/>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27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道面水泥混凝土面层</w:t>
            </w:r>
          </w:p>
        </w:tc>
        <w:tc>
          <w:tcPr>
            <w:tcW w:w="2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混凝土弯拉强度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弯拉强度用预留试块试验，不少于3组；劈裂强度每标段不少于</w:t>
            </w:r>
            <w:proofErr w:type="gramStart"/>
            <w:r w:rsidRPr="00FE7EB2">
              <w:rPr>
                <w:rFonts w:ascii="仿宋_GB2312" w:eastAsia="仿宋_GB2312" w:hint="eastAsia"/>
                <w:sz w:val="24"/>
                <w:szCs w:val="24"/>
                <w:lang w:val="en-US"/>
              </w:rPr>
              <w:t>2个芯样</w:t>
            </w:r>
            <w:proofErr w:type="gramEnd"/>
          </w:p>
        </w:tc>
      </w:tr>
      <w:tr w:rsidR="00A309C4" w:rsidRPr="00FE7EB2" w:rsidTr="00306933">
        <w:trPr>
          <w:cantSplit/>
          <w:trHeight w:val="27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抗冻等级</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0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tcMar>
              <w:top w:w="0" w:type="dxa"/>
              <w:left w:w="0" w:type="dxa"/>
              <w:right w:w="0"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板厚度（mm）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弯拉强度钻芯试件</w:t>
            </w:r>
            <w:proofErr w:type="gramEnd"/>
            <w:r w:rsidRPr="00FE7EB2">
              <w:rPr>
                <w:rFonts w:ascii="仿宋_GB2312" w:eastAsia="仿宋_GB2312" w:hint="eastAsia"/>
                <w:sz w:val="24"/>
                <w:szCs w:val="24"/>
                <w:lang w:val="en-US"/>
              </w:rPr>
              <w:t>：每个试件测量厚度。进行资料检查，抽查资料总量的10%</w:t>
            </w:r>
          </w:p>
        </w:tc>
      </w:tr>
      <w:tr w:rsidR="00A309C4" w:rsidRPr="00FE7EB2" w:rsidTr="00306933">
        <w:trPr>
          <w:cantSplit/>
          <w:trHeight w:val="23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tcMar>
              <w:top w:w="0" w:type="dxa"/>
              <w:left w:w="0" w:type="dxa"/>
              <w:right w:w="0"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79"/>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tcMar>
              <w:top w:w="0" w:type="dxa"/>
              <w:left w:w="0" w:type="dxa"/>
              <w:right w:w="0"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平整度（mm）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≤3(合格率≥90％)</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≤4(合格率≥85％)</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3ｍ直尺，每块板纵、横、</w:t>
            </w:r>
            <w:proofErr w:type="gramStart"/>
            <w:r w:rsidRPr="00FE7EB2">
              <w:rPr>
                <w:rFonts w:ascii="仿宋_GB2312" w:eastAsia="仿宋_GB2312" w:hint="eastAsia"/>
                <w:sz w:val="24"/>
                <w:szCs w:val="24"/>
                <w:lang w:val="en-US"/>
              </w:rPr>
              <w:t>斜各1尺</w:t>
            </w:r>
            <w:proofErr w:type="gramEnd"/>
            <w:r w:rsidRPr="00FE7EB2">
              <w:rPr>
                <w:rFonts w:ascii="仿宋_GB2312" w:eastAsia="仿宋_GB2312" w:hint="eastAsia"/>
                <w:sz w:val="24"/>
                <w:szCs w:val="24"/>
                <w:lang w:val="en-US"/>
              </w:rPr>
              <w:t>取最大值：</w:t>
            </w: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t>2%</w:t>
            </w:r>
            <w:r w:rsidRPr="00FE7EB2">
              <w:rPr>
                <w:rFonts w:ascii="仿宋_GB2312" w:eastAsia="仿宋_GB2312" w:hint="eastAsia"/>
                <w:sz w:val="24"/>
                <w:szCs w:val="24"/>
                <w:lang w:val="en-US"/>
              </w:rPr>
              <w:t>，且不小于20块</w:t>
            </w:r>
          </w:p>
        </w:tc>
      </w:tr>
      <w:tr w:rsidR="00A309C4" w:rsidRPr="00FE7EB2" w:rsidTr="00306933">
        <w:trPr>
          <w:cantSplit/>
          <w:trHeight w:val="453"/>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3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表面平均纹理深度</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设计要求(合格率≥90％)</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设计要求(合格率≥85％)</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铺砂法:</w:t>
            </w: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t>1%</w:t>
            </w:r>
            <w:r w:rsidRPr="00FE7EB2">
              <w:rPr>
                <w:rFonts w:ascii="仿宋_GB2312" w:eastAsia="仿宋_GB2312" w:hint="eastAsia"/>
                <w:sz w:val="24"/>
                <w:szCs w:val="24"/>
                <w:lang w:val="en-US"/>
              </w:rPr>
              <w:t>，且不小于10块；每块3处，布置在板中和对角线两端附近</w:t>
            </w:r>
          </w:p>
        </w:tc>
      </w:tr>
      <w:tr w:rsidR="00A309C4" w:rsidRPr="00FE7EB2" w:rsidTr="00306933">
        <w:trPr>
          <w:cantSplit/>
          <w:trHeight w:val="52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刻槽</w:t>
            </w:r>
          </w:p>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（mm）</w:t>
            </w:r>
          </w:p>
        </w:tc>
        <w:tc>
          <w:tcPr>
            <w:tcW w:w="956" w:type="pct"/>
            <w:gridSpan w:val="14"/>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槽深</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678"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用游标卡尺及尺量:每50000ｍ</w:t>
            </w:r>
            <w:r w:rsidRPr="00FE7EB2">
              <w:rPr>
                <w:rFonts w:ascii="仿宋_GB2312" w:eastAsia="仿宋_GB2312"/>
                <w:sz w:val="24"/>
                <w:szCs w:val="24"/>
                <w:vertAlign w:val="superscript"/>
                <w:lang w:val="en-US"/>
              </w:rPr>
              <w:t>2</w:t>
            </w:r>
            <w:r w:rsidRPr="00FE7EB2">
              <w:rPr>
                <w:rFonts w:ascii="仿宋_GB2312" w:eastAsia="仿宋_GB2312" w:hint="eastAsia"/>
                <w:sz w:val="24"/>
                <w:szCs w:val="24"/>
                <w:lang w:val="en-US"/>
              </w:rPr>
              <w:t>测1处，且不少于10处</w:t>
            </w:r>
          </w:p>
        </w:tc>
      </w:tr>
      <w:tr w:rsidR="00A309C4" w:rsidRPr="00FE7EB2" w:rsidTr="00306933">
        <w:trPr>
          <w:cantSplit/>
          <w:trHeight w:val="44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p>
        </w:tc>
        <w:tc>
          <w:tcPr>
            <w:tcW w:w="956" w:type="pct"/>
            <w:gridSpan w:val="14"/>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槽宽</w:t>
            </w:r>
            <w:proofErr w:type="gramEnd"/>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678"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5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p>
        </w:tc>
        <w:tc>
          <w:tcPr>
            <w:tcW w:w="956" w:type="pct"/>
            <w:gridSpan w:val="14"/>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相邻槽中线间距</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678"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2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95" w:type="pct"/>
            <w:gridSpan w:val="4"/>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p>
        </w:tc>
        <w:tc>
          <w:tcPr>
            <w:tcW w:w="956" w:type="pct"/>
            <w:gridSpan w:val="14"/>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槽直线性</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678"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48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相邻板高差</w:t>
            </w:r>
          </w:p>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塞尺量:</w:t>
            </w: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t>2%</w:t>
            </w:r>
            <w:r w:rsidRPr="00FE7EB2">
              <w:rPr>
                <w:rFonts w:ascii="仿宋_GB2312" w:eastAsia="仿宋_GB2312" w:hint="eastAsia"/>
                <w:sz w:val="24"/>
                <w:szCs w:val="24"/>
                <w:lang w:val="en-US"/>
              </w:rPr>
              <w:t>，且不小于20处</w:t>
            </w:r>
          </w:p>
        </w:tc>
      </w:tr>
      <w:tr w:rsidR="00A309C4" w:rsidRPr="00FE7EB2" w:rsidTr="00306933">
        <w:trPr>
          <w:cantSplit/>
          <w:trHeight w:hRule="exact" w:val="409"/>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72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纵、横缝直线性（mm）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20ｍ拉线:抽查接缝总长度的1％</w:t>
            </w:r>
          </w:p>
        </w:tc>
      </w:tr>
      <w:tr w:rsidR="00A309C4" w:rsidRPr="00FE7EB2" w:rsidTr="00306933">
        <w:trPr>
          <w:cantSplit/>
          <w:trHeight w:hRule="exact" w:val="63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6"/>
                <w:sz w:val="24"/>
                <w:szCs w:val="24"/>
                <w:lang w:val="en-US"/>
              </w:rPr>
              <w:t>（mm）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水准仪:不大于100ｍ测1个断面</w:t>
            </w:r>
          </w:p>
        </w:tc>
      </w:tr>
      <w:tr w:rsidR="00A309C4" w:rsidRPr="00FE7EB2" w:rsidTr="00306933">
        <w:trPr>
          <w:cantSplit/>
          <w:trHeight w:hRule="exact" w:val="568"/>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7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长度(％)</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±1/7000</w:t>
            </w:r>
          </w:p>
        </w:tc>
        <w:tc>
          <w:tcPr>
            <w:tcW w:w="678" w:type="pct"/>
            <w:shd w:val="clear" w:color="auto" w:fill="auto"/>
            <w:noWrap/>
            <w:tcMar>
              <w:top w:w="15" w:type="dxa"/>
              <w:left w:w="15" w:type="dxa"/>
              <w:right w:w="15" w:type="dxa"/>
            </w:tcMar>
            <w:vAlign w:val="center"/>
          </w:tcPr>
          <w:p w:rsidR="00A309C4" w:rsidRPr="00FE7EB2" w:rsidRDefault="00A309C4" w:rsidP="00A309C4">
            <w:pPr>
              <w:pStyle w:val="TableParagraph"/>
              <w:adjustRightInd w:val="0"/>
              <w:snapToGrid w:val="0"/>
              <w:spacing w:before="0"/>
              <w:ind w:leftChars="-20" w:left="-42" w:firstLineChars="40" w:firstLine="96"/>
              <w:jc w:val="center"/>
              <w:rPr>
                <w:rFonts w:ascii="仿宋_GB2312" w:eastAsia="仿宋_GB2312"/>
                <w:sz w:val="24"/>
                <w:szCs w:val="24"/>
                <w:lang w:val="en-US"/>
              </w:rPr>
            </w:pPr>
            <w:r w:rsidRPr="00FE7EB2">
              <w:rPr>
                <w:rFonts w:ascii="仿宋_GB2312" w:eastAsia="仿宋_GB2312" w:hint="eastAsia"/>
                <w:sz w:val="24"/>
                <w:szCs w:val="24"/>
                <w:lang w:val="en-US"/>
              </w:rPr>
              <w:t>/</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按一级导线测量规定精度检查:中线全长</w:t>
            </w:r>
          </w:p>
        </w:tc>
      </w:tr>
      <w:tr w:rsidR="00A309C4" w:rsidRPr="00FE7EB2" w:rsidTr="00306933">
        <w:trPr>
          <w:cantSplit/>
          <w:trHeight w:hRule="exact" w:val="713"/>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±1/2000</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钢尺自中线向两侧量:每1000ｍ测量1处，且不少于3处</w:t>
            </w:r>
          </w:p>
        </w:tc>
      </w:tr>
      <w:tr w:rsidR="00A309C4" w:rsidRPr="00FE7EB2" w:rsidTr="00306933">
        <w:trPr>
          <w:cantSplit/>
          <w:trHeight w:hRule="exact" w:val="975"/>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预埋件预留孔中心偏差（mm）</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钢尺量:抽查预留孔总数的2%，且不少于2个，或抽查资料10%</w:t>
            </w:r>
          </w:p>
        </w:tc>
      </w:tr>
      <w:tr w:rsidR="00A309C4" w:rsidRPr="00FE7EB2" w:rsidTr="00306933">
        <w:trPr>
          <w:cantSplit/>
          <w:trHeight w:hRule="exact" w:val="592"/>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道面沥青</w:t>
            </w:r>
            <w:r w:rsidRPr="00FE7EB2">
              <w:rPr>
                <w:rFonts w:ascii="仿宋_GB2312" w:eastAsia="仿宋_GB2312" w:hint="eastAsia"/>
                <w:sz w:val="24"/>
                <w:szCs w:val="24"/>
                <w:lang w:val="en-US"/>
              </w:rPr>
              <w:lastRenderedPageBreak/>
              <w:t>混凝土面层</w:t>
            </w:r>
          </w:p>
        </w:tc>
        <w:tc>
          <w:tcPr>
            <w:tcW w:w="2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保证</w:t>
            </w:r>
            <w:r w:rsidRPr="00FE7EB2">
              <w:rPr>
                <w:rFonts w:ascii="仿宋_GB2312" w:eastAsia="仿宋_GB2312" w:hint="eastAsia"/>
                <w:sz w:val="24"/>
                <w:szCs w:val="24"/>
                <w:lang w:val="en-US"/>
              </w:rPr>
              <w:lastRenderedPageBreak/>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压实度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hRule="exact" w:val="639"/>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6"/>
                <w:sz w:val="24"/>
                <w:szCs w:val="24"/>
                <w:lang w:val="en-US"/>
              </w:rPr>
              <w:t>平整度（mm）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上面层</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kinsoku w:val="0"/>
              <w:overflowPunct w:val="0"/>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3ｍ直尺，连续10尺取最大值:跑道、滑行道、机坪处每20000ｍ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测1处，道肩、</w:t>
            </w:r>
            <w:proofErr w:type="gramStart"/>
            <w:r w:rsidRPr="00FE7EB2">
              <w:rPr>
                <w:rFonts w:ascii="仿宋_GB2312" w:eastAsia="仿宋_GB2312" w:hint="eastAsia"/>
                <w:sz w:val="24"/>
                <w:szCs w:val="24"/>
                <w:lang w:val="en-US"/>
              </w:rPr>
              <w:t>防吹坪</w:t>
            </w:r>
            <w:proofErr w:type="gramEnd"/>
            <w:r w:rsidRPr="00FE7EB2">
              <w:rPr>
                <w:rFonts w:ascii="仿宋_GB2312" w:eastAsia="仿宋_GB2312" w:hint="eastAsia"/>
                <w:sz w:val="24"/>
                <w:szCs w:val="24"/>
                <w:lang w:val="en-US"/>
              </w:rPr>
              <w:t>处每30000ｍ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测1处；且均不少于3处。中、底面层进行资料检查，抽查资料总量的10%</w:t>
            </w:r>
          </w:p>
        </w:tc>
      </w:tr>
      <w:tr w:rsidR="00A309C4" w:rsidRPr="00FE7EB2" w:rsidTr="00306933">
        <w:trPr>
          <w:cantSplit/>
          <w:trHeight w:hRule="exact" w:val="719"/>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6"/>
                <w:sz w:val="24"/>
                <w:szCs w:val="24"/>
                <w:lang w:val="en-US"/>
              </w:rPr>
              <w:t>中、底面层</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3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渗水系数</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每20</w:t>
            </w:r>
            <w:r w:rsidRPr="00FE7EB2">
              <w:rPr>
                <w:rFonts w:ascii="仿宋_GB2312" w:eastAsia="仿宋_GB2312"/>
                <w:sz w:val="24"/>
                <w:szCs w:val="24"/>
                <w:lang w:val="en-US"/>
              </w:rPr>
              <w:t>0</w:t>
            </w:r>
            <w:r w:rsidRPr="00FE7EB2">
              <w:rPr>
                <w:rFonts w:ascii="仿宋_GB2312" w:eastAsia="仿宋_GB2312" w:hint="eastAsia"/>
                <w:sz w:val="24"/>
                <w:szCs w:val="24"/>
                <w:lang w:val="en-US"/>
              </w:rPr>
              <w:t>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w:t>
            </w:r>
          </w:p>
        </w:tc>
      </w:tr>
      <w:tr w:rsidR="00A309C4" w:rsidRPr="00FE7EB2" w:rsidTr="00306933">
        <w:trPr>
          <w:cantSplit/>
          <w:trHeight w:val="668"/>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表面平均纹理深度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铺砂法:每40000ｍ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测1处，且不少于5处</w:t>
            </w:r>
          </w:p>
        </w:tc>
      </w:tr>
      <w:tr w:rsidR="00A309C4" w:rsidRPr="00FE7EB2" w:rsidTr="00306933">
        <w:trPr>
          <w:cantSplit/>
          <w:trHeight w:val="56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6"/>
                <w:sz w:val="24"/>
                <w:szCs w:val="24"/>
                <w:lang w:val="en-US"/>
              </w:rPr>
              <w:t>（mm）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上面层</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规定值:－3，极值:－4</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钻孔取芯:每50000ｍ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测1处，且不少于2处；或</w:t>
            </w:r>
            <w:r w:rsidRPr="00306933">
              <w:rPr>
                <w:rFonts w:ascii="仿宋_GB2312" w:eastAsia="仿宋_GB2312" w:hint="eastAsia"/>
                <w:sz w:val="24"/>
                <w:szCs w:val="24"/>
                <w:lang w:val="en-US"/>
              </w:rPr>
              <w:t>进行资料检查，抽查</w:t>
            </w:r>
            <w:r w:rsidRPr="00FE7EB2">
              <w:rPr>
                <w:rFonts w:ascii="仿宋_GB2312" w:eastAsia="仿宋_GB2312" w:hint="eastAsia"/>
                <w:sz w:val="24"/>
                <w:szCs w:val="24"/>
                <w:lang w:val="en-US"/>
              </w:rPr>
              <w:t>资料</w:t>
            </w:r>
            <w:r w:rsidRPr="00306933">
              <w:rPr>
                <w:rFonts w:ascii="仿宋_GB2312" w:eastAsia="仿宋_GB2312" w:hint="eastAsia"/>
                <w:sz w:val="24"/>
                <w:szCs w:val="24"/>
                <w:lang w:val="en-US"/>
              </w:rPr>
              <w:t>总量的10%</w:t>
            </w:r>
          </w:p>
        </w:tc>
      </w:tr>
      <w:tr w:rsidR="00A309C4" w:rsidRPr="00FE7EB2" w:rsidTr="00306933">
        <w:trPr>
          <w:cantSplit/>
          <w:trHeight w:val="56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总厚度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规定值:－3，极值:－4</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沥青用量(％)</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w:t>
            </w:r>
          </w:p>
        </w:tc>
        <w:tc>
          <w:tcPr>
            <w:tcW w:w="1571" w:type="pct"/>
            <w:vMerge w:val="restart"/>
            <w:shd w:val="clear" w:color="auto" w:fill="auto"/>
            <w:noWrap/>
            <w:tcMar>
              <w:top w:w="0" w:type="dxa"/>
              <w:left w:w="0" w:type="dxa"/>
              <w:right w:w="0" w:type="dxa"/>
            </w:tcMar>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56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集料级配</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0" w:type="dxa"/>
              <w:left w:w="0" w:type="dxa"/>
              <w:right w:w="15" w:type="dxa"/>
            </w:tcMar>
            <w:vAlign w:val="center"/>
          </w:tcPr>
          <w:p w:rsidR="00A309C4" w:rsidRPr="00FE7EB2" w:rsidRDefault="00A309C4" w:rsidP="00670C4E">
            <w:pPr>
              <w:adjustRightInd w:val="0"/>
              <w:snapToGrid w:val="0"/>
              <w:jc w:val="center"/>
            </w:pPr>
          </w:p>
        </w:tc>
      </w:tr>
      <w:tr w:rsidR="00A309C4" w:rsidRPr="00FE7EB2" w:rsidTr="00306933">
        <w:trPr>
          <w:cantSplit/>
          <w:trHeight w:val="56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－3，＋5</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水准仪:跑道、滑行道每100ｍ测1个断面，每断面5个点，机坪测点间距</w:t>
            </w:r>
            <w:r w:rsidRPr="00FE7EB2">
              <w:rPr>
                <w:rFonts w:ascii="仿宋_GB2312" w:eastAsia="仿宋_GB2312"/>
                <w:sz w:val="24"/>
                <w:szCs w:val="24"/>
                <w:lang w:val="en-US"/>
              </w:rPr>
              <w:t>4</w:t>
            </w:r>
            <w:r w:rsidRPr="00FE7EB2">
              <w:rPr>
                <w:rFonts w:ascii="仿宋_GB2312" w:eastAsia="仿宋_GB2312" w:hint="eastAsia"/>
                <w:sz w:val="24"/>
                <w:szCs w:val="24"/>
                <w:lang w:val="en-US"/>
              </w:rPr>
              <w:t>0ｍ，道肩、</w:t>
            </w:r>
            <w:proofErr w:type="gramStart"/>
            <w:r w:rsidRPr="00FE7EB2">
              <w:rPr>
                <w:rFonts w:ascii="仿宋_GB2312" w:eastAsia="仿宋_GB2312" w:hint="eastAsia"/>
                <w:sz w:val="24"/>
                <w:szCs w:val="24"/>
                <w:lang w:val="en-US"/>
              </w:rPr>
              <w:t>防吹坪每</w:t>
            </w:r>
            <w:proofErr w:type="gramEnd"/>
            <w:r w:rsidRPr="00FE7EB2">
              <w:rPr>
                <w:rFonts w:ascii="仿宋_GB2312" w:eastAsia="仿宋_GB2312" w:hint="eastAsia"/>
                <w:sz w:val="24"/>
                <w:szCs w:val="24"/>
                <w:lang w:val="en-US"/>
              </w:rPr>
              <w:t>200ｍ测1个断面，每断面3点</w:t>
            </w:r>
          </w:p>
        </w:tc>
      </w:tr>
      <w:tr w:rsidR="00A309C4" w:rsidRPr="00FE7EB2" w:rsidTr="00306933">
        <w:trPr>
          <w:cantSplit/>
          <w:trHeight w:val="643"/>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长度(％)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±1/7000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按一级导线测量规定精度检查:测中线全长</w:t>
            </w:r>
          </w:p>
        </w:tc>
      </w:tr>
      <w:tr w:rsidR="00A309C4" w:rsidRPr="00FE7EB2" w:rsidTr="00306933">
        <w:trPr>
          <w:cantSplit/>
          <w:trHeight w:val="567"/>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±1/2000</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尺量:每1000ｍ测1处，且不少于3处</w:t>
            </w:r>
          </w:p>
        </w:tc>
      </w:tr>
      <w:tr w:rsidR="00A309C4" w:rsidRPr="00FE7EB2" w:rsidTr="00306933">
        <w:trPr>
          <w:cantSplit/>
          <w:trHeight w:val="745"/>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横坡(％)</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w:t>
            </w:r>
          </w:p>
        </w:tc>
        <w:tc>
          <w:tcPr>
            <w:tcW w:w="1571"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水准仪或断面仪:每1000ｍ测3个断面，且不少于5处</w:t>
            </w:r>
          </w:p>
        </w:tc>
      </w:tr>
      <w:tr w:rsidR="00A309C4" w:rsidRPr="00FE7EB2" w:rsidTr="00306933">
        <w:trPr>
          <w:cantSplit/>
          <w:trHeight w:hRule="exact" w:val="454"/>
          <w:jc w:val="center"/>
        </w:trPr>
        <w:tc>
          <w:tcPr>
            <w:tcW w:w="197" w:type="pct"/>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lastRenderedPageBreak/>
              <w:t>序号</w:t>
            </w:r>
          </w:p>
        </w:tc>
        <w:tc>
          <w:tcPr>
            <w:tcW w:w="320" w:type="pct"/>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实测项目</w:t>
            </w:r>
          </w:p>
        </w:tc>
        <w:tc>
          <w:tcPr>
            <w:tcW w:w="220" w:type="pct"/>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检查项目</w:t>
            </w:r>
          </w:p>
        </w:tc>
        <w:tc>
          <w:tcPr>
            <w:tcW w:w="1441" w:type="pct"/>
            <w:gridSpan w:val="3"/>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Merge w:val="restar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hRule="exact" w:val="45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763" w:type="pct"/>
            <w:gridSpan w:val="2"/>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基层</w:t>
            </w:r>
          </w:p>
        </w:tc>
        <w:tc>
          <w:tcPr>
            <w:tcW w:w="678" w:type="pct"/>
            <w:shd w:val="clear" w:color="auto" w:fill="auto"/>
            <w:noWrap/>
            <w:tcMar>
              <w:top w:w="15" w:type="dxa"/>
              <w:left w:w="15" w:type="dxa"/>
              <w:right w:w="15" w:type="dxa"/>
            </w:tcMar>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底基层</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430"/>
          <w:jc w:val="center"/>
        </w:trPr>
        <w:tc>
          <w:tcPr>
            <w:tcW w:w="197"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道面水泥稳定集料基层和底基层</w:t>
            </w:r>
          </w:p>
        </w:tc>
        <w:tc>
          <w:tcPr>
            <w:tcW w:w="2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tcMar>
              <w:top w:w="15" w:type="dxa"/>
              <w:left w:w="15" w:type="dxa"/>
              <w:right w:w="15" w:type="dxa"/>
            </w:tcMar>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hRule="exact" w:val="42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tcMar>
              <w:top w:w="15" w:type="dxa"/>
              <w:left w:w="15" w:type="dxa"/>
              <w:right w:w="15" w:type="dxa"/>
            </w:tcMar>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70"/>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1571" w:type="pct"/>
            <w:vMerge w:val="restar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hRule="exact" w:val="56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＋5，-10</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＋5,－15</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72"/>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66"/>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tcMar>
              <w:top w:w="0" w:type="dxa"/>
              <w:left w:w="0" w:type="dxa"/>
              <w:right w:w="0" w:type="dxa"/>
            </w:tcMar>
            <w:vAlign w:val="center"/>
          </w:tcPr>
          <w:p w:rsidR="00A309C4" w:rsidRPr="00FE7EB2" w:rsidRDefault="00A309C4" w:rsidP="00670C4E">
            <w:pPr>
              <w:pStyle w:val="TableParagraph"/>
              <w:adjustRightInd w:val="0"/>
              <w:snapToGrid w:val="0"/>
              <w:spacing w:before="0"/>
              <w:jc w:val="center"/>
              <w:rPr>
                <w:rFonts w:ascii="仿宋_GB2312" w:eastAsia="仿宋_GB2312"/>
                <w:spacing w:val="-22"/>
                <w:sz w:val="24"/>
                <w:szCs w:val="24"/>
                <w:lang w:val="en-US"/>
              </w:rPr>
            </w:pPr>
            <w:r w:rsidRPr="00FE7EB2">
              <w:rPr>
                <w:rFonts w:ascii="仿宋_GB2312" w:eastAsia="仿宋_GB2312" w:hint="eastAsia"/>
                <w:spacing w:val="-22"/>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2"/>
                <w:sz w:val="24"/>
                <w:szCs w:val="24"/>
                <w:lang w:val="en-US"/>
              </w:rPr>
              <w:t>（mm）</w:t>
            </w: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74"/>
          <w:jc w:val="center"/>
        </w:trPr>
        <w:tc>
          <w:tcPr>
            <w:tcW w:w="197"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63" w:type="pct"/>
            <w:gridSpan w:val="2"/>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678" w:type="pct"/>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noWrap/>
            <w:tcMar>
              <w:top w:w="15" w:type="dxa"/>
              <w:left w:w="15" w:type="dxa"/>
              <w:right w:w="15" w:type="dxa"/>
            </w:tcMar>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58"/>
          <w:jc w:val="center"/>
        </w:trPr>
        <w:tc>
          <w:tcPr>
            <w:tcW w:w="197"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3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道面石灰粉煤灰稳定集料基层和底基层</w:t>
            </w: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val="499"/>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86"/>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763" w:type="pct"/>
            <w:gridSpan w:val="2"/>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678"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1571" w:type="pct"/>
            <w:vMerge w:val="restar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val="55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763" w:type="pct"/>
            <w:gridSpan w:val="2"/>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＋5,－10</w:t>
            </w:r>
          </w:p>
        </w:tc>
        <w:tc>
          <w:tcPr>
            <w:tcW w:w="678"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＋5,－15</w:t>
            </w:r>
          </w:p>
        </w:tc>
        <w:tc>
          <w:tcPr>
            <w:tcW w:w="1571" w:type="pct"/>
            <w:vMerge/>
            <w:shd w:val="clear" w:color="auto" w:fill="auto"/>
            <w:noWrap/>
            <w:vAlign w:val="center"/>
          </w:tcPr>
          <w:p w:rsidR="00A309C4" w:rsidRPr="00FE7EB2" w:rsidRDefault="00A309C4" w:rsidP="00670C4E">
            <w:pPr>
              <w:adjustRightInd w:val="0"/>
              <w:snapToGrid w:val="0"/>
              <w:jc w:val="center"/>
            </w:pPr>
          </w:p>
        </w:tc>
      </w:tr>
      <w:tr w:rsidR="00A309C4" w:rsidRPr="00FE7EB2" w:rsidTr="00306933">
        <w:trPr>
          <w:cantSplit/>
          <w:trHeight w:hRule="exact" w:val="3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5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(mｍ)</w:t>
            </w: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63" w:type="pct"/>
            <w:gridSpan w:val="2"/>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678"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81"/>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63" w:type="pct"/>
            <w:gridSpan w:val="2"/>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678"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725"/>
          <w:jc w:val="center"/>
        </w:trPr>
        <w:tc>
          <w:tcPr>
            <w:tcW w:w="197"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7</w:t>
            </w:r>
          </w:p>
        </w:tc>
        <w:tc>
          <w:tcPr>
            <w:tcW w:w="3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道面石灰稳定集料底基层</w:t>
            </w: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hRule="exact" w:val="708"/>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718"/>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1571" w:type="pct"/>
            <w:vMerge w:val="restar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hRule="exact" w:val="699"/>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＋5，－15</w:t>
            </w:r>
          </w:p>
        </w:tc>
        <w:tc>
          <w:tcPr>
            <w:tcW w:w="1571" w:type="pct"/>
            <w:vMerge/>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499"/>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63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2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91"/>
          <w:jc w:val="center"/>
        </w:trPr>
        <w:tc>
          <w:tcPr>
            <w:tcW w:w="197"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3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道面石灰/水泥/石灰粉煤灰</w:t>
            </w:r>
            <w:proofErr w:type="gramStart"/>
            <w:r w:rsidRPr="00FE7EB2">
              <w:rPr>
                <w:rFonts w:ascii="仿宋_GB2312" w:eastAsia="仿宋_GB2312" w:hint="eastAsia"/>
                <w:sz w:val="24"/>
                <w:szCs w:val="24"/>
                <w:lang w:val="en-US"/>
              </w:rPr>
              <w:t>稳定土</w:t>
            </w:r>
            <w:proofErr w:type="gramEnd"/>
            <w:r w:rsidRPr="00FE7EB2">
              <w:rPr>
                <w:rFonts w:ascii="仿宋_GB2312" w:eastAsia="仿宋_GB2312" w:hint="eastAsia"/>
                <w:sz w:val="24"/>
                <w:szCs w:val="24"/>
                <w:lang w:val="en-US"/>
              </w:rPr>
              <w:t>底基层</w:t>
            </w:r>
          </w:p>
        </w:tc>
        <w:tc>
          <w:tcPr>
            <w:tcW w:w="220"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val="706"/>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1571" w:type="pct"/>
            <w:vMerge w:val="restar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val="57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＋5,－15</w:t>
            </w:r>
          </w:p>
        </w:tc>
        <w:tc>
          <w:tcPr>
            <w:tcW w:w="1571" w:type="pct"/>
            <w:vMerge/>
            <w:shd w:val="clear" w:color="auto" w:fill="auto"/>
            <w:noWrap/>
            <w:vAlign w:val="center"/>
          </w:tcPr>
          <w:p w:rsidR="00A309C4" w:rsidRPr="00FE7EB2" w:rsidRDefault="00A309C4" w:rsidP="00670C4E">
            <w:pPr>
              <w:adjustRightInd w:val="0"/>
              <w:snapToGrid w:val="0"/>
              <w:jc w:val="center"/>
            </w:pPr>
          </w:p>
        </w:tc>
      </w:tr>
      <w:tr w:rsidR="00A309C4" w:rsidRPr="00FE7EB2" w:rsidTr="00306933">
        <w:trPr>
          <w:cantSplit/>
          <w:trHeight w:hRule="exact" w:val="642"/>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noWrap/>
            <w:vAlign w:val="center"/>
          </w:tcPr>
          <w:p w:rsidR="00A309C4" w:rsidRPr="00FE7EB2" w:rsidRDefault="00A309C4" w:rsidP="00670C4E">
            <w:pPr>
              <w:adjustRightInd w:val="0"/>
              <w:snapToGrid w:val="0"/>
              <w:jc w:val="center"/>
            </w:pPr>
          </w:p>
        </w:tc>
      </w:tr>
      <w:tr w:rsidR="00A309C4" w:rsidRPr="00FE7EB2" w:rsidTr="00306933">
        <w:trPr>
          <w:cantSplit/>
          <w:trHeight w:hRule="exac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74"/>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828"/>
          <w:jc w:val="center"/>
        </w:trPr>
        <w:tc>
          <w:tcPr>
            <w:tcW w:w="197"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9</w:t>
            </w:r>
          </w:p>
        </w:tc>
        <w:tc>
          <w:tcPr>
            <w:tcW w:w="3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道面级配碎(</w:t>
            </w:r>
            <w:proofErr w:type="gramStart"/>
            <w:r w:rsidRPr="00FE7EB2">
              <w:rPr>
                <w:rFonts w:ascii="仿宋_GB2312" w:eastAsia="仿宋_GB2312" w:hint="eastAsia"/>
                <w:sz w:val="24"/>
                <w:szCs w:val="24"/>
                <w:lang w:val="en-US"/>
              </w:rPr>
              <w:t>砾</w:t>
            </w:r>
            <w:proofErr w:type="gramEnd"/>
            <w:r w:rsidRPr="00FE7EB2">
              <w:rPr>
                <w:rFonts w:ascii="仿宋_GB2312" w:eastAsia="仿宋_GB2312" w:hint="eastAsia"/>
                <w:sz w:val="24"/>
                <w:szCs w:val="24"/>
                <w:lang w:val="en-US"/>
              </w:rPr>
              <w:t>)石基层、底基层和垫层</w:t>
            </w:r>
          </w:p>
        </w:tc>
        <w:tc>
          <w:tcPr>
            <w:tcW w:w="220"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压实度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设计要求</w:t>
            </w:r>
          </w:p>
        </w:tc>
        <w:tc>
          <w:tcPr>
            <w:tcW w:w="1571" w:type="pc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hRule="exact" w:val="73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平整度（mm）</w:t>
            </w:r>
          </w:p>
        </w:tc>
        <w:tc>
          <w:tcPr>
            <w:tcW w:w="763" w:type="pct"/>
            <w:gridSpan w:val="2"/>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≤8</w:t>
            </w:r>
          </w:p>
        </w:tc>
        <w:tc>
          <w:tcPr>
            <w:tcW w:w="678"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≤12</w:t>
            </w:r>
          </w:p>
        </w:tc>
        <w:tc>
          <w:tcPr>
            <w:tcW w:w="1571" w:type="pct"/>
            <w:vMerge w:val="restart"/>
            <w:shd w:val="clear" w:color="auto" w:fill="auto"/>
            <w:noWrap/>
            <w:vAlign w:val="center"/>
          </w:tcPr>
          <w:p w:rsidR="00A309C4" w:rsidRPr="00306933" w:rsidRDefault="00A309C4" w:rsidP="00670C4E">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w:t>
            </w:r>
            <w:r w:rsidRPr="00FE7EB2">
              <w:rPr>
                <w:rFonts w:ascii="仿宋_GB2312" w:eastAsia="仿宋_GB2312" w:hint="eastAsia"/>
                <w:sz w:val="24"/>
                <w:szCs w:val="24"/>
                <w:lang w:val="en-US"/>
              </w:rPr>
              <w:t>资料</w:t>
            </w:r>
            <w:r w:rsidRPr="00306933">
              <w:rPr>
                <w:rFonts w:ascii="仿宋_GB2312" w:eastAsia="仿宋_GB2312" w:hint="eastAsia"/>
                <w:sz w:val="24"/>
                <w:szCs w:val="24"/>
                <w:lang w:val="en-US"/>
              </w:rPr>
              <w:t>总量的10%</w:t>
            </w:r>
          </w:p>
        </w:tc>
      </w:tr>
      <w:tr w:rsidR="00A309C4" w:rsidRPr="00FE7EB2" w:rsidTr="00306933">
        <w:trPr>
          <w:cantSplit/>
          <w:trHeight w:hRule="exact" w:val="74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高程（mm）</w:t>
            </w:r>
          </w:p>
        </w:tc>
        <w:tc>
          <w:tcPr>
            <w:tcW w:w="763" w:type="pct"/>
            <w:gridSpan w:val="2"/>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＋5，－10</w:t>
            </w:r>
          </w:p>
        </w:tc>
        <w:tc>
          <w:tcPr>
            <w:tcW w:w="678"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＋5，－15</w:t>
            </w:r>
          </w:p>
        </w:tc>
        <w:tc>
          <w:tcPr>
            <w:tcW w:w="1571" w:type="pct"/>
            <w:vMerge/>
            <w:shd w:val="clear" w:color="auto" w:fill="auto"/>
            <w:noWrap/>
            <w:vAlign w:val="center"/>
          </w:tcPr>
          <w:p w:rsidR="00A309C4" w:rsidRPr="00306933"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2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宽度(％)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rPr>
              <w:t>±1</w:t>
            </w:r>
            <w:r w:rsidRPr="00FE7EB2">
              <w:rPr>
                <w:rFonts w:ascii="仿宋_GB2312" w:eastAsia="仿宋_GB2312" w:hint="eastAsia"/>
                <w:sz w:val="24"/>
                <w:szCs w:val="24"/>
                <w:lang w:val="en-US"/>
              </w:rPr>
              <w:t>/1000</w:t>
            </w:r>
          </w:p>
        </w:tc>
        <w:tc>
          <w:tcPr>
            <w:tcW w:w="1571" w:type="pct"/>
            <w:vMerge/>
            <w:shd w:val="clear" w:color="auto" w:fill="auto"/>
            <w:noWrap/>
            <w:vAlign w:val="center"/>
          </w:tcPr>
          <w:p w:rsidR="00A309C4" w:rsidRPr="00306933"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7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（mm）</w:t>
            </w: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规定值</w:t>
            </w:r>
          </w:p>
        </w:tc>
        <w:tc>
          <w:tcPr>
            <w:tcW w:w="763" w:type="pct"/>
            <w:gridSpan w:val="2"/>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－8</w:t>
            </w:r>
          </w:p>
        </w:tc>
        <w:tc>
          <w:tcPr>
            <w:tcW w:w="678"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－10</w:t>
            </w:r>
          </w:p>
        </w:tc>
        <w:tc>
          <w:tcPr>
            <w:tcW w:w="1571" w:type="pct"/>
            <w:vMerge/>
            <w:shd w:val="clear" w:color="auto" w:fill="auto"/>
            <w:noWrap/>
            <w:vAlign w:val="center"/>
          </w:tcPr>
          <w:p w:rsidR="00A309C4" w:rsidRPr="00306933"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极值</w:t>
            </w:r>
          </w:p>
        </w:tc>
        <w:tc>
          <w:tcPr>
            <w:tcW w:w="763" w:type="pct"/>
            <w:gridSpan w:val="2"/>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－10</w:t>
            </w:r>
          </w:p>
        </w:tc>
        <w:tc>
          <w:tcPr>
            <w:tcW w:w="678"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－15</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697"/>
          <w:jc w:val="center"/>
        </w:trPr>
        <w:tc>
          <w:tcPr>
            <w:tcW w:w="197"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3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道面沥青稳定碎石基层</w:t>
            </w:r>
          </w:p>
        </w:tc>
        <w:tc>
          <w:tcPr>
            <w:tcW w:w="220"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hRule="exact" w:val="554"/>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沥青用量(％)</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w:t>
            </w:r>
          </w:p>
        </w:tc>
        <w:tc>
          <w:tcPr>
            <w:tcW w:w="1571" w:type="pct"/>
            <w:vMerge w:val="restar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hRule="exact" w:val="782"/>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shd w:val="clear" w:color="auto" w:fill="auto"/>
            <w:noWrap/>
            <w:vAlign w:val="center"/>
          </w:tcPr>
          <w:p w:rsidR="00A309C4" w:rsidRPr="00FE7EB2" w:rsidRDefault="00A309C4" w:rsidP="00670C4E">
            <w:pPr>
              <w:adjustRightInd w:val="0"/>
              <w:snapToGrid w:val="0"/>
              <w:jc w:val="center"/>
            </w:pPr>
          </w:p>
        </w:tc>
      </w:tr>
      <w:tr w:rsidR="00A309C4" w:rsidRPr="00FE7EB2" w:rsidTr="00306933">
        <w:trPr>
          <w:cantSplit/>
          <w:trHeight w:hRule="exact" w:val="782"/>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＋5，－10</w:t>
            </w:r>
          </w:p>
        </w:tc>
        <w:tc>
          <w:tcPr>
            <w:tcW w:w="1571" w:type="pct"/>
            <w:vMerge/>
            <w:shd w:val="clear" w:color="auto" w:fill="auto"/>
            <w:noWrap/>
            <w:vAlign w:val="center"/>
          </w:tcPr>
          <w:p w:rsidR="00A309C4" w:rsidRPr="00FE7EB2" w:rsidRDefault="00A309C4" w:rsidP="00670C4E">
            <w:pPr>
              <w:adjustRightInd w:val="0"/>
              <w:snapToGrid w:val="0"/>
              <w:jc w:val="center"/>
            </w:pPr>
          </w:p>
        </w:tc>
      </w:tr>
      <w:tr w:rsidR="00A309C4" w:rsidRPr="00FE7EB2" w:rsidTr="00306933">
        <w:trPr>
          <w:cantSplit/>
          <w:trHeight w:hRule="exact" w:val="575"/>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noWrap/>
            <w:vAlign w:val="center"/>
          </w:tcPr>
          <w:p w:rsidR="00A309C4" w:rsidRPr="00FE7EB2" w:rsidRDefault="00A309C4" w:rsidP="00670C4E">
            <w:pPr>
              <w:adjustRightInd w:val="0"/>
              <w:snapToGrid w:val="0"/>
              <w:jc w:val="center"/>
            </w:pPr>
          </w:p>
        </w:tc>
      </w:tr>
      <w:tr w:rsidR="00A309C4" w:rsidRPr="00FE7EB2" w:rsidTr="00306933">
        <w:trPr>
          <w:cantSplit/>
          <w:trHeight w:hRule="exact" w:val="310"/>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7"/>
          <w:jc w:val="center"/>
        </w:trPr>
        <w:tc>
          <w:tcPr>
            <w:tcW w:w="197"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11</w:t>
            </w:r>
          </w:p>
        </w:tc>
        <w:tc>
          <w:tcPr>
            <w:tcW w:w="3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道面碾压混凝土基层</w:t>
            </w: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sz w:val="24"/>
                <w:szCs w:val="24"/>
                <w:lang w:val="en-US"/>
              </w:rPr>
              <w:t>预留件不少于2</w:t>
            </w:r>
            <w:r w:rsidRPr="00306933">
              <w:rPr>
                <w:rFonts w:ascii="仿宋_GB2312" w:eastAsia="仿宋_GB2312" w:hint="eastAsia"/>
                <w:sz w:val="24"/>
                <w:szCs w:val="24"/>
                <w:lang w:val="en-US"/>
              </w:rPr>
              <w:t>组</w:t>
            </w:r>
            <w:r w:rsidRPr="00306933">
              <w:rPr>
                <w:rFonts w:ascii="仿宋_GB2312" w:eastAsia="仿宋_GB2312"/>
                <w:sz w:val="24"/>
                <w:szCs w:val="24"/>
                <w:lang w:val="en-US"/>
              </w:rPr>
              <w:t>；</w:t>
            </w:r>
            <w:r w:rsidRPr="00306933">
              <w:rPr>
                <w:rFonts w:ascii="仿宋_GB2312" w:eastAsia="仿宋_GB2312" w:hint="eastAsia"/>
                <w:sz w:val="24"/>
                <w:szCs w:val="24"/>
                <w:lang w:val="en-US"/>
              </w:rPr>
              <w:t>或进行资料检查，抽查</w:t>
            </w:r>
            <w:r w:rsidRPr="00FE7EB2">
              <w:rPr>
                <w:rFonts w:ascii="仿宋_GB2312" w:eastAsia="仿宋_GB2312" w:hint="eastAsia"/>
                <w:sz w:val="24"/>
                <w:szCs w:val="24"/>
                <w:lang w:val="en-US"/>
              </w:rPr>
              <w:t>资料</w:t>
            </w:r>
            <w:r w:rsidRPr="00306933">
              <w:rPr>
                <w:rFonts w:ascii="仿宋_GB2312" w:eastAsia="仿宋_GB2312" w:hint="eastAsia"/>
                <w:sz w:val="24"/>
                <w:szCs w:val="24"/>
                <w:lang w:val="en-US"/>
              </w:rPr>
              <w:t>总量的10%</w:t>
            </w:r>
          </w:p>
        </w:tc>
      </w:tr>
      <w:tr w:rsidR="00A309C4" w:rsidRPr="00FE7EB2" w:rsidTr="00306933">
        <w:trPr>
          <w:cantSplit/>
          <w:trHeigh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val="restar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＋5，－10</w:t>
            </w:r>
          </w:p>
        </w:tc>
        <w:tc>
          <w:tcPr>
            <w:tcW w:w="1571" w:type="pct"/>
            <w:vMerge/>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05"/>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7"/>
          <w:jc w:val="center"/>
        </w:trPr>
        <w:tc>
          <w:tcPr>
            <w:tcW w:w="197"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3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道面贫混凝土基层</w:t>
            </w:r>
          </w:p>
        </w:tc>
        <w:tc>
          <w:tcPr>
            <w:tcW w:w="220"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预留件不少于2组；或进行资料检查，抽查资料总量的10%</w:t>
            </w:r>
          </w:p>
        </w:tc>
      </w:tr>
      <w:tr w:rsidR="00A309C4" w:rsidRPr="00FE7EB2" w:rsidTr="00306933">
        <w:trPr>
          <w:cantSplit/>
          <w:trHeight w:val="656"/>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val="restart"/>
            <w:shd w:val="clear" w:color="auto" w:fill="auto"/>
            <w:noWrap/>
            <w:vAlign w:val="center"/>
          </w:tcPr>
          <w:p w:rsidR="00A309C4" w:rsidRPr="00306933" w:rsidRDefault="00A309C4" w:rsidP="00306933">
            <w:pPr>
              <w:pStyle w:val="TableParagraph"/>
              <w:adjustRightInd w:val="0"/>
              <w:snapToGrid w:val="0"/>
              <w:spacing w:before="0"/>
              <w:jc w:val="center"/>
              <w:rPr>
                <w:rFonts w:ascii="仿宋_GB2312" w:eastAsia="仿宋_GB2312"/>
                <w:sz w:val="24"/>
                <w:szCs w:val="24"/>
                <w:lang w:val="en-US"/>
              </w:rPr>
            </w:pPr>
            <w:r w:rsidRPr="00306933">
              <w:rPr>
                <w:rFonts w:ascii="仿宋_GB2312" w:eastAsia="仿宋_GB2312" w:hint="eastAsia"/>
                <w:sz w:val="24"/>
                <w:szCs w:val="24"/>
                <w:lang w:val="en-US"/>
              </w:rPr>
              <w:t>进行资料检查，抽查资料总量的10%</w:t>
            </w:r>
          </w:p>
        </w:tc>
      </w:tr>
      <w:tr w:rsidR="00A309C4" w:rsidRPr="00FE7EB2" w:rsidTr="00306933">
        <w:trPr>
          <w:cantSplit/>
          <w:trHeight w:val="806"/>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＋5，－10</w:t>
            </w:r>
          </w:p>
        </w:tc>
        <w:tc>
          <w:tcPr>
            <w:tcW w:w="1571" w:type="pct"/>
            <w:vMerge/>
            <w:shd w:val="clear" w:color="auto" w:fill="auto"/>
            <w:noWrap/>
            <w:vAlign w:val="center"/>
          </w:tcPr>
          <w:p w:rsidR="00A309C4" w:rsidRPr="00FE7EB2" w:rsidRDefault="00A309C4" w:rsidP="00670C4E">
            <w:pPr>
              <w:adjustRightInd w:val="0"/>
              <w:snapToGrid w:val="0"/>
              <w:jc w:val="center"/>
            </w:pPr>
          </w:p>
        </w:tc>
      </w:tr>
      <w:tr w:rsidR="00A309C4" w:rsidRPr="00FE7EB2" w:rsidTr="00306933">
        <w:trPr>
          <w:cantSplit/>
          <w:trHeight w:val="567"/>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noWrap/>
            <w:vAlign w:val="center"/>
          </w:tcPr>
          <w:p w:rsidR="00A309C4" w:rsidRPr="00FE7EB2" w:rsidRDefault="00A309C4" w:rsidP="00670C4E">
            <w:pPr>
              <w:adjustRightInd w:val="0"/>
              <w:snapToGrid w:val="0"/>
              <w:jc w:val="center"/>
            </w:pPr>
          </w:p>
        </w:tc>
      </w:tr>
      <w:tr w:rsidR="00A309C4" w:rsidRPr="00FE7EB2" w:rsidTr="00306933">
        <w:trPr>
          <w:cantSplit/>
          <w:trHeight w:val="624"/>
          <w:jc w:val="center"/>
        </w:trPr>
        <w:tc>
          <w:tcPr>
            <w:tcW w:w="197"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sz w:val="24"/>
                <w:szCs w:val="24"/>
                <w:lang w:val="en-US"/>
              </w:rPr>
            </w:pPr>
          </w:p>
        </w:tc>
      </w:tr>
      <w:tr w:rsidR="00A309C4" w:rsidRPr="00FE7EB2" w:rsidTr="00306933">
        <w:trPr>
          <w:cantSplit/>
          <w:trHeight w:val="466"/>
          <w:jc w:val="center"/>
        </w:trPr>
        <w:tc>
          <w:tcPr>
            <w:tcW w:w="5000" w:type="pct"/>
            <w:gridSpan w:val="25"/>
            <w:shd w:val="clear" w:color="auto" w:fill="auto"/>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w w:val="105"/>
                <w:sz w:val="24"/>
                <w:szCs w:val="24"/>
                <w:lang w:val="en-US"/>
              </w:rPr>
              <w:lastRenderedPageBreak/>
              <w:t>路面工程</w:t>
            </w:r>
          </w:p>
        </w:tc>
      </w:tr>
      <w:tr w:rsidR="00A309C4" w:rsidRPr="00FE7EB2" w:rsidTr="00306933">
        <w:trPr>
          <w:cantSplit/>
          <w:trHeight w:val="540"/>
          <w:jc w:val="center"/>
        </w:trPr>
        <w:tc>
          <w:tcPr>
            <w:tcW w:w="197" w:type="pct"/>
            <w:vMerge w:val="restar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Merge w:val="restar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Merge w:val="restar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Merge w:val="restar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Merge w:val="restar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62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720" w:type="pc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服务车道</w:t>
            </w:r>
          </w:p>
        </w:tc>
        <w:tc>
          <w:tcPr>
            <w:tcW w:w="721" w:type="pct"/>
            <w:gridSpan w:val="2"/>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巡场路</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976"/>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路面水泥混凝土面层</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混凝土弯拉强度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弯拉强度用预留试块试验，每标段不少于3组</w:t>
            </w:r>
          </w:p>
        </w:tc>
      </w:tr>
      <w:tr w:rsidR="00A309C4" w:rsidRPr="00FE7EB2" w:rsidTr="00306933">
        <w:trPr>
          <w:cantSplit/>
          <w:trHeight w:val="834"/>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抗冻等级</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0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板厚（mm）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58"/>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3ｍ直尺，每块板纵、横、</w:t>
            </w:r>
            <w:proofErr w:type="gramStart"/>
            <w:r w:rsidRPr="00FE7EB2">
              <w:rPr>
                <w:rFonts w:ascii="仿宋_GB2312" w:eastAsia="仿宋_GB2312" w:hint="eastAsia"/>
                <w:sz w:val="24"/>
                <w:szCs w:val="24"/>
                <w:lang w:val="en-US"/>
              </w:rPr>
              <w:t>斜各1尺</w:t>
            </w:r>
            <w:proofErr w:type="gramEnd"/>
            <w:r w:rsidRPr="00FE7EB2">
              <w:rPr>
                <w:rFonts w:ascii="仿宋_GB2312" w:eastAsia="仿宋_GB2312" w:hint="eastAsia"/>
                <w:sz w:val="24"/>
                <w:szCs w:val="24"/>
                <w:lang w:val="en-US"/>
              </w:rPr>
              <w:t>取最大值:</w:t>
            </w: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rPr>
                <w:rFonts w:ascii="仿宋_GB2312" w:eastAsia="仿宋_GB2312"/>
                <w:sz w:val="24"/>
                <w:szCs w:val="24"/>
                <w:lang w:val="en-US"/>
              </w:rPr>
              <w:t>2%</w:t>
            </w:r>
            <w:r w:rsidRPr="00FE7EB2">
              <w:rPr>
                <w:rFonts w:ascii="仿宋_GB2312" w:eastAsia="仿宋_GB2312" w:hint="eastAsia"/>
                <w:sz w:val="24"/>
                <w:szCs w:val="24"/>
                <w:lang w:val="en-US"/>
              </w:rPr>
              <w:t>，且不小于20块</w:t>
            </w:r>
          </w:p>
        </w:tc>
      </w:tr>
      <w:tr w:rsidR="00A309C4" w:rsidRPr="00FE7EB2" w:rsidTr="00306933">
        <w:trPr>
          <w:cantSplit/>
          <w:trHeight w:val="596"/>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0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表面平均纹理深度（mm）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设计要求，且与设计值偏差不超过:－0.1ｍｍ</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rPr>
                <w:rFonts w:ascii="仿宋_GB2312" w:eastAsia="仿宋_GB2312"/>
                <w:sz w:val="24"/>
                <w:szCs w:val="24"/>
                <w:lang w:val="en-US"/>
              </w:rPr>
              <w:t>1%</w:t>
            </w:r>
            <w:r w:rsidRPr="00FE7EB2">
              <w:rPr>
                <w:rFonts w:ascii="仿宋_GB2312" w:eastAsia="仿宋_GB2312" w:hint="eastAsia"/>
                <w:sz w:val="24"/>
                <w:szCs w:val="24"/>
                <w:lang w:val="en-US"/>
              </w:rPr>
              <w:t>，且不小于10块</w:t>
            </w:r>
          </w:p>
        </w:tc>
      </w:tr>
      <w:tr w:rsidR="00A309C4" w:rsidRPr="00FE7EB2" w:rsidTr="00306933">
        <w:trPr>
          <w:cantSplit/>
          <w:trHeight w:val="572"/>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不大于100ｍ测1个断面，且不小于10断面</w:t>
            </w:r>
          </w:p>
        </w:tc>
      </w:tr>
      <w:tr w:rsidR="00A309C4" w:rsidRPr="00FE7EB2" w:rsidTr="00306933">
        <w:trPr>
          <w:cantSplit/>
          <w:trHeight w:val="509"/>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9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相邻板高差</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塞尺量:</w:t>
            </w: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rPr>
                <w:rFonts w:ascii="仿宋_GB2312" w:eastAsia="仿宋_GB2312"/>
                <w:sz w:val="24"/>
                <w:szCs w:val="24"/>
                <w:lang w:val="en-US"/>
              </w:rPr>
              <w:t>2%</w:t>
            </w:r>
            <w:r w:rsidRPr="00FE7EB2">
              <w:rPr>
                <w:rFonts w:ascii="仿宋_GB2312" w:eastAsia="仿宋_GB2312" w:hint="eastAsia"/>
                <w:sz w:val="24"/>
                <w:szCs w:val="24"/>
                <w:lang w:val="en-US"/>
              </w:rPr>
              <w:t>，且不小于20处</w:t>
            </w:r>
          </w:p>
        </w:tc>
      </w:tr>
      <w:tr w:rsidR="00A309C4" w:rsidRPr="00FE7EB2" w:rsidTr="00306933">
        <w:trPr>
          <w:cantSplit/>
          <w:trHeight w:val="56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82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纵、横缝直线性（mm）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20ｍ拉线:抽查接缝总长度</w:t>
            </w:r>
            <w:r w:rsidRPr="00FE7EB2">
              <w:rPr>
                <w:rFonts w:ascii="仿宋_GB2312" w:eastAsia="仿宋_GB2312"/>
                <w:sz w:val="24"/>
                <w:szCs w:val="24"/>
                <w:lang w:val="en-US"/>
              </w:rPr>
              <w:t>1%</w:t>
            </w:r>
          </w:p>
        </w:tc>
      </w:tr>
      <w:tr w:rsidR="00A309C4" w:rsidRPr="00FE7EB2" w:rsidTr="00306933">
        <w:trPr>
          <w:cantSplit/>
          <w:trHeight w:val="712"/>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路面宽度(％)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每10000ｍ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测1处，且不小于10处</w:t>
            </w:r>
          </w:p>
        </w:tc>
      </w:tr>
      <w:tr w:rsidR="00A309C4" w:rsidRPr="00FE7EB2" w:rsidTr="00306933">
        <w:trPr>
          <w:cantSplit/>
          <w:trHeight w:val="82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预埋件预留孔位置中心偏差(mm)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05"/>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路面沥青混凝土面层</w:t>
            </w:r>
          </w:p>
        </w:tc>
        <w:tc>
          <w:tcPr>
            <w:tcW w:w="2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59"/>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3ｍ直尺，连续10尺取最大值:每20000ｍ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测2处，且不小于10处</w:t>
            </w:r>
          </w:p>
        </w:tc>
      </w:tr>
      <w:tr w:rsidR="00A309C4" w:rsidRPr="00FE7EB2" w:rsidTr="00306933">
        <w:trPr>
          <w:cantSplit/>
          <w:trHeight w:val="56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≤7</w:t>
            </w:r>
          </w:p>
        </w:tc>
        <w:tc>
          <w:tcPr>
            <w:tcW w:w="1571" w:type="pct"/>
            <w:vMerge/>
            <w:shd w:val="clear" w:color="auto" w:fill="auto"/>
            <w:vAlign w:val="center"/>
          </w:tcPr>
          <w:p w:rsidR="00A309C4" w:rsidRPr="00FE7EB2" w:rsidRDefault="00A309C4" w:rsidP="00670C4E">
            <w:pPr>
              <w:adjustRightInd w:val="0"/>
              <w:snapToGrid w:val="0"/>
              <w:jc w:val="center"/>
              <w:rPr>
                <w:rFonts w:ascii="仿宋_GB2312" w:eastAsia="仿宋_GB2312"/>
              </w:rPr>
            </w:pPr>
          </w:p>
        </w:tc>
      </w:tr>
      <w:tr w:rsidR="00A309C4" w:rsidRPr="00FE7EB2" w:rsidTr="00306933">
        <w:trPr>
          <w:cantSplit/>
          <w:trHeight w:val="568"/>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渗水系数</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渗水仪：每20000ｍ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测1处，且不小于3处</w:t>
            </w:r>
          </w:p>
        </w:tc>
      </w:tr>
      <w:tr w:rsidR="00A309C4" w:rsidRPr="00FE7EB2" w:rsidTr="00306933">
        <w:trPr>
          <w:cantSplit/>
          <w:trHeight w:val="594"/>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84" w:type="pct"/>
            <w:gridSpan w:val="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抗滑</w:t>
            </w:r>
          </w:p>
        </w:tc>
        <w:tc>
          <w:tcPr>
            <w:tcW w:w="967" w:type="pct"/>
            <w:gridSpan w:val="1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摩擦系数</w:t>
            </w:r>
          </w:p>
        </w:tc>
        <w:tc>
          <w:tcPr>
            <w:tcW w:w="7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721" w:type="pct"/>
            <w:gridSpan w:val="2"/>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w:t>
            </w:r>
          </w:p>
        </w:tc>
      </w:tr>
      <w:tr w:rsidR="00A309C4" w:rsidRPr="00FE7EB2" w:rsidTr="00306933">
        <w:trPr>
          <w:cantSplit/>
          <w:trHeight w:val="64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84" w:type="pct"/>
            <w:gridSpan w:val="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67" w:type="pct"/>
            <w:gridSpan w:val="1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构造深度</w:t>
            </w:r>
          </w:p>
        </w:tc>
        <w:tc>
          <w:tcPr>
            <w:tcW w:w="7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721" w:type="pct"/>
            <w:gridSpan w:val="2"/>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铺砂法:每20000ｍ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测1处，且不小于3处</w:t>
            </w:r>
          </w:p>
        </w:tc>
      </w:tr>
      <w:tr w:rsidR="00A309C4" w:rsidRPr="00FE7EB2" w:rsidTr="00306933">
        <w:trPr>
          <w:cantSplit/>
          <w:trHeight w:val="70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总厚度:－3</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上面层:－3</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－8％Ｈ</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0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总厚度:－4</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上面层:－4</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－12％Ｈ</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中线平面偏位（mm）</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经纬仪或全站仪:每20000ｍ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测4点</w:t>
            </w:r>
          </w:p>
        </w:tc>
      </w:tr>
      <w:tr w:rsidR="00A309C4" w:rsidRPr="00FE7EB2" w:rsidTr="00306933">
        <w:trPr>
          <w:cantSplit/>
          <w:trHeight w:val="592"/>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水准仪:每20000ｍ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测4点且不小于20点</w:t>
            </w:r>
          </w:p>
        </w:tc>
      </w:tr>
      <w:tr w:rsidR="00A309C4" w:rsidRPr="00FE7EB2" w:rsidTr="00306933">
        <w:trPr>
          <w:cantSplit/>
          <w:trHeight w:val="6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有侧石</w:t>
            </w:r>
            <w:proofErr w:type="gramEnd"/>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尺量:每20000ｍ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测4处，且不小于8处</w:t>
            </w:r>
          </w:p>
        </w:tc>
      </w:tr>
      <w:tr w:rsidR="00A309C4" w:rsidRPr="00FE7EB2" w:rsidTr="00306933">
        <w:trPr>
          <w:cantSplit/>
          <w:trHeight w:val="40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无侧石</w:t>
            </w:r>
            <w:proofErr w:type="gramEnd"/>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不小于设计</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80"/>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路面稳定集料类基层和底基层</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572"/>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82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基层≤8</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底基层≤12</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基层≤12</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底基层≤15</w:t>
            </w:r>
          </w:p>
        </w:tc>
        <w:tc>
          <w:tcPr>
            <w:tcW w:w="1571" w:type="pct"/>
            <w:vMerge w:val="restart"/>
            <w:shd w:val="clear" w:color="auto" w:fill="auto"/>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84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20" w:type="pct"/>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基层：－8</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底基层：－10</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基层：－10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底基层：－12</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843"/>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20" w:type="pct"/>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基层：－15</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底基层：－25</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基层：－20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底基层：－30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9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720" w:type="pct"/>
            <w:shd w:val="clear" w:color="auto" w:fill="auto"/>
            <w:noWrap/>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基层：5，-10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底基层：5，-15</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基层：5，-15</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底基层：5，-20</w:t>
            </w:r>
          </w:p>
        </w:tc>
        <w:tc>
          <w:tcPr>
            <w:tcW w:w="1571" w:type="pct"/>
            <w:vMerge/>
            <w:shd w:val="clear" w:color="auto" w:fill="auto"/>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706"/>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689"/>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路面稳定土类基层</w:t>
            </w:r>
            <w:r w:rsidRPr="00FE7EB2">
              <w:rPr>
                <w:rFonts w:ascii="仿宋_GB2312" w:eastAsia="仿宋_GB2312" w:hint="eastAsia"/>
                <w:sz w:val="24"/>
                <w:szCs w:val="24"/>
                <w:lang w:val="en-US"/>
              </w:rPr>
              <w:lastRenderedPageBreak/>
              <w:t>和底基层</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69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706"/>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基层≤8</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底基层≤12</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基层≤12</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底基层≤15</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20" w:type="pct"/>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基层：－8</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底基层：－10</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基层：－10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底基层：－12</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20" w:type="pct"/>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基层：－15</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底基层：－25</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基层：－20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底基层：－30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720" w:type="pct"/>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基层：5，-10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底基层：5，-15</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基层：5，-15</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底基层：5，-20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14"/>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11"/>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路面级配碎(</w:t>
            </w:r>
            <w:proofErr w:type="gramStart"/>
            <w:r w:rsidRPr="00FE7EB2">
              <w:rPr>
                <w:rFonts w:ascii="仿宋_GB2312" w:eastAsia="仿宋_GB2312" w:hint="eastAsia"/>
                <w:sz w:val="24"/>
                <w:szCs w:val="24"/>
                <w:lang w:val="en-US"/>
              </w:rPr>
              <w:t>砾</w:t>
            </w:r>
            <w:proofErr w:type="gramEnd"/>
            <w:r w:rsidRPr="00FE7EB2">
              <w:rPr>
                <w:rFonts w:ascii="仿宋_GB2312" w:eastAsia="仿宋_GB2312" w:hint="eastAsia"/>
                <w:sz w:val="24"/>
                <w:szCs w:val="24"/>
                <w:lang w:val="en-US"/>
              </w:rPr>
              <w:t>)</w:t>
            </w:r>
            <w:proofErr w:type="gramStart"/>
            <w:r w:rsidRPr="00FE7EB2">
              <w:rPr>
                <w:rFonts w:ascii="仿宋_GB2312" w:eastAsia="仿宋_GB2312" w:hint="eastAsia"/>
                <w:sz w:val="24"/>
                <w:szCs w:val="24"/>
                <w:lang w:val="en-US"/>
              </w:rPr>
              <w:t>石基层</w:t>
            </w:r>
            <w:proofErr w:type="gramEnd"/>
            <w:r w:rsidRPr="00FE7EB2">
              <w:rPr>
                <w:rFonts w:ascii="仿宋_GB2312" w:eastAsia="仿宋_GB2312" w:hint="eastAsia"/>
                <w:sz w:val="24"/>
                <w:szCs w:val="24"/>
                <w:lang w:val="en-US"/>
              </w:rPr>
              <w:t>和底基层</w:t>
            </w:r>
          </w:p>
        </w:tc>
        <w:tc>
          <w:tcPr>
            <w:tcW w:w="2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1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7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基层≤8</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底基层≤12</w:t>
            </w:r>
          </w:p>
        </w:tc>
        <w:tc>
          <w:tcPr>
            <w:tcW w:w="721" w:type="pct"/>
            <w:gridSpan w:val="2"/>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基层≤12</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底基层≤15</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1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720" w:type="pct"/>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基层：－8</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底基层：－10</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基层：－10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底基层：－12</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1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720" w:type="pct"/>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基层：－15</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底基层：－25</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基层：－20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底基层：－30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1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720" w:type="pct"/>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基层：5，-10</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底基层：5，-15</w:t>
            </w:r>
          </w:p>
        </w:tc>
        <w:tc>
          <w:tcPr>
            <w:tcW w:w="721" w:type="pct"/>
            <w:gridSpan w:val="2"/>
            <w:shd w:val="clear" w:color="auto" w:fill="auto"/>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基层：5，-15</w:t>
            </w:r>
          </w:p>
          <w:p w:rsidR="00A309C4" w:rsidRPr="00AA2695"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int="eastAsia"/>
                <w:sz w:val="24"/>
                <w:szCs w:val="24"/>
                <w:lang w:val="en-US"/>
              </w:rPr>
              <w:t>底基层：5，-20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4"/>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±1/1000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892"/>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lastRenderedPageBreak/>
              <w:t>消防管网工程</w:t>
            </w:r>
          </w:p>
        </w:tc>
      </w:tr>
      <w:tr w:rsidR="00A309C4" w:rsidRPr="00FE7EB2" w:rsidTr="00306933">
        <w:trPr>
          <w:cantSplit/>
          <w:trHeight w:val="435"/>
          <w:jc w:val="center"/>
        </w:trPr>
        <w:tc>
          <w:tcPr>
            <w:tcW w:w="197"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42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沟槽</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开挖</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槽底土基压实度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9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槽底高程（mm）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＋20，－30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6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轴线偏移（mm）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AA2695" w:rsidRDefault="00A309C4" w:rsidP="00670C4E">
            <w:pPr>
              <w:adjustRightInd w:val="0"/>
              <w:snapToGrid w:val="0"/>
              <w:jc w:val="center"/>
              <w:textAlignment w:val="center"/>
              <w:rPr>
                <w:rFonts w:ascii="仿宋_GB2312" w:eastAsia="仿宋_GB2312" w:hAnsi="宋体" w:cs="宋体"/>
                <w:lang w:bidi="zh-CN"/>
              </w:rPr>
            </w:pPr>
          </w:p>
        </w:tc>
      </w:tr>
      <w:tr w:rsidR="00A309C4" w:rsidRPr="00FE7EB2" w:rsidTr="00306933">
        <w:trPr>
          <w:cantSplit/>
          <w:trHeight w:val="28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槽底宽度（mm）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AA2695" w:rsidRDefault="00A309C4" w:rsidP="00670C4E">
            <w:pPr>
              <w:adjustRightInd w:val="0"/>
              <w:snapToGrid w:val="0"/>
              <w:jc w:val="center"/>
              <w:rPr>
                <w:rFonts w:ascii="仿宋_GB2312" w:eastAsia="仿宋_GB2312" w:hAnsi="宋体" w:cs="宋体"/>
                <w:lang w:bidi="zh-CN"/>
              </w:rP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管道</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基础</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基础压实度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基础宽度（mm）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54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＋10，－20</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5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54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管道</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安装</w:t>
            </w:r>
          </w:p>
        </w:tc>
        <w:tc>
          <w:tcPr>
            <w:tcW w:w="220" w:type="pct"/>
            <w:vMerge w:val="restart"/>
            <w:vAlign w:val="center"/>
          </w:tcPr>
          <w:p w:rsidR="00A309C4" w:rsidRPr="00FE7EB2" w:rsidRDefault="00A309C4" w:rsidP="00670C4E">
            <w:pPr>
              <w:pStyle w:val="TableParagraph"/>
              <w:adjustRightInd w:val="0"/>
              <w:snapToGrid w:val="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埋深（mm）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08"/>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管网水压试验及水冲洗</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设计、施工规范要求</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138"/>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55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管顶高程（mm）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管道</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沟槽</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回填</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回填土压实度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61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4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室外消火栓及消防水泵接合器安装</w:t>
            </w:r>
          </w:p>
        </w:tc>
        <w:tc>
          <w:tcPr>
            <w:tcW w:w="220" w:type="pct"/>
            <w:vAlign w:val="center"/>
          </w:tcPr>
          <w:p w:rsidR="00A309C4" w:rsidRPr="00FE7EB2" w:rsidRDefault="00A309C4" w:rsidP="00670C4E">
            <w:pPr>
              <w:pStyle w:val="TableParagraph"/>
              <w:adjustRightInd w:val="0"/>
              <w:snapToGrid w:val="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位置标志明显、</w:t>
            </w:r>
            <w:proofErr w:type="gramStart"/>
            <w:r w:rsidRPr="00FE7EB2">
              <w:rPr>
                <w:rFonts w:ascii="仿宋_GB2312" w:eastAsia="仿宋_GB2312" w:hint="eastAsia"/>
                <w:sz w:val="24"/>
                <w:szCs w:val="24"/>
                <w:lang w:val="en-US"/>
              </w:rPr>
              <w:t>栓</w:t>
            </w:r>
            <w:proofErr w:type="gramEnd"/>
            <w:r w:rsidRPr="00FE7EB2">
              <w:rPr>
                <w:rFonts w:ascii="仿宋_GB2312" w:eastAsia="仿宋_GB2312" w:hint="eastAsia"/>
                <w:sz w:val="24"/>
                <w:szCs w:val="24"/>
                <w:lang w:val="en-US"/>
              </w:rPr>
              <w:t>口的位置应方便操作，消防水泵接合器的安全阀及止回阀安装位置和方向正确、阀门启闭灵活</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设计、施工规范要求</w:t>
            </w:r>
          </w:p>
        </w:tc>
        <w:tc>
          <w:tcPr>
            <w:tcW w:w="1571" w:type="pc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安装尺寸（mm）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设计、施工规范要求</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栓</w:t>
            </w:r>
            <w:proofErr w:type="gramEnd"/>
            <w:r w:rsidRPr="00FE7EB2">
              <w:rPr>
                <w:rFonts w:ascii="仿宋_GB2312" w:eastAsia="仿宋_GB2312" w:hint="eastAsia"/>
                <w:sz w:val="24"/>
                <w:szCs w:val="24"/>
                <w:lang w:val="en-US"/>
              </w:rPr>
              <w:t>口安装高度允许偏差（mm）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adjustRightInd w:val="0"/>
              <w:snapToGrid w:val="0"/>
              <w:jc w:val="center"/>
              <w:rPr>
                <w:rFonts w:ascii="仿宋_GB2312" w:eastAsia="仿宋_GB2312" w:hAnsi="宋体" w:cs="宋体"/>
                <w:lang w:bidi="zh-CN"/>
              </w:rPr>
            </w:pPr>
          </w:p>
        </w:tc>
      </w:tr>
      <w:tr w:rsidR="00A309C4" w:rsidRPr="00FE7EB2" w:rsidTr="00306933">
        <w:trPr>
          <w:cantSplit/>
          <w:trHeight w:val="834"/>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t>涵</w:t>
            </w:r>
            <w:proofErr w:type="gramStart"/>
            <w:r w:rsidRPr="00FE7EB2">
              <w:rPr>
                <w:rFonts w:ascii="黑体" w:eastAsia="黑体" w:hAnsi="黑体" w:hint="eastAsia"/>
                <w:b/>
                <w:sz w:val="24"/>
                <w:szCs w:val="24"/>
                <w:lang w:val="en-US"/>
              </w:rPr>
              <w:t>隧工程</w:t>
            </w:r>
            <w:proofErr w:type="gramEnd"/>
          </w:p>
        </w:tc>
      </w:tr>
      <w:tr w:rsidR="00A309C4" w:rsidRPr="00FE7EB2" w:rsidTr="00306933">
        <w:trPr>
          <w:cantSplit/>
          <w:trHeight w:hRule="exact" w:val="760"/>
          <w:jc w:val="center"/>
        </w:trPr>
        <w:tc>
          <w:tcPr>
            <w:tcW w:w="197" w:type="pct"/>
            <w:vAlign w:val="center"/>
          </w:tcPr>
          <w:p w:rsidR="00A309C4" w:rsidRPr="00606238" w:rsidRDefault="00A309C4" w:rsidP="00670C4E">
            <w:pPr>
              <w:pStyle w:val="TableParagraph"/>
              <w:adjustRightInd w:val="0"/>
              <w:snapToGrid w:val="0"/>
              <w:spacing w:before="0"/>
              <w:ind w:firstLineChars="34" w:firstLine="82"/>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rPr>
            </w:pPr>
            <w:r w:rsidRPr="00606238">
              <w:rPr>
                <w:rFonts w:hint="eastAsia"/>
                <w:b/>
                <w:sz w:val="24"/>
                <w:szCs w:val="24"/>
                <w:lang w:val="en-US"/>
              </w:rPr>
              <w:t>预验收阶段检查方法和频率</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垫层</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Ansi="Times New Roman" w:cs="Times New Roman"/>
                <w:sz w:val="24"/>
                <w:szCs w:val="24"/>
                <w:bdr w:val="nil"/>
                <w:lang w:val="en-US" w:bidi="ar-SA"/>
              </w:rPr>
              <w:t>预留件不少于2</w:t>
            </w:r>
            <w:r w:rsidRPr="00FE7EB2">
              <w:rPr>
                <w:rFonts w:ascii="仿宋_GB2312" w:eastAsia="仿宋_GB2312" w:hAnsi="Times New Roman" w:cs="Times New Roman" w:hint="eastAsia"/>
                <w:sz w:val="24"/>
                <w:szCs w:val="24"/>
                <w:bdr w:val="nil"/>
                <w:lang w:val="en-US" w:bidi="ar-SA"/>
              </w:rPr>
              <w:t>组</w:t>
            </w:r>
            <w:r w:rsidRPr="00FE7EB2">
              <w:rPr>
                <w:rFonts w:ascii="仿宋_GB2312" w:eastAsia="仿宋_GB2312" w:hAnsi="Times New Roman" w:cs="Times New Roman"/>
                <w:sz w:val="24"/>
                <w:szCs w:val="24"/>
                <w:bdr w:val="nil"/>
                <w:lang w:val="en-US" w:bidi="ar-SA"/>
              </w:rPr>
              <w:t>；</w:t>
            </w:r>
            <w:r w:rsidRPr="00FE7EB2">
              <w:rPr>
                <w:rFonts w:ascii="仿宋_GB2312" w:eastAsia="仿宋_GB2312" w:hAnsi="Times New Roman" w:cs="Times New Roman" w:hint="eastAsia"/>
                <w:sz w:val="24"/>
                <w:szCs w:val="24"/>
                <w:bdr w:val="nil"/>
                <w:lang w:val="en-US" w:bidi="ar-SA"/>
              </w:rPr>
              <w:t>进行资料检查，抽查</w:t>
            </w:r>
            <w:r w:rsidRPr="00FE7EB2">
              <w:rPr>
                <w:rFonts w:ascii="仿宋_GB2312" w:eastAsia="仿宋_GB2312" w:hint="eastAsia"/>
                <w:sz w:val="24"/>
                <w:szCs w:val="24"/>
                <w:lang w:val="en-US"/>
              </w:rPr>
              <w:t>资料</w:t>
            </w:r>
            <w:r w:rsidRPr="00FE7EB2">
              <w:rPr>
                <w:rFonts w:ascii="仿宋_GB2312" w:eastAsia="仿宋_GB2312" w:hAnsi="Times New Roman" w:cs="Times New Roman" w:hint="eastAsia"/>
                <w:sz w:val="24"/>
                <w:szCs w:val="24"/>
                <w:bdr w:val="nil"/>
                <w:lang w:val="en-US" w:bidi="ar-SA"/>
              </w:rPr>
              <w:t>总量的10%</w:t>
            </w:r>
          </w:p>
        </w:tc>
      </w:tr>
      <w:tr w:rsidR="00A309C4" w:rsidRPr="00FE7EB2" w:rsidTr="00306933">
        <w:trPr>
          <w:cantSplit/>
          <w:trHeight w:val="52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53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基础底面高程（</w:t>
            </w:r>
            <w:r w:rsidRPr="00FE7EB2">
              <w:rPr>
                <w:rFonts w:ascii="仿宋_GB2312" w:eastAsia="仿宋_GB2312" w:hint="eastAsia"/>
                <w:sz w:val="24"/>
                <w:szCs w:val="24"/>
                <w:lang w:val="en-US"/>
              </w:rPr>
              <w:t>mm</w:t>
            </w:r>
            <w:r w:rsidRPr="00FE7EB2">
              <w:rPr>
                <w:rFonts w:ascii="仿宋_GB2312" w:eastAsia="仿宋_GB2312" w:hint="eastAsia"/>
                <w:sz w:val="24"/>
                <w:szCs w:val="24"/>
              </w:rPr>
              <w:t>）</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rPr>
              <w:t>±</w:t>
            </w:r>
            <w:r w:rsidRPr="00FE7EB2">
              <w:rPr>
                <w:rFonts w:ascii="仿宋_GB2312" w:eastAsia="仿宋_GB2312" w:hint="eastAsia"/>
                <w:sz w:val="24"/>
                <w:szCs w:val="24"/>
                <w:lang w:val="en-US"/>
              </w:rPr>
              <w:t>50</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55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基础顶面高程(</w:t>
            </w:r>
            <w:r w:rsidRPr="00FE7EB2">
              <w:rPr>
                <w:rFonts w:ascii="仿宋_GB2312" w:eastAsia="仿宋_GB2312" w:hint="eastAsia"/>
                <w:sz w:val="24"/>
                <w:szCs w:val="24"/>
                <w:lang w:val="en-US"/>
              </w:rPr>
              <w:t>mm</w:t>
            </w:r>
            <w:r w:rsidRPr="00FE7EB2">
              <w:rPr>
                <w:rFonts w:ascii="仿宋_GB2312" w:eastAsia="仿宋_GB2312" w:hint="eastAsia"/>
                <w:sz w:val="24"/>
                <w:szCs w:val="24"/>
              </w:rPr>
              <w:t>)</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rPr>
              <w:t>±</w:t>
            </w:r>
            <w:r w:rsidRPr="00FE7EB2">
              <w:rPr>
                <w:rFonts w:ascii="仿宋_GB2312" w:eastAsia="仿宋_GB2312" w:hint="eastAsia"/>
                <w:sz w:val="24"/>
                <w:szCs w:val="24"/>
                <w:lang w:val="en-US"/>
              </w:rPr>
              <w:t>30</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70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轴线偏位（mm）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25</w:t>
            </w:r>
          </w:p>
        </w:tc>
        <w:tc>
          <w:tcPr>
            <w:tcW w:w="1571" w:type="pct"/>
            <w:vMerge/>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顶板</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底板</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设计要求</w:t>
            </w:r>
          </w:p>
        </w:tc>
        <w:tc>
          <w:tcPr>
            <w:tcW w:w="1571" w:type="pc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kern w:val="0"/>
                <w:sz w:val="24"/>
                <w:szCs w:val="24"/>
                <w:lang w:bidi="zh-CN"/>
              </w:rPr>
              <w:t>预留件不少于2</w:t>
            </w:r>
            <w:r w:rsidRPr="00306933">
              <w:rPr>
                <w:rFonts w:ascii="仿宋_GB2312" w:eastAsia="仿宋_GB2312" w:hAnsi="宋体" w:cs="宋体" w:hint="eastAsia"/>
                <w:kern w:val="0"/>
                <w:sz w:val="24"/>
                <w:szCs w:val="24"/>
                <w:lang w:bidi="zh-CN"/>
              </w:rPr>
              <w:t>组</w:t>
            </w:r>
            <w:r w:rsidRPr="00306933">
              <w:rPr>
                <w:rFonts w:ascii="仿宋_GB2312" w:eastAsia="仿宋_GB2312" w:hAnsi="宋体" w:cs="宋体"/>
                <w:kern w:val="0"/>
                <w:sz w:val="24"/>
                <w:szCs w:val="24"/>
                <w:lang w:bidi="zh-CN"/>
              </w:rPr>
              <w:t>；</w:t>
            </w: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抗渗性能</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设计要求</w:t>
            </w:r>
          </w:p>
        </w:tc>
        <w:tc>
          <w:tcPr>
            <w:tcW w:w="1571" w:type="pct"/>
            <w:vAlign w:val="center"/>
          </w:tcPr>
          <w:p w:rsidR="00A309C4" w:rsidRPr="00FE7EB2" w:rsidRDefault="00A309C4" w:rsidP="00670C4E">
            <w:pPr>
              <w:adjustRightInd w:val="0"/>
              <w:snapToGrid w:val="0"/>
              <w:jc w:val="center"/>
            </w:pPr>
            <w:r w:rsidRPr="00FE7EB2">
              <w:rPr>
                <w:rFonts w:ascii="仿宋_GB2312" w:eastAsia="仿宋_GB2312" w:hint="eastAsia"/>
              </w:rPr>
              <w:t>进行资料检查，抽查资料总量的10%</w:t>
            </w:r>
          </w:p>
        </w:tc>
      </w:tr>
      <w:tr w:rsidR="00A309C4" w:rsidRPr="00FE7EB2" w:rsidTr="00306933">
        <w:trPr>
          <w:cantSplit/>
          <w:trHeight w:hRule="exact" w:val="101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底板轴线偏位（mm）</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w:t>
            </w:r>
            <w:r w:rsidRPr="00AA2695">
              <w:rPr>
                <w:rFonts w:ascii="仿宋_GB2312" w:eastAsia="仿宋_GB2312" w:hint="eastAsia"/>
                <w:sz w:val="24"/>
                <w:szCs w:val="24"/>
              </w:rPr>
              <w:t>15</w:t>
            </w:r>
          </w:p>
        </w:tc>
        <w:tc>
          <w:tcPr>
            <w:tcW w:w="1571" w:type="pct"/>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经纬仪或全站仪:测量中线每100m纵、横各测2点；或进行资料检查，抽查资料总量的10%</w:t>
            </w:r>
          </w:p>
        </w:tc>
      </w:tr>
      <w:tr w:rsidR="00A309C4" w:rsidRPr="00FE7EB2" w:rsidTr="00306933">
        <w:trPr>
          <w:cantSplit/>
          <w:trHeight w:val="678"/>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标高（mm）</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w:t>
            </w:r>
            <w:r w:rsidRPr="00AA2695">
              <w:rPr>
                <w:rFonts w:ascii="仿宋_GB2312" w:eastAsia="仿宋_GB2312" w:hint="eastAsia"/>
                <w:sz w:val="24"/>
                <w:szCs w:val="24"/>
              </w:rPr>
              <w:t>10</w:t>
            </w:r>
          </w:p>
        </w:tc>
        <w:tc>
          <w:tcPr>
            <w:tcW w:w="1571" w:type="pct"/>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水准仪:测量沟顶中线每100m测2点；或进行资料检查，抽查资料总量的10%</w:t>
            </w:r>
          </w:p>
        </w:tc>
      </w:tr>
      <w:tr w:rsidR="00A309C4" w:rsidRPr="00FE7EB2" w:rsidTr="00306933">
        <w:trPr>
          <w:cantSplit/>
          <w:trHeight w:val="479"/>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截面尺寸（mm）</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w:t>
            </w:r>
            <w:r w:rsidRPr="00AA2695">
              <w:rPr>
                <w:rFonts w:ascii="仿宋_GB2312" w:eastAsia="仿宋_GB2312" w:hint="eastAsia"/>
                <w:sz w:val="24"/>
                <w:szCs w:val="24"/>
              </w:rPr>
              <w:t>10</w:t>
            </w:r>
            <w:r w:rsidRPr="00FE7EB2">
              <w:rPr>
                <w:rFonts w:ascii="仿宋_GB2312" w:eastAsia="仿宋_GB2312" w:hint="eastAsia"/>
                <w:sz w:val="24"/>
                <w:szCs w:val="24"/>
              </w:rPr>
              <w:t>，－</w:t>
            </w:r>
            <w:r w:rsidRPr="00AA2695">
              <w:rPr>
                <w:rFonts w:ascii="仿宋_GB2312" w:eastAsia="仿宋_GB2312" w:hint="eastAsia"/>
                <w:sz w:val="24"/>
                <w:szCs w:val="24"/>
              </w:rPr>
              <w:t>5</w:t>
            </w:r>
          </w:p>
        </w:tc>
        <w:tc>
          <w:tcPr>
            <w:tcW w:w="1571" w:type="pct"/>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8</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FE7EB2">
              <w:rPr>
                <w:rFonts w:ascii="仿宋_GB2312" w:eastAsia="仿宋_GB2312" w:hint="eastAsia"/>
                <w:sz w:val="24"/>
                <w:szCs w:val="24"/>
                <w:lang w:val="en-US"/>
              </w:rPr>
              <w:t>2m靠尺：</w:t>
            </w:r>
            <w:proofErr w:type="gramStart"/>
            <w:r w:rsidRPr="00FE7EB2">
              <w:rPr>
                <w:rFonts w:ascii="仿宋_GB2312" w:eastAsia="仿宋_GB2312" w:hAnsi="Times New Roman" w:cs="Times New Roman" w:hint="eastAsia"/>
                <w:sz w:val="24"/>
                <w:szCs w:val="24"/>
                <w:bdr w:val="nil"/>
                <w:lang w:val="en-US" w:bidi="ar-SA"/>
              </w:rPr>
              <w:t>沟顶</w:t>
            </w:r>
            <w:r w:rsidRPr="00FE7EB2">
              <w:rPr>
                <w:rFonts w:ascii="仿宋_GB2312" w:eastAsia="仿宋_GB2312" w:hint="eastAsia"/>
                <w:sz w:val="24"/>
                <w:szCs w:val="24"/>
                <w:lang w:val="en-US"/>
              </w:rPr>
              <w:t>每</w:t>
            </w:r>
            <w:proofErr w:type="gramEnd"/>
            <w:r w:rsidRPr="00FE7EB2">
              <w:rPr>
                <w:rFonts w:ascii="仿宋_GB2312" w:eastAsia="仿宋_GB2312" w:hint="eastAsia"/>
                <w:sz w:val="24"/>
                <w:szCs w:val="24"/>
                <w:lang w:val="en-US"/>
              </w:rPr>
              <w:t>200m</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测2处</w:t>
            </w:r>
            <w:r w:rsidRPr="00FE7EB2">
              <w:rPr>
                <w:rFonts w:ascii="仿宋_GB2312" w:eastAsia="仿宋_GB2312" w:hAnsi="Times New Roman" w:cs="Times New Roman" w:hint="eastAsia"/>
                <w:sz w:val="24"/>
                <w:szCs w:val="24"/>
                <w:bdr w:val="nil"/>
                <w:lang w:val="en-US" w:bidi="ar-SA"/>
              </w:rPr>
              <w:t>；或进行资料检查，抽查</w:t>
            </w:r>
            <w:r w:rsidRPr="00FE7EB2">
              <w:rPr>
                <w:rFonts w:ascii="仿宋_GB2312" w:eastAsia="仿宋_GB2312" w:hint="eastAsia"/>
                <w:sz w:val="24"/>
                <w:szCs w:val="24"/>
                <w:lang w:val="en-US"/>
              </w:rPr>
              <w:t>资料</w:t>
            </w:r>
            <w:r w:rsidRPr="00FE7EB2">
              <w:rPr>
                <w:rFonts w:ascii="仿宋_GB2312" w:eastAsia="仿宋_GB2312" w:hAnsi="Times New Roman" w:cs="Times New Roman" w:hint="eastAsia"/>
                <w:sz w:val="24"/>
                <w:szCs w:val="24"/>
                <w:bdr w:val="nil"/>
                <w:lang w:val="en-US" w:bidi="ar-SA"/>
              </w:rPr>
              <w:t>总量的10%</w:t>
            </w:r>
          </w:p>
        </w:tc>
      </w:tr>
      <w:tr w:rsidR="00A309C4" w:rsidRPr="00FE7EB2" w:rsidTr="00306933">
        <w:trPr>
          <w:cantSplit/>
          <w:trHeight w:val="48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预埋件中心位置(</w:t>
            </w:r>
            <w:r w:rsidRPr="00AA2695">
              <w:rPr>
                <w:rFonts w:ascii="仿宋_GB2312" w:eastAsia="仿宋_GB2312" w:hint="eastAsia"/>
                <w:sz w:val="24"/>
                <w:szCs w:val="24"/>
              </w:rPr>
              <w:t>mm</w:t>
            </w:r>
            <w:r w:rsidRPr="00FE7EB2">
              <w:rPr>
                <w:rFonts w:ascii="仿宋_GB2312" w:eastAsia="仿宋_GB2312" w:hint="eastAsia"/>
                <w:sz w:val="24"/>
                <w:szCs w:val="24"/>
              </w:rPr>
              <w:t>)</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5</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bdr w:val="nil"/>
              </w:rPr>
            </w:pPr>
            <w:r w:rsidRPr="00306933">
              <w:rPr>
                <w:rFonts w:ascii="仿宋_GB2312" w:eastAsia="仿宋_GB2312" w:hAnsi="Times New Roman" w:cs="Times New Roman" w:hint="eastAsia"/>
                <w:kern w:val="0"/>
                <w:sz w:val="24"/>
                <w:szCs w:val="24"/>
                <w:bdr w:val="nil"/>
              </w:rPr>
              <w:t>进行资料检查，抽查资料总量的10%</w:t>
            </w:r>
          </w:p>
        </w:tc>
      </w:tr>
      <w:tr w:rsidR="00A309C4" w:rsidRPr="00FE7EB2" w:rsidTr="00306933">
        <w:trPr>
          <w:cantSplit/>
          <w:trHeight w:val="428"/>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预留孔中心位移(</w:t>
            </w:r>
            <w:r w:rsidRPr="00AA2695">
              <w:rPr>
                <w:rFonts w:ascii="仿宋_GB2312" w:eastAsia="仿宋_GB2312" w:hint="eastAsia"/>
                <w:sz w:val="24"/>
                <w:szCs w:val="24"/>
              </w:rPr>
              <w:t>mm</w:t>
            </w:r>
            <w:r w:rsidRPr="00FE7EB2">
              <w:rPr>
                <w:rFonts w:ascii="仿宋_GB2312" w:eastAsia="仿宋_GB2312" w:hint="eastAsia"/>
                <w:sz w:val="24"/>
                <w:szCs w:val="24"/>
              </w:rPr>
              <w:t>)</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10</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墙体</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混凝土强度</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FE7EB2">
              <w:rPr>
                <w:rFonts w:ascii="仿宋_GB2312" w:eastAsia="仿宋_GB2312" w:hAnsi="Times New Roman" w:cs="Times New Roman"/>
                <w:sz w:val="24"/>
                <w:szCs w:val="24"/>
                <w:bdr w:val="nil"/>
                <w:lang w:val="en-US" w:bidi="ar-SA"/>
              </w:rPr>
              <w:t>预留件不少于2</w:t>
            </w:r>
            <w:r w:rsidRPr="00FE7EB2">
              <w:rPr>
                <w:rFonts w:ascii="仿宋_GB2312" w:eastAsia="仿宋_GB2312" w:hAnsi="Times New Roman" w:cs="Times New Roman" w:hint="eastAsia"/>
                <w:sz w:val="24"/>
                <w:szCs w:val="24"/>
                <w:bdr w:val="nil"/>
                <w:lang w:val="en-US" w:bidi="ar-SA"/>
              </w:rPr>
              <w:t>组；进行资料检查，抽查</w:t>
            </w:r>
            <w:r w:rsidRPr="00FE7EB2">
              <w:rPr>
                <w:rFonts w:ascii="仿宋_GB2312" w:eastAsia="仿宋_GB2312" w:hint="eastAsia"/>
                <w:sz w:val="24"/>
                <w:szCs w:val="24"/>
                <w:lang w:val="en-US"/>
              </w:rPr>
              <w:t>资料</w:t>
            </w:r>
            <w:r w:rsidRPr="00FE7EB2">
              <w:rPr>
                <w:rFonts w:ascii="仿宋_GB2312" w:eastAsia="仿宋_GB2312" w:hAnsi="Times New Roman" w:cs="Times New Roman" w:hint="eastAsia"/>
                <w:sz w:val="24"/>
                <w:szCs w:val="24"/>
                <w:bdr w:val="nil"/>
                <w:lang w:val="en-US" w:bidi="ar-SA"/>
              </w:rPr>
              <w:t>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抗渗性能</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FE7EB2">
              <w:rPr>
                <w:rFonts w:ascii="仿宋_GB2312" w:eastAsia="仿宋_GB2312" w:hAnsi="Times New Roman" w:cs="Times New Roman" w:hint="eastAsia"/>
                <w:sz w:val="24"/>
                <w:szCs w:val="24"/>
                <w:bdr w:val="nil"/>
                <w:lang w:val="en-US" w:bidi="ar-SA"/>
              </w:rPr>
              <w:t>进行资料检查，抽查</w:t>
            </w:r>
            <w:r w:rsidRPr="00FE7EB2">
              <w:rPr>
                <w:rFonts w:ascii="仿宋_GB2312" w:eastAsia="仿宋_GB2312" w:hint="eastAsia"/>
                <w:sz w:val="24"/>
                <w:szCs w:val="24"/>
                <w:lang w:val="en-US"/>
              </w:rPr>
              <w:t>资料</w:t>
            </w:r>
            <w:r w:rsidRPr="00FE7EB2">
              <w:rPr>
                <w:rFonts w:ascii="仿宋_GB2312" w:eastAsia="仿宋_GB2312" w:hAnsi="Times New Roman" w:cs="Times New Roman" w:hint="eastAsia"/>
                <w:sz w:val="24"/>
                <w:szCs w:val="24"/>
                <w:bdr w:val="nil"/>
                <w:lang w:val="en-US" w:bidi="ar-SA"/>
              </w:rPr>
              <w:t>总量的10%</w:t>
            </w:r>
          </w:p>
        </w:tc>
      </w:tr>
      <w:tr w:rsidR="00A309C4" w:rsidRPr="00FE7EB2" w:rsidTr="00306933">
        <w:trPr>
          <w:cantSplit/>
          <w:trHeight w:val="98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墙体轴线偏位</w:t>
            </w:r>
          </w:p>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（mm）</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≤8</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经纬仪或全站仪:测量中线每100m纵、</w:t>
            </w:r>
            <w:r w:rsidRPr="00AA2695">
              <w:rPr>
                <w:rFonts w:ascii="仿宋_GB2312" w:eastAsia="仿宋_GB2312" w:hAnsi="Times New Roman" w:cs="Times New Roman" w:hint="eastAsia"/>
                <w:sz w:val="24"/>
                <w:szCs w:val="24"/>
                <w:bdr w:val="nil"/>
                <w:lang w:val="en-US" w:bidi="ar-SA"/>
              </w:rPr>
              <w:t>横各测2点；或进行资料检查，抽查资料总量的10%</w:t>
            </w:r>
          </w:p>
        </w:tc>
      </w:tr>
      <w:tr w:rsidR="00A309C4" w:rsidRPr="00FE7EB2" w:rsidTr="00306933">
        <w:trPr>
          <w:cantSplit/>
          <w:trHeight w:val="719"/>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垂直度（mm）</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8</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AA2695">
              <w:rPr>
                <w:rFonts w:ascii="仿宋_GB2312" w:eastAsia="仿宋_GB2312" w:hAnsi="Times New Roman" w:cs="Times New Roman" w:hint="eastAsia"/>
                <w:sz w:val="24"/>
                <w:szCs w:val="24"/>
                <w:bdr w:val="nil"/>
                <w:lang w:val="en-US" w:bidi="ar-SA"/>
              </w:rPr>
              <w:t>进行资料检查，抽查资料总量的10%</w:t>
            </w:r>
          </w:p>
        </w:tc>
      </w:tr>
      <w:tr w:rsidR="00A309C4" w:rsidRPr="00FE7EB2" w:rsidTr="00306933">
        <w:trPr>
          <w:cantSplit/>
          <w:trHeight w:val="84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平整度（mm）</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8</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2ｍ直尺:</w:t>
            </w:r>
            <w:proofErr w:type="gramStart"/>
            <w:r w:rsidRPr="00FE7EB2">
              <w:rPr>
                <w:rFonts w:ascii="仿宋_GB2312" w:eastAsia="仿宋_GB2312" w:hint="eastAsia"/>
                <w:sz w:val="24"/>
                <w:szCs w:val="24"/>
                <w:lang w:val="en-US"/>
              </w:rPr>
              <w:t>沟顶每</w:t>
            </w:r>
            <w:proofErr w:type="gramEnd"/>
            <w:r w:rsidRPr="00FE7EB2">
              <w:rPr>
                <w:rFonts w:ascii="仿宋_GB2312" w:eastAsia="仿宋_GB2312" w:hint="eastAsia"/>
                <w:sz w:val="24"/>
                <w:szCs w:val="24"/>
                <w:lang w:val="en-US"/>
              </w:rPr>
              <w:t>200ｍ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测2处，</w:t>
            </w:r>
            <w:r w:rsidRPr="00FE7EB2">
              <w:rPr>
                <w:rFonts w:ascii="仿宋_GB2312" w:eastAsia="仿宋_GB2312" w:hAnsi="Times New Roman" w:cs="Times New Roman" w:hint="eastAsia"/>
                <w:sz w:val="24"/>
                <w:szCs w:val="24"/>
                <w:bdr w:val="nil"/>
                <w:lang w:val="en-US" w:bidi="ar-SA"/>
              </w:rPr>
              <w:t>且</w:t>
            </w:r>
            <w:r w:rsidRPr="00FE7EB2">
              <w:rPr>
                <w:rFonts w:ascii="仿宋_GB2312" w:eastAsia="仿宋_GB2312" w:hAnsi="Times New Roman" w:cs="Times New Roman"/>
                <w:sz w:val="24"/>
                <w:szCs w:val="24"/>
                <w:bdr w:val="nil"/>
                <w:lang w:val="en-US" w:bidi="ar-SA"/>
              </w:rPr>
              <w:t>不少于</w:t>
            </w:r>
            <w:r w:rsidRPr="00FE7EB2">
              <w:rPr>
                <w:rFonts w:ascii="仿宋_GB2312" w:eastAsia="仿宋_GB2312" w:hAnsi="Times New Roman" w:cs="Times New Roman" w:hint="eastAsia"/>
                <w:sz w:val="24"/>
                <w:szCs w:val="24"/>
                <w:bdr w:val="nil"/>
                <w:lang w:val="en-US" w:bidi="ar-SA"/>
              </w:rPr>
              <w:t>10处</w:t>
            </w:r>
            <w:r w:rsidRPr="00AA2695">
              <w:rPr>
                <w:rFonts w:ascii="仿宋_GB2312" w:eastAsia="仿宋_GB2312" w:hAnsi="Times New Roman" w:cs="Times New Roman" w:hint="eastAsia"/>
                <w:sz w:val="24"/>
                <w:szCs w:val="24"/>
                <w:bdr w:val="nil"/>
                <w:lang w:val="en-US" w:bidi="ar-SA"/>
              </w:rPr>
              <w:t>；或进行资料检查，抽查资料总量的10%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截面尺寸（mm）</w:t>
            </w:r>
          </w:p>
        </w:tc>
        <w:tc>
          <w:tcPr>
            <w:tcW w:w="1441" w:type="pct"/>
            <w:gridSpan w:val="3"/>
            <w:vAlign w:val="center"/>
          </w:tcPr>
          <w:p w:rsidR="00A309C4" w:rsidRPr="00AA2695" w:rsidRDefault="00A309C4" w:rsidP="00670C4E">
            <w:pPr>
              <w:pStyle w:val="TableParagraph"/>
              <w:adjustRightInd w:val="0"/>
              <w:snapToGrid w:val="0"/>
              <w:spacing w:before="0"/>
              <w:jc w:val="center"/>
              <w:rPr>
                <w:rFonts w:ascii="仿宋_GB2312" w:eastAsia="仿宋_GB2312"/>
                <w:sz w:val="24"/>
                <w:szCs w:val="24"/>
              </w:rPr>
            </w:pPr>
            <w:r w:rsidRPr="00AA2695">
              <w:rPr>
                <w:rFonts w:ascii="仿宋_GB2312" w:eastAsia="仿宋_GB2312" w:hint="eastAsia"/>
                <w:sz w:val="24"/>
                <w:szCs w:val="24"/>
              </w:rPr>
              <w:t>＋8，－5</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预埋件中心位置(mm)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预留孔中心位移(mm）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34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止水带</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纵向偏移（mm）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偏离结构端头中心线（mm）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设计要求，设计未规定时≤30</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4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防水卷材施工</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搭接宽度（mm）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缝宽</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焊接</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两侧焊缝宽≥25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黏接</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黏缝宽</w:t>
            </w:r>
            <w:proofErr w:type="gramEnd"/>
            <w:r w:rsidRPr="00FE7EB2">
              <w:rPr>
                <w:rFonts w:ascii="仿宋_GB2312" w:eastAsia="仿宋_GB2312" w:hint="eastAsia"/>
                <w:sz w:val="24"/>
                <w:szCs w:val="24"/>
                <w:lang w:val="en-US"/>
              </w:rPr>
              <w:t>≥50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固定点间距（mm）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89"/>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防水涂料施工</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涂膜厚度（mm）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2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搭接宽度（mm）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7</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人行道板铺设</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人行道边缘平面偏位（mm）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尺量、经纬仪或全站仪:每300ｍ测1点,且不少于2点</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纵向高程（mm）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水准仪:每1000ｍ测3点，且不少于6点</w:t>
            </w:r>
          </w:p>
        </w:tc>
      </w:tr>
      <w:tr w:rsidR="00A309C4" w:rsidRPr="00FE7EB2" w:rsidTr="00306933">
        <w:trPr>
          <w:cantSplit/>
          <w:trHeight w:val="49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接缝两侧高差(mm)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水准仪:抽查1％</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横坡(％)</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水准仪:每1000ｍ测3点，且不少于6点</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3ｍ直尺:每1000ｍ测3处，且不少于10处</w:t>
            </w:r>
          </w:p>
        </w:tc>
      </w:tr>
      <w:tr w:rsidR="00A309C4" w:rsidRPr="00FE7EB2" w:rsidTr="00306933">
        <w:trPr>
          <w:cantSplit/>
          <w:trHeight w:val="34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回填</w:t>
            </w:r>
          </w:p>
        </w:tc>
        <w:tc>
          <w:tcPr>
            <w:tcW w:w="220" w:type="pct"/>
            <w:vMerge w:val="restart"/>
            <w:vAlign w:val="center"/>
          </w:tcPr>
          <w:p w:rsidR="00A309C4" w:rsidRPr="00FE7EB2" w:rsidRDefault="00A309C4" w:rsidP="00670C4E">
            <w:pPr>
              <w:pStyle w:val="TableParagraph"/>
              <w:adjustRightInd w:val="0"/>
              <w:snapToGrid w:val="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回填压实</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符合设计要求</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每层回填厚度（m</w:t>
            </w:r>
            <w:r w:rsidRPr="00FE7EB2">
              <w:rPr>
                <w:rFonts w:ascii="仿宋_GB2312" w:eastAsia="仿宋_GB2312"/>
                <w:sz w:val="24"/>
                <w:szCs w:val="24"/>
                <w:lang w:val="en-US"/>
              </w:rPr>
              <w:t>m</w:t>
            </w:r>
            <w:r w:rsidRPr="00FE7EB2">
              <w:rPr>
                <w:rFonts w:ascii="仿宋_GB2312" w:eastAsia="仿宋_GB2312" w:hint="eastAsia"/>
                <w:sz w:val="24"/>
                <w:szCs w:val="24"/>
                <w:lang w:val="en-US"/>
              </w:rPr>
              <w:t>）</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r w:rsidRPr="00FE7EB2">
              <w:rPr>
                <w:rFonts w:ascii="仿宋_GB2312" w:eastAsia="仿宋_GB2312"/>
                <w:sz w:val="24"/>
                <w:szCs w:val="24"/>
                <w:lang w:val="en-US"/>
              </w:rPr>
              <w:t>00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两侧回填高差（m</w:t>
            </w:r>
            <w:r w:rsidRPr="00FE7EB2">
              <w:rPr>
                <w:rFonts w:ascii="仿宋_GB2312" w:eastAsia="仿宋_GB2312"/>
                <w:sz w:val="24"/>
                <w:szCs w:val="24"/>
                <w:lang w:val="en-US"/>
              </w:rPr>
              <w:t>m</w:t>
            </w:r>
            <w:r w:rsidRPr="00FE7EB2">
              <w:rPr>
                <w:rFonts w:ascii="仿宋_GB2312" w:eastAsia="仿宋_GB2312" w:hint="eastAsia"/>
                <w:sz w:val="24"/>
                <w:szCs w:val="24"/>
                <w:lang w:val="en-US"/>
              </w:rPr>
              <w:t>）</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r w:rsidRPr="00FE7EB2">
              <w:rPr>
                <w:rFonts w:ascii="仿宋_GB2312" w:eastAsia="仿宋_GB2312"/>
                <w:sz w:val="24"/>
                <w:szCs w:val="24"/>
                <w:lang w:val="en-US"/>
              </w:rPr>
              <w:t>500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坡度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满足设计要求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回填厚度（m</w:t>
            </w:r>
            <w:r w:rsidRPr="00FE7EB2">
              <w:rPr>
                <w:rFonts w:ascii="仿宋_GB2312" w:eastAsia="仿宋_GB2312"/>
                <w:sz w:val="24"/>
                <w:szCs w:val="24"/>
                <w:lang w:val="en-US"/>
              </w:rPr>
              <w:t>m</w:t>
            </w:r>
            <w:r w:rsidRPr="00FE7EB2">
              <w:rPr>
                <w:rFonts w:ascii="仿宋_GB2312" w:eastAsia="仿宋_GB2312" w:hint="eastAsia"/>
                <w:sz w:val="24"/>
                <w:szCs w:val="24"/>
                <w:lang w:val="en-US"/>
              </w:rPr>
              <w:t>）</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不小于设计值</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78"/>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lastRenderedPageBreak/>
              <w:t>桥面系和附属工程</w:t>
            </w:r>
          </w:p>
        </w:tc>
      </w:tr>
      <w:tr w:rsidR="00A309C4" w:rsidRPr="00FE7EB2" w:rsidTr="00306933">
        <w:trPr>
          <w:cantSplit/>
          <w:trHeight w:val="435"/>
          <w:jc w:val="center"/>
        </w:trPr>
        <w:tc>
          <w:tcPr>
            <w:tcW w:w="197"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553"/>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混凝土桥</w:t>
            </w:r>
            <w:proofErr w:type="gramStart"/>
            <w:r w:rsidRPr="00FE7EB2">
              <w:rPr>
                <w:rFonts w:ascii="仿宋_GB2312" w:eastAsia="仿宋_GB2312" w:hint="eastAsia"/>
                <w:sz w:val="24"/>
                <w:szCs w:val="24"/>
                <w:lang w:val="en-US"/>
              </w:rPr>
              <w:t>面基层</w:t>
            </w:r>
            <w:proofErr w:type="gramEnd"/>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含水率(质量比)(%)</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6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粗糙度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防水卷材</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r w:rsidRPr="00FE7EB2">
              <w:rPr>
                <w:rFonts w:ascii="仿宋_GB2312" w:eastAsia="仿宋_GB2312"/>
                <w:sz w:val="24"/>
                <w:szCs w:val="24"/>
                <w:lang w:val="en-US"/>
              </w:rPr>
              <w:t>.</w:t>
            </w:r>
            <w:r w:rsidRPr="00FE7EB2">
              <w:rPr>
                <w:rFonts w:ascii="仿宋_GB2312" w:eastAsia="仿宋_GB2312" w:hint="eastAsia"/>
                <w:sz w:val="24"/>
                <w:szCs w:val="24"/>
                <w:lang w:val="en-US"/>
              </w:rPr>
              <w:t>5</w:t>
            </w:r>
            <w:r w:rsidRPr="00FE7EB2">
              <w:rPr>
                <w:rFonts w:hint="eastAsia"/>
                <w:sz w:val="24"/>
                <w:szCs w:val="24"/>
                <w:lang w:val="en-US"/>
              </w:rPr>
              <w:t>～</w:t>
            </w:r>
            <w:r w:rsidRPr="00FE7EB2">
              <w:rPr>
                <w:rFonts w:ascii="仿宋_GB2312" w:eastAsia="仿宋_GB2312" w:hint="eastAsia"/>
                <w:sz w:val="24"/>
                <w:szCs w:val="24"/>
                <w:lang w:val="en-US"/>
              </w:rPr>
              <w:t>2</w:t>
            </w:r>
            <w:r w:rsidRPr="00FE7EB2">
              <w:rPr>
                <w:rFonts w:ascii="仿宋_GB2312" w:eastAsia="仿宋_GB2312"/>
                <w:sz w:val="24"/>
                <w:szCs w:val="24"/>
                <w:lang w:val="en-US"/>
              </w:rPr>
              <w:t>.</w:t>
            </w:r>
            <w:r w:rsidRPr="00FE7EB2">
              <w:rPr>
                <w:rFonts w:ascii="仿宋_GB2312" w:eastAsia="仿宋_GB2312" w:hint="eastAsia"/>
                <w:sz w:val="24"/>
                <w:szCs w:val="24"/>
                <w:lang w:val="en-US"/>
              </w:rPr>
              <w:t>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49"/>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防水涂料</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0.</w:t>
            </w:r>
            <w:r w:rsidRPr="00FE7EB2">
              <w:rPr>
                <w:rFonts w:ascii="仿宋_GB2312" w:eastAsia="仿宋_GB2312" w:hint="eastAsia"/>
                <w:sz w:val="24"/>
                <w:szCs w:val="24"/>
                <w:lang w:val="en-US"/>
              </w:rPr>
              <w:t>5</w:t>
            </w:r>
            <w:r w:rsidRPr="00FE7EB2">
              <w:rPr>
                <w:rFonts w:hint="eastAsia"/>
                <w:sz w:val="24"/>
                <w:szCs w:val="24"/>
                <w:lang w:val="en-US"/>
              </w:rPr>
              <w:t>～</w:t>
            </w:r>
            <w:r w:rsidRPr="00FE7EB2">
              <w:rPr>
                <w:rFonts w:ascii="仿宋_GB2312" w:eastAsia="仿宋_GB2312" w:hint="eastAsia"/>
                <w:sz w:val="24"/>
                <w:szCs w:val="24"/>
                <w:lang w:val="en-US"/>
              </w:rPr>
              <w:t>1</w:t>
            </w:r>
            <w:r w:rsidRPr="00FE7EB2">
              <w:rPr>
                <w:rFonts w:ascii="仿宋_GB2312" w:eastAsia="仿宋_GB2312"/>
                <w:sz w:val="24"/>
                <w:szCs w:val="24"/>
                <w:lang w:val="en-US"/>
              </w:rPr>
              <w:t>.</w:t>
            </w:r>
            <w:r w:rsidRPr="00FE7EB2">
              <w:rPr>
                <w:rFonts w:ascii="仿宋_GB2312" w:eastAsia="仿宋_GB2312" w:hint="eastAsia"/>
                <w:sz w:val="24"/>
                <w:szCs w:val="24"/>
                <w:lang w:val="en-US"/>
              </w:rPr>
              <w:t>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9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r w:rsidRPr="00FE7EB2">
              <w:rPr>
                <w:rFonts w:ascii="仿宋_GB2312" w:eastAsia="仿宋_GB2312"/>
                <w:sz w:val="24"/>
                <w:szCs w:val="24"/>
                <w:lang w:val="en-US"/>
              </w:rPr>
              <w:t>.</w:t>
            </w:r>
            <w:r w:rsidRPr="00FE7EB2">
              <w:rPr>
                <w:rFonts w:ascii="仿宋_GB2312" w:eastAsia="仿宋_GB2312" w:hint="eastAsia"/>
                <w:sz w:val="24"/>
                <w:szCs w:val="24"/>
                <w:lang w:val="en-US"/>
              </w:rPr>
              <w:t>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01"/>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混凝土桥面防水层</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A309C4">
            <w:pPr>
              <w:pStyle w:val="TableParagraph"/>
              <w:adjustRightInd w:val="0"/>
              <w:snapToGrid w:val="0"/>
              <w:spacing w:before="0"/>
              <w:ind w:leftChars="36" w:left="796" w:hangingChars="300" w:hanging="720"/>
              <w:jc w:val="center"/>
              <w:rPr>
                <w:rFonts w:ascii="仿宋_GB2312" w:eastAsia="仿宋_GB2312"/>
                <w:sz w:val="24"/>
                <w:szCs w:val="24"/>
                <w:lang w:val="en-US"/>
              </w:rPr>
            </w:pPr>
            <w:r w:rsidRPr="00FE7EB2">
              <w:rPr>
                <w:rFonts w:ascii="仿宋_GB2312" w:eastAsia="仿宋_GB2312" w:hint="eastAsia"/>
                <w:sz w:val="24"/>
                <w:szCs w:val="24"/>
                <w:lang w:val="en-US"/>
              </w:rPr>
              <w:t>卷材搭接宽度(mm)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不小于规定</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0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A309C4">
            <w:pPr>
              <w:pStyle w:val="TableParagraph"/>
              <w:adjustRightInd w:val="0"/>
              <w:snapToGrid w:val="0"/>
              <w:spacing w:before="0"/>
              <w:ind w:leftChars="36" w:left="796" w:hangingChars="300" w:hanging="720"/>
              <w:jc w:val="center"/>
              <w:rPr>
                <w:rFonts w:ascii="仿宋_GB2312" w:eastAsia="仿宋_GB2312"/>
                <w:sz w:val="24"/>
                <w:szCs w:val="24"/>
                <w:lang w:val="en-US"/>
              </w:rPr>
            </w:pPr>
            <w:r w:rsidRPr="00FE7EB2">
              <w:rPr>
                <w:rFonts w:ascii="仿宋_GB2312" w:eastAsia="仿宋_GB2312" w:hint="eastAsia"/>
                <w:sz w:val="24"/>
                <w:szCs w:val="24"/>
                <w:lang w:val="en-US"/>
              </w:rPr>
              <w:t>防水涂膜厚度(mm)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设计规定，设计未规定时，</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±0.1</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0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粘结强度(MPａ)</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不小于设计要求，且≥0.3(常温)，≥0.2(气温≥35℃)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0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抗剪强度(MPａ)</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不小于设计要求，且≥0.4(常温)，≥0.3(气温≥35℃)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0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剥离强度(N/ｍｍ)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不小于设计要求，且≥0.3(常温)，≥0.2(气温≥35℃)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64"/>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伸缩缝</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安装</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缝宽</w:t>
            </w:r>
            <w:proofErr w:type="gramEnd"/>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尺量:抽查缝总数的10%，</w:t>
            </w:r>
            <w:proofErr w:type="gramStart"/>
            <w:r w:rsidRPr="00FE7EB2">
              <w:rPr>
                <w:rFonts w:ascii="仿宋_GB2312" w:eastAsia="仿宋_GB2312" w:hint="eastAsia"/>
                <w:sz w:val="24"/>
                <w:szCs w:val="24"/>
                <w:lang w:val="en-US"/>
              </w:rPr>
              <w:t>每道缝测3处</w:t>
            </w:r>
            <w:proofErr w:type="gramEnd"/>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与桥面高差（mm）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尺量:抽查缝总数的10%，每侧各3</w:t>
            </w:r>
            <w:r w:rsidRPr="00FE7EB2">
              <w:rPr>
                <w:rFonts w:hint="eastAsia"/>
                <w:sz w:val="24"/>
                <w:szCs w:val="24"/>
                <w:lang w:val="en-US"/>
              </w:rPr>
              <w:t>～</w:t>
            </w:r>
            <w:r w:rsidRPr="00FE7EB2">
              <w:rPr>
                <w:rFonts w:ascii="仿宋_GB2312" w:eastAsia="仿宋_GB2312" w:hint="eastAsia"/>
                <w:sz w:val="24"/>
                <w:szCs w:val="24"/>
                <w:lang w:val="en-US"/>
              </w:rPr>
              <w:t>7处</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长度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尺量:抽查缝总数的10%，每道测1处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纵坡(％)</w:t>
            </w:r>
          </w:p>
        </w:tc>
        <w:tc>
          <w:tcPr>
            <w:tcW w:w="691" w:type="pct"/>
            <w:gridSpan w:val="5"/>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±0.5</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水准仪:抽查10%，且不少于3点</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60" w:type="pct"/>
            <w:gridSpan w:val="13"/>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91" w:type="pct"/>
            <w:gridSpan w:val="5"/>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大型</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±0.2</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横向平整度（mm）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3ｍ直尺:抽查10%，且不少于3点</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搭板</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w:t>
            </w:r>
            <w:r w:rsidRPr="00FE7EB2">
              <w:rPr>
                <w:rFonts w:ascii="仿宋_GB2312" w:eastAsia="仿宋_GB2312"/>
                <w:sz w:val="24"/>
                <w:szCs w:val="24"/>
                <w:lang w:val="en-US"/>
              </w:rPr>
              <w:t>；</w:t>
            </w: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0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枕梁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尺寸</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宽、高</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FE7EB2" w:rsidRDefault="00A309C4" w:rsidP="00670C4E">
            <w:pPr>
              <w:adjustRightInd w:val="0"/>
              <w:snapToGrid w:val="0"/>
              <w:jc w:val="center"/>
              <w:rPr>
                <w:rFonts w:ascii="仿宋_GB2312" w:eastAsia="仿宋_GB2312"/>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板尺寸</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长、宽</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FE7EB2" w:rsidRDefault="00A309C4" w:rsidP="00670C4E">
            <w:pPr>
              <w:adjustRightInd w:val="0"/>
              <w:snapToGrid w:val="0"/>
              <w:jc w:val="center"/>
              <w:rPr>
                <w:rFonts w:ascii="仿宋_GB2312" w:eastAsia="仿宋_GB2312"/>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Merge/>
            <w:vAlign w:val="center"/>
          </w:tcPr>
          <w:p w:rsidR="00A309C4" w:rsidRPr="00FE7EB2" w:rsidRDefault="00A309C4" w:rsidP="00670C4E">
            <w:pPr>
              <w:adjustRightInd w:val="0"/>
              <w:snapToGrid w:val="0"/>
              <w:jc w:val="center"/>
              <w:rPr>
                <w:rFonts w:ascii="仿宋_GB2312" w:eastAsia="仿宋_GB2312"/>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板顶纵坡</w:t>
            </w:r>
            <w:proofErr w:type="gramEnd"/>
            <w:r w:rsidRPr="00FE7EB2">
              <w:rPr>
                <w:rFonts w:ascii="仿宋_GB2312" w:eastAsia="仿宋_GB2312" w:hint="eastAsia"/>
                <w:sz w:val="24"/>
                <w:szCs w:val="24"/>
                <w:lang w:val="en-US"/>
              </w:rPr>
              <w:t>(％)</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w:t>
            </w:r>
          </w:p>
        </w:tc>
        <w:tc>
          <w:tcPr>
            <w:tcW w:w="1571" w:type="pct"/>
            <w:vMerge/>
            <w:vAlign w:val="center"/>
          </w:tcPr>
          <w:p w:rsidR="00A309C4" w:rsidRPr="00FE7EB2" w:rsidRDefault="00A309C4" w:rsidP="00670C4E">
            <w:pPr>
              <w:adjustRightInd w:val="0"/>
              <w:snapToGrid w:val="0"/>
              <w:jc w:val="center"/>
              <w:rPr>
                <w:rFonts w:ascii="仿宋_GB2312" w:eastAsia="仿宋_GB2312"/>
              </w:rPr>
            </w:pPr>
          </w:p>
        </w:tc>
      </w:tr>
      <w:tr w:rsidR="00A309C4" w:rsidRPr="00FE7EB2" w:rsidTr="00306933">
        <w:trPr>
          <w:cantSplit/>
          <w:trHeight w:val="34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栏杆安装</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栏杆平面偏位(mm)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尺量、经纬仪或全站仪:每300ｍ测1点</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扶手高度（mm）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水准仪:抽查2％</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柱顶高差（mm）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接缝两侧扶手高差（mm）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尺量:抽查2％</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竖杆或柱纵横</w:t>
            </w:r>
            <w:proofErr w:type="gramEnd"/>
            <w:r w:rsidRPr="00FE7EB2">
              <w:rPr>
                <w:rFonts w:ascii="仿宋_GB2312" w:eastAsia="仿宋_GB2312" w:hint="eastAsia"/>
                <w:sz w:val="24"/>
                <w:szCs w:val="24"/>
                <w:lang w:val="en-US"/>
              </w:rPr>
              <w:t>向竖直度（mm）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吊垂线:抽查2％</w:t>
            </w:r>
          </w:p>
        </w:tc>
      </w:tr>
      <w:tr w:rsidR="00A309C4" w:rsidRPr="00FE7EB2" w:rsidTr="00306933">
        <w:trPr>
          <w:cantSplit/>
          <w:trHeight w:val="34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桥面泄水口</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水准仪:抽查10%孔</w:t>
            </w:r>
          </w:p>
        </w:tc>
      </w:tr>
      <w:tr w:rsidR="00A309C4" w:rsidRPr="00FE7EB2" w:rsidTr="00306933">
        <w:trPr>
          <w:cantSplit/>
          <w:trHeight w:val="30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间距（mm）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尺量:抽查10%孔</w:t>
            </w:r>
          </w:p>
        </w:tc>
      </w:tr>
      <w:tr w:rsidR="00A309C4" w:rsidRPr="00FE7EB2" w:rsidTr="00306933">
        <w:trPr>
          <w:cantSplit/>
          <w:trHeight w:val="62"/>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7</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水泥混凝土铺装层</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混凝土弯拉强度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弯拉强度用预留试块试验，不少于3组；劈裂强度每标段不少于</w:t>
            </w:r>
            <w:proofErr w:type="gramStart"/>
            <w:r w:rsidRPr="00FE7EB2">
              <w:rPr>
                <w:rFonts w:ascii="仿宋_GB2312" w:eastAsia="仿宋_GB2312" w:hint="eastAsia"/>
                <w:sz w:val="24"/>
                <w:szCs w:val="24"/>
                <w:lang w:val="en-US"/>
              </w:rPr>
              <w:t>2个芯样</w:t>
            </w:r>
            <w:proofErr w:type="gramEnd"/>
          </w:p>
        </w:tc>
      </w:tr>
      <w:tr w:rsidR="00A309C4" w:rsidRPr="00FE7EB2" w:rsidTr="00306933">
        <w:trPr>
          <w:cantSplit/>
          <w:trHeight w:val="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抗冻等级</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248"/>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板厚度（mm）</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弯拉强度钻芯试件</w:t>
            </w:r>
            <w:proofErr w:type="gramEnd"/>
            <w:r w:rsidRPr="00FE7EB2">
              <w:rPr>
                <w:rFonts w:ascii="仿宋_GB2312" w:eastAsia="仿宋_GB2312" w:hint="eastAsia"/>
                <w:sz w:val="24"/>
                <w:szCs w:val="24"/>
                <w:lang w:val="en-US"/>
              </w:rPr>
              <w:t>：每个试件测量厚度。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24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248"/>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平整度（mm）</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≤3(合格率≥90％)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3ｍ直尺，每块板纵、横、</w:t>
            </w:r>
            <w:proofErr w:type="gramStart"/>
            <w:r w:rsidRPr="00FE7EB2">
              <w:rPr>
                <w:rFonts w:ascii="仿宋_GB2312" w:eastAsia="仿宋_GB2312" w:hint="eastAsia"/>
                <w:sz w:val="24"/>
                <w:szCs w:val="24"/>
                <w:lang w:val="en-US"/>
              </w:rPr>
              <w:t>斜各1尺</w:t>
            </w:r>
            <w:proofErr w:type="gramEnd"/>
            <w:r w:rsidRPr="00FE7EB2">
              <w:rPr>
                <w:rFonts w:ascii="仿宋_GB2312" w:eastAsia="仿宋_GB2312" w:hint="eastAsia"/>
                <w:sz w:val="24"/>
                <w:szCs w:val="24"/>
                <w:lang w:val="en-US"/>
              </w:rPr>
              <w:t>取最大值：</w:t>
            </w: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t>2%</w:t>
            </w:r>
            <w:r w:rsidRPr="00FE7EB2">
              <w:rPr>
                <w:rFonts w:ascii="仿宋_GB2312" w:eastAsia="仿宋_GB2312" w:hint="eastAsia"/>
                <w:sz w:val="24"/>
                <w:szCs w:val="24"/>
                <w:lang w:val="en-US"/>
              </w:rPr>
              <w:t>，且不小于20块</w:t>
            </w:r>
          </w:p>
        </w:tc>
      </w:tr>
      <w:tr w:rsidR="00A309C4" w:rsidRPr="00FE7EB2" w:rsidTr="00306933">
        <w:trPr>
          <w:cantSplit/>
          <w:trHeight w:val="24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表面平均纹理深度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设计要求(合格率≥90％)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铺砂法:</w:t>
            </w: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t>1%</w:t>
            </w:r>
            <w:r w:rsidRPr="00FE7EB2">
              <w:rPr>
                <w:rFonts w:ascii="仿宋_GB2312" w:eastAsia="仿宋_GB2312" w:hint="eastAsia"/>
                <w:sz w:val="24"/>
                <w:szCs w:val="24"/>
                <w:lang w:val="en-US"/>
              </w:rPr>
              <w:t>，且不小于10块；每块3处，布置在板中和对角线两端附近</w:t>
            </w:r>
          </w:p>
        </w:tc>
      </w:tr>
      <w:tr w:rsidR="00A309C4" w:rsidRPr="00FE7EB2" w:rsidTr="00306933">
        <w:trPr>
          <w:cantSplit/>
          <w:trHeight w:val="6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刻槽</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槽深</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用游标卡尺及尺量:每50000ｍ</w:t>
            </w:r>
            <w:r w:rsidRPr="00FE7EB2">
              <w:rPr>
                <w:rFonts w:ascii="仿宋_GB2312" w:eastAsia="仿宋_GB2312"/>
                <w:sz w:val="24"/>
                <w:szCs w:val="24"/>
                <w:vertAlign w:val="superscript"/>
                <w:lang w:val="en-US"/>
              </w:rPr>
              <w:t>2</w:t>
            </w:r>
            <w:r w:rsidRPr="00FE7EB2">
              <w:rPr>
                <w:rFonts w:ascii="仿宋_GB2312" w:eastAsia="仿宋_GB2312" w:hint="eastAsia"/>
                <w:sz w:val="24"/>
                <w:szCs w:val="24"/>
                <w:lang w:val="en-US"/>
              </w:rPr>
              <w:t>测1处，且不少于10处</w:t>
            </w:r>
          </w:p>
        </w:tc>
      </w:tr>
      <w:tr w:rsidR="00A309C4" w:rsidRPr="00FE7EB2" w:rsidTr="00306933">
        <w:trPr>
          <w:cantSplit/>
          <w:trHeight w:val="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槽宽</w:t>
            </w:r>
            <w:proofErr w:type="gramEnd"/>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相邻槽中线间距</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槽直线性</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相邻板高差</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塞尺量:</w:t>
            </w:r>
            <w:proofErr w:type="gramStart"/>
            <w:r w:rsidRPr="00FE7EB2">
              <w:rPr>
                <w:rFonts w:ascii="仿宋_GB2312" w:eastAsia="仿宋_GB2312" w:hint="eastAsia"/>
                <w:sz w:val="24"/>
                <w:szCs w:val="24"/>
                <w:lang w:val="en-US"/>
              </w:rPr>
              <w:t>抽查总块数</w:t>
            </w:r>
            <w:proofErr w:type="gramEnd"/>
            <w:r w:rsidRPr="00FE7EB2">
              <w:rPr>
                <w:rFonts w:ascii="仿宋_GB2312" w:eastAsia="仿宋_GB2312" w:hint="eastAsia"/>
                <w:sz w:val="24"/>
                <w:szCs w:val="24"/>
                <w:lang w:val="en-US"/>
              </w:rPr>
              <w:t>的</w:t>
            </w:r>
            <w:r w:rsidRPr="00FE7EB2">
              <w:t>2%</w:t>
            </w:r>
            <w:r w:rsidRPr="00FE7EB2">
              <w:rPr>
                <w:rFonts w:ascii="仿宋_GB2312" w:eastAsia="仿宋_GB2312" w:hint="eastAsia"/>
                <w:sz w:val="24"/>
                <w:szCs w:val="24"/>
                <w:lang w:val="en-US"/>
              </w:rPr>
              <w:t>，且不小于20处</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纵、横缝直线性（mm）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20ｍ拉线:抽查接缝总长度的1％</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6"/>
                <w:sz w:val="24"/>
                <w:szCs w:val="24"/>
                <w:lang w:val="en-US"/>
              </w:rPr>
              <w:t>（mm）</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水准仪:不大于100ｍ测1个断面</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极值</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长度(％)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±1/7000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按一级导线测量规定精度检查:中线全长</w:t>
            </w:r>
          </w:p>
        </w:tc>
      </w:tr>
      <w:tr w:rsidR="00A309C4" w:rsidRPr="00FE7EB2" w:rsidTr="00306933">
        <w:trPr>
          <w:cantSplit/>
          <w:trHeight w:val="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±1/2000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钢尺自中线向两侧量:每1000ｍ测量1处，且不少于3处</w:t>
            </w:r>
          </w:p>
        </w:tc>
      </w:tr>
      <w:tr w:rsidR="00A309C4" w:rsidRPr="00FE7EB2" w:rsidTr="00306933">
        <w:trPr>
          <w:cantSplit/>
          <w:trHeight w:val="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预埋件预留孔中心偏差（mm）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钢尺量:抽查预留孔总数的2%，且不少于2个，或抽查资料10%</w:t>
            </w:r>
          </w:p>
        </w:tc>
      </w:tr>
      <w:tr w:rsidR="00A309C4" w:rsidRPr="00FE7EB2" w:rsidTr="00306933">
        <w:trPr>
          <w:cantSplit/>
          <w:trHeight w:val="10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沥青混凝土铺装层</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6"/>
                <w:sz w:val="24"/>
                <w:szCs w:val="24"/>
                <w:lang w:val="en-US"/>
              </w:rPr>
              <w:t>平整度（mm）</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上面层</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1571" w:type="pct"/>
            <w:vMerge w:val="restart"/>
            <w:vAlign w:val="center"/>
          </w:tcPr>
          <w:p w:rsidR="00A309C4" w:rsidRPr="00FE7EB2" w:rsidRDefault="00A309C4" w:rsidP="00670C4E">
            <w:pPr>
              <w:pStyle w:val="TableParagraph"/>
              <w:kinsoku w:val="0"/>
              <w:overflowPunct w:val="0"/>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3ｍ直尺，连续10尺取最大值:每20000ｍ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测1处，且均不少于3处。中、底面层进行资料检查，抽查资料总量的10%</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6"/>
                <w:sz w:val="24"/>
                <w:szCs w:val="24"/>
                <w:lang w:val="en-US"/>
              </w:rPr>
              <w:t>中、底面层</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9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渗水系数</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每20</w:t>
            </w:r>
            <w:r w:rsidRPr="00FE7EB2">
              <w:rPr>
                <w:rFonts w:ascii="仿宋_GB2312" w:eastAsia="仿宋_GB2312"/>
                <w:sz w:val="24"/>
                <w:szCs w:val="24"/>
                <w:lang w:val="en-US"/>
              </w:rPr>
              <w:t>0</w:t>
            </w:r>
            <w:r w:rsidRPr="00FE7EB2">
              <w:rPr>
                <w:rFonts w:ascii="仿宋_GB2312" w:eastAsia="仿宋_GB2312" w:hint="eastAsia"/>
                <w:sz w:val="24"/>
                <w:szCs w:val="24"/>
                <w:lang w:val="en-US"/>
              </w:rPr>
              <w:t>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w:t>
            </w:r>
          </w:p>
        </w:tc>
      </w:tr>
      <w:tr w:rsidR="00A309C4" w:rsidRPr="00FE7EB2" w:rsidTr="00306933">
        <w:trPr>
          <w:cantSplit/>
          <w:trHeight w:val="9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表面平均纹理深度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铺砂法:每40000ｍ</w:t>
            </w:r>
            <w:r w:rsidRPr="00FE7EB2">
              <w:rPr>
                <w:rFonts w:ascii="仿宋_GB2312" w:eastAsia="仿宋_GB2312" w:hint="eastAsia"/>
                <w:sz w:val="24"/>
                <w:szCs w:val="24"/>
                <w:vertAlign w:val="superscript"/>
                <w:lang w:val="en-US"/>
              </w:rPr>
              <w:t>2</w:t>
            </w:r>
            <w:r w:rsidRPr="00FE7EB2">
              <w:rPr>
                <w:rFonts w:ascii="仿宋_GB2312" w:eastAsia="仿宋_GB2312" w:hint="eastAsia"/>
                <w:sz w:val="24"/>
                <w:szCs w:val="24"/>
                <w:lang w:val="en-US"/>
              </w:rPr>
              <w:t>测1处，且不少于5处</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r w:rsidRPr="00FE7EB2">
              <w:rPr>
                <w:rFonts w:ascii="仿宋_GB2312" w:eastAsia="仿宋_GB2312" w:hint="eastAsia"/>
                <w:spacing w:val="-26"/>
                <w:sz w:val="24"/>
                <w:szCs w:val="24"/>
                <w:lang w:val="en-US"/>
              </w:rPr>
              <w:t>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6"/>
                <w:sz w:val="24"/>
                <w:szCs w:val="24"/>
                <w:lang w:val="en-US"/>
              </w:rPr>
              <w:lastRenderedPageBreak/>
              <w:t>（mm）</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上面层</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规定值:－3，极值:－4</w:t>
            </w:r>
          </w:p>
        </w:tc>
        <w:tc>
          <w:tcPr>
            <w:tcW w:w="1571" w:type="pct"/>
            <w:vMerge w:val="restart"/>
            <w:vAlign w:val="center"/>
          </w:tcPr>
          <w:p w:rsidR="00A309C4" w:rsidRPr="0090271F"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钻孔取芯:每50000ｍ2测1处，且不少于2处；或</w:t>
            </w:r>
            <w:r w:rsidRPr="0090271F">
              <w:rPr>
                <w:rFonts w:ascii="仿宋_GB2312" w:eastAsia="仿宋_GB2312" w:hAnsi="Times New Roman" w:cs="Times New Roman" w:hint="eastAsia"/>
                <w:sz w:val="24"/>
                <w:szCs w:val="24"/>
                <w:bdr w:val="nil"/>
                <w:lang w:val="en-US" w:bidi="ar-SA"/>
              </w:rPr>
              <w:lastRenderedPageBreak/>
              <w:t>进行资料检查，抽查资料总量的10%</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总厚度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规定值:－3，极值:－4</w:t>
            </w:r>
          </w:p>
        </w:tc>
        <w:tc>
          <w:tcPr>
            <w:tcW w:w="1571" w:type="pct"/>
            <w:vMerge/>
            <w:vAlign w:val="center"/>
          </w:tcPr>
          <w:p w:rsidR="00A309C4" w:rsidRPr="0090271F"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p>
        </w:tc>
      </w:tr>
      <w:tr w:rsidR="00A309C4" w:rsidRPr="00FE7EB2" w:rsidTr="00306933">
        <w:trPr>
          <w:cantSplit/>
          <w:trHeight w:val="8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沥青用量(％)</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bdr w:val="nil"/>
              </w:rPr>
            </w:pPr>
            <w:r w:rsidRPr="00306933">
              <w:rPr>
                <w:rFonts w:ascii="仿宋_GB2312" w:eastAsia="仿宋_GB2312" w:hAnsi="Times New Roman" w:cs="Times New Roman" w:hint="eastAsia"/>
                <w:kern w:val="0"/>
                <w:sz w:val="24"/>
                <w:szCs w:val="24"/>
                <w:bdr w:val="nil"/>
              </w:rPr>
              <w:t>进行资料检查，抽查资料总量的10%</w:t>
            </w:r>
          </w:p>
        </w:tc>
      </w:tr>
      <w:tr w:rsidR="00A309C4" w:rsidRPr="00FE7EB2" w:rsidTr="00306933">
        <w:trPr>
          <w:cantSplit/>
          <w:trHeight w:val="8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集料级配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ign w:val="center"/>
          </w:tcPr>
          <w:p w:rsidR="00A309C4" w:rsidRPr="0090271F" w:rsidRDefault="00A309C4" w:rsidP="00670C4E">
            <w:pPr>
              <w:adjustRightInd w:val="0"/>
              <w:snapToGrid w:val="0"/>
              <w:jc w:val="center"/>
              <w:rPr>
                <w:rFonts w:ascii="仿宋_GB2312" w:eastAsia="仿宋_GB2312"/>
              </w:rPr>
            </w:pPr>
          </w:p>
        </w:tc>
      </w:tr>
      <w:tr w:rsidR="00A309C4" w:rsidRPr="00FE7EB2" w:rsidTr="00306933">
        <w:trPr>
          <w:cantSplit/>
          <w:trHeight w:val="8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－3，＋5</w:t>
            </w:r>
          </w:p>
        </w:tc>
        <w:tc>
          <w:tcPr>
            <w:tcW w:w="1571" w:type="pct"/>
            <w:vAlign w:val="center"/>
          </w:tcPr>
          <w:p w:rsidR="00A309C4" w:rsidRPr="0090271F"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水准仪:每100ｍ测1个断面，每断面5个点</w:t>
            </w:r>
          </w:p>
        </w:tc>
      </w:tr>
      <w:tr w:rsidR="00A309C4" w:rsidRPr="00FE7EB2" w:rsidTr="00306933">
        <w:trPr>
          <w:cantSplit/>
          <w:trHeight w:val="8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长度(％)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±1/7000</w:t>
            </w:r>
          </w:p>
        </w:tc>
        <w:tc>
          <w:tcPr>
            <w:tcW w:w="1571" w:type="pct"/>
            <w:vAlign w:val="center"/>
          </w:tcPr>
          <w:p w:rsidR="00A309C4" w:rsidRPr="0090271F"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按一级导线测量规定精度检查:测中线全长</w:t>
            </w:r>
          </w:p>
        </w:tc>
      </w:tr>
      <w:tr w:rsidR="00A309C4" w:rsidRPr="00FE7EB2" w:rsidTr="00306933">
        <w:trPr>
          <w:cantSplit/>
          <w:trHeight w:val="8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±1/2000</w:t>
            </w:r>
          </w:p>
        </w:tc>
        <w:tc>
          <w:tcPr>
            <w:tcW w:w="1571" w:type="pct"/>
            <w:vAlign w:val="center"/>
          </w:tcPr>
          <w:p w:rsidR="00A309C4" w:rsidRPr="0090271F"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尺量:每1000ｍ测1处，且不少于3处</w:t>
            </w:r>
          </w:p>
        </w:tc>
      </w:tr>
      <w:tr w:rsidR="00A309C4" w:rsidRPr="00FE7EB2" w:rsidTr="00306933">
        <w:trPr>
          <w:cantSplit/>
          <w:trHeight w:val="8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横坡(％)</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w:t>
            </w:r>
          </w:p>
        </w:tc>
        <w:tc>
          <w:tcPr>
            <w:tcW w:w="1571" w:type="pct"/>
            <w:vAlign w:val="center"/>
          </w:tcPr>
          <w:p w:rsidR="00A309C4" w:rsidRPr="0090271F"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水准仪或断面仪:每1000ｍ测3个断面，且不少于5处</w:t>
            </w:r>
          </w:p>
        </w:tc>
      </w:tr>
      <w:tr w:rsidR="00A309C4" w:rsidRPr="00FE7EB2" w:rsidTr="00306933">
        <w:trPr>
          <w:cantSplit/>
          <w:trHeight w:val="121"/>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9</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桥梁荷载试验</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主要测点静力荷载试验校验系数</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1571" w:type="pct"/>
            <w:vAlign w:val="center"/>
          </w:tcPr>
          <w:p w:rsidR="00A309C4" w:rsidRPr="0090271F" w:rsidRDefault="00A309C4" w:rsidP="00670C4E">
            <w:pPr>
              <w:pStyle w:val="TableParagraph"/>
              <w:adjustRightInd w:val="0"/>
              <w:snapToGrid w:val="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静力荷载试验结构校验系数,是试验荷载作用下测点的实测弹性变位或</w:t>
            </w:r>
            <w:proofErr w:type="gramStart"/>
            <w:r w:rsidRPr="0090271F">
              <w:rPr>
                <w:rFonts w:ascii="仿宋_GB2312" w:eastAsia="仿宋_GB2312" w:hAnsi="Times New Roman" w:cs="Times New Roman" w:hint="eastAsia"/>
                <w:sz w:val="24"/>
                <w:szCs w:val="24"/>
                <w:bdr w:val="nil"/>
                <w:lang w:val="en-US" w:bidi="ar-SA"/>
              </w:rPr>
              <w:t>应变值</w:t>
            </w:r>
            <w:proofErr w:type="gramEnd"/>
            <w:r w:rsidRPr="0090271F">
              <w:rPr>
                <w:rFonts w:ascii="仿宋_GB2312" w:eastAsia="仿宋_GB2312" w:hAnsi="Times New Roman" w:cs="Times New Roman" w:hint="eastAsia"/>
                <w:sz w:val="24"/>
                <w:szCs w:val="24"/>
                <w:bdr w:val="nil"/>
                <w:lang w:val="en-US" w:bidi="ar-SA"/>
              </w:rPr>
              <w:t>与相应的理论计算值的比值。该值小于1时,代表桥梁的实际状况要好于理论状况。</w:t>
            </w:r>
          </w:p>
          <w:p w:rsidR="00A309C4" w:rsidRPr="0090271F" w:rsidRDefault="00A309C4" w:rsidP="00670C4E">
            <w:pPr>
              <w:pStyle w:val="TableParagraph"/>
              <w:adjustRightInd w:val="0"/>
              <w:snapToGrid w:val="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按有关规定核算的作用效应与抗力效应的比值符合相关规定时，应进行荷载试验。</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主要测点相对残余变位或相对残余应变</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Align w:val="center"/>
          </w:tcPr>
          <w:p w:rsidR="00A309C4" w:rsidRPr="0090271F" w:rsidRDefault="00A309C4" w:rsidP="00670C4E">
            <w:pPr>
              <w:pStyle w:val="TableParagraph"/>
              <w:adjustRightInd w:val="0"/>
              <w:snapToGrid w:val="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相对残余变位或相对残余应变,是测点实测残余变位或残余应变与对应的</w:t>
            </w:r>
            <w:proofErr w:type="gramStart"/>
            <w:r w:rsidRPr="0090271F">
              <w:rPr>
                <w:rFonts w:ascii="仿宋_GB2312" w:eastAsia="仿宋_GB2312" w:hAnsi="Times New Roman" w:cs="Times New Roman" w:hint="eastAsia"/>
                <w:sz w:val="24"/>
                <w:szCs w:val="24"/>
                <w:bdr w:val="nil"/>
                <w:lang w:val="en-US" w:bidi="ar-SA"/>
              </w:rPr>
              <w:t>实测总变位</w:t>
            </w:r>
            <w:proofErr w:type="gramEnd"/>
            <w:r w:rsidRPr="0090271F">
              <w:rPr>
                <w:rFonts w:ascii="仿宋_GB2312" w:eastAsia="仿宋_GB2312" w:hAnsi="Times New Roman" w:cs="Times New Roman" w:hint="eastAsia"/>
                <w:sz w:val="24"/>
                <w:szCs w:val="24"/>
                <w:bdr w:val="nil"/>
                <w:lang w:val="en-US" w:bidi="ar-SA"/>
              </w:rPr>
              <w:t>或总应变的比值。该值越小，说明结构越接近弹性工作状况。</w:t>
            </w:r>
          </w:p>
          <w:p w:rsidR="00A309C4" w:rsidRPr="0090271F" w:rsidRDefault="00A309C4" w:rsidP="00670C4E">
            <w:pPr>
              <w:pStyle w:val="TableParagraph"/>
              <w:adjustRightInd w:val="0"/>
              <w:snapToGrid w:val="0"/>
              <w:jc w:val="center"/>
              <w:rPr>
                <w:rFonts w:ascii="仿宋_GB2312" w:eastAsia="仿宋_GB2312" w:hAnsi="Times New Roman" w:cs="Times New Roman"/>
                <w:sz w:val="24"/>
                <w:szCs w:val="24"/>
                <w:bdr w:val="nil"/>
                <w:lang w:val="en-US" w:bidi="ar-SA"/>
              </w:rPr>
            </w:pPr>
            <w:r w:rsidRPr="0090271F">
              <w:rPr>
                <w:rFonts w:ascii="仿宋_GB2312" w:eastAsia="仿宋_GB2312" w:hAnsi="Times New Roman" w:cs="Times New Roman" w:hint="eastAsia"/>
                <w:sz w:val="24"/>
                <w:szCs w:val="24"/>
                <w:bdr w:val="nil"/>
                <w:lang w:val="en-US" w:bidi="ar-SA"/>
              </w:rPr>
              <w:t>按有关规定核算的作用效应与抗力效应的比值符合相关规定时，应进行荷载试验。</w:t>
            </w:r>
          </w:p>
        </w:tc>
      </w:tr>
      <w:tr w:rsidR="00A309C4" w:rsidRPr="00FE7EB2" w:rsidTr="00306933">
        <w:trPr>
          <w:cantSplit/>
          <w:trHeight w:val="1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试验荷载作用下裂缝宽度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试验荷载作用下裂缝宽度不超过规范限制，且卸载后裂缝闭合宽度不小于扩展宽度的2/3</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裂缝宽度尺量</w:t>
            </w:r>
          </w:p>
        </w:tc>
      </w:tr>
      <w:tr w:rsidR="00A309C4" w:rsidRPr="00FE7EB2" w:rsidTr="00306933">
        <w:trPr>
          <w:cantSplit/>
          <w:trHeight w:val="30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试验荷载作用下桥梁基础沉降变位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沉降监测和观察</w:t>
            </w:r>
          </w:p>
        </w:tc>
      </w:tr>
      <w:tr w:rsidR="00A309C4" w:rsidRPr="00FE7EB2" w:rsidTr="00306933">
        <w:trPr>
          <w:cantSplit/>
          <w:trHeight w:val="644"/>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rPr>
            </w:pPr>
            <w:r w:rsidRPr="00FE7EB2">
              <w:rPr>
                <w:rFonts w:ascii="黑体" w:eastAsia="黑体" w:hAnsi="黑体" w:hint="eastAsia"/>
                <w:b/>
                <w:sz w:val="24"/>
                <w:szCs w:val="24"/>
              </w:rPr>
              <w:lastRenderedPageBreak/>
              <w:t>桥梁上部结构</w:t>
            </w:r>
          </w:p>
        </w:tc>
      </w:tr>
      <w:tr w:rsidR="00A309C4" w:rsidRPr="00FE7EB2" w:rsidTr="00306933">
        <w:trPr>
          <w:cantSplit/>
          <w:trHeight w:val="435"/>
          <w:jc w:val="center"/>
        </w:trPr>
        <w:tc>
          <w:tcPr>
            <w:tcW w:w="197"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rPr>
            </w:pPr>
            <w:r w:rsidRPr="00606238">
              <w:rPr>
                <w:rFonts w:hint="eastAsia"/>
                <w:b/>
                <w:sz w:val="24"/>
                <w:szCs w:val="24"/>
                <w:lang w:val="en-US"/>
              </w:rPr>
              <w:t>预验收阶段检查方法和频率</w:t>
            </w:r>
          </w:p>
        </w:tc>
      </w:tr>
      <w:tr w:rsidR="00A309C4" w:rsidRPr="00FE7EB2" w:rsidTr="00306933">
        <w:trPr>
          <w:cantSplit/>
          <w:trHeight w:val="564"/>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梁(板)预制</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w:t>
            </w:r>
            <w:r w:rsidRPr="00FE7EB2">
              <w:rPr>
                <w:rFonts w:ascii="仿宋_GB2312" w:eastAsia="仿宋_GB2312"/>
                <w:sz w:val="24"/>
                <w:szCs w:val="24"/>
                <w:lang w:val="en-US"/>
              </w:rPr>
              <w:t>；</w:t>
            </w: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梁(板)长度(mm)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977" w:type="pct"/>
            <w:gridSpan w:val="16"/>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干接缝(梁翼缘、板)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77" w:type="pct"/>
            <w:gridSpan w:val="16"/>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湿接缝(梁翼缘、板)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58"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箱梁</w:t>
            </w:r>
          </w:p>
        </w:tc>
        <w:tc>
          <w:tcPr>
            <w:tcW w:w="619" w:type="pct"/>
            <w:gridSpan w:val="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顶宽</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58"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19" w:type="pct"/>
            <w:gridSpan w:val="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底宽</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977" w:type="pct"/>
            <w:gridSpan w:val="16"/>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梁、板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77" w:type="pct"/>
            <w:gridSpan w:val="16"/>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箱梁</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断面</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尺寸</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977" w:type="pct"/>
            <w:gridSpan w:val="16"/>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顶板厚</w:t>
            </w:r>
          </w:p>
        </w:tc>
        <w:tc>
          <w:tcPr>
            <w:tcW w:w="1441" w:type="pct"/>
            <w:gridSpan w:val="3"/>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1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77" w:type="pct"/>
            <w:gridSpan w:val="16"/>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底板厚</w:t>
            </w:r>
          </w:p>
        </w:tc>
        <w:tc>
          <w:tcPr>
            <w:tcW w:w="1441" w:type="pct"/>
            <w:gridSpan w:val="3"/>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37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4" w:type="pct"/>
            <w:gridSpan w:val="2"/>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77" w:type="pct"/>
            <w:gridSpan w:val="16"/>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腹板</w:t>
            </w:r>
            <w:proofErr w:type="gramStart"/>
            <w:r w:rsidRPr="00FE7EB2">
              <w:rPr>
                <w:rFonts w:ascii="仿宋_GB2312" w:eastAsia="仿宋_GB2312" w:hint="eastAsia"/>
                <w:sz w:val="24"/>
                <w:szCs w:val="24"/>
                <w:lang w:val="en-US"/>
              </w:rPr>
              <w:t>或梁肋</w:t>
            </w:r>
            <w:proofErr w:type="gramEnd"/>
          </w:p>
        </w:tc>
        <w:tc>
          <w:tcPr>
            <w:tcW w:w="1441" w:type="pct"/>
            <w:gridSpan w:val="3"/>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0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14"/>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梁(板)安装</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312" w:type="pct"/>
            <w:gridSpan w:val="6"/>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位置</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顺桥纵轴线方向</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垂直桥纵轴线方向</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0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梁(板)顶面纵向高程（mm）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＋8，－5</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相邻梁(板)顶面高差（mm）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vAlign w:val="center"/>
          </w:tcPr>
          <w:p w:rsidR="00A309C4" w:rsidRPr="00FE7EB2" w:rsidRDefault="00A309C4" w:rsidP="00670C4E">
            <w:pPr>
              <w:adjustRightInd w:val="0"/>
              <w:snapToGrid w:val="0"/>
              <w:jc w:val="center"/>
              <w:rPr>
                <w:rFonts w:ascii="仿宋_GB2312" w:eastAsia="仿宋_GB2312"/>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横系梁（mm）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6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现场浇筑梁(板)</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w:t>
            </w:r>
            <w:r w:rsidRPr="00FE7EB2">
              <w:rPr>
                <w:rFonts w:ascii="仿宋_GB2312" w:eastAsia="仿宋_GB2312"/>
                <w:sz w:val="24"/>
                <w:szCs w:val="24"/>
                <w:lang w:val="en-US"/>
              </w:rPr>
              <w:t>；</w:t>
            </w: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6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梁(板)顶面高程（mm）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19" w:type="pct"/>
            <w:gridSpan w:val="9"/>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断面尺寸(mm)</w:t>
            </w:r>
          </w:p>
        </w:tc>
        <w:tc>
          <w:tcPr>
            <w:tcW w:w="832" w:type="pct"/>
            <w:gridSpan w:val="9"/>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19" w:type="pct"/>
            <w:gridSpan w:val="9"/>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32" w:type="pct"/>
            <w:gridSpan w:val="9"/>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19" w:type="pct"/>
            <w:gridSpan w:val="9"/>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32" w:type="pct"/>
            <w:gridSpan w:val="9"/>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箱梁底宽</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19" w:type="pct"/>
            <w:gridSpan w:val="9"/>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32" w:type="pct"/>
            <w:gridSpan w:val="9"/>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顶、底、腹板</w:t>
            </w:r>
            <w:proofErr w:type="gramStart"/>
            <w:r w:rsidRPr="00FE7EB2">
              <w:rPr>
                <w:rFonts w:ascii="仿宋_GB2312" w:eastAsia="仿宋_GB2312" w:hint="eastAsia"/>
                <w:sz w:val="24"/>
                <w:szCs w:val="24"/>
                <w:lang w:val="en-US"/>
              </w:rPr>
              <w:t>或梁肋厚</w:t>
            </w:r>
            <w:proofErr w:type="gramEnd"/>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长度（mm）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8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横坡(％)</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±0.15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28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243"/>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hRule="exact" w:val="796"/>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rPr>
            </w:pPr>
            <w:r w:rsidRPr="00FE7EB2">
              <w:rPr>
                <w:rFonts w:ascii="黑体" w:eastAsia="黑体" w:hAnsi="黑体" w:hint="eastAsia"/>
                <w:b/>
                <w:sz w:val="24"/>
                <w:szCs w:val="24"/>
              </w:rPr>
              <w:t>桥梁下部结构</w:t>
            </w:r>
          </w:p>
        </w:tc>
      </w:tr>
      <w:tr w:rsidR="00A309C4" w:rsidRPr="00FE7EB2" w:rsidTr="00306933">
        <w:trPr>
          <w:cantSplit/>
          <w:trHeight w:hRule="exact" w:val="681"/>
          <w:jc w:val="center"/>
        </w:trPr>
        <w:tc>
          <w:tcPr>
            <w:tcW w:w="197"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rPr>
            </w:pPr>
            <w:r w:rsidRPr="00606238">
              <w:rPr>
                <w:rFonts w:hint="eastAsia"/>
                <w:b/>
                <w:sz w:val="24"/>
                <w:szCs w:val="24"/>
                <w:lang w:val="en-US"/>
              </w:rPr>
              <w:t>预验收阶段检查方法和频率</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承台</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w:t>
            </w:r>
            <w:r w:rsidRPr="00FE7EB2">
              <w:rPr>
                <w:rFonts w:ascii="仿宋_GB2312" w:eastAsia="仿宋_GB2312"/>
                <w:sz w:val="24"/>
                <w:szCs w:val="24"/>
                <w:lang w:val="en-US"/>
              </w:rPr>
              <w:t>；</w:t>
            </w: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尺量:抽查10%，且长、宽、高各不少于测2处，或进行资料检查，抽查资料总量的10%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尺量、经纬仪或全站仪:抽查10%，且不少于2点，或进行资料检查，抽查资料总量的10%</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墩、台身</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w:t>
            </w:r>
            <w:r w:rsidRPr="00FE7EB2">
              <w:rPr>
                <w:rFonts w:ascii="仿宋_GB2312" w:eastAsia="仿宋_GB2312"/>
                <w:sz w:val="24"/>
                <w:szCs w:val="24"/>
                <w:lang w:val="en-US"/>
              </w:rPr>
              <w:t>；</w:t>
            </w:r>
            <w:r w:rsidRPr="00FE7EB2">
              <w:rPr>
                <w:rFonts w:ascii="仿宋_GB2312" w:eastAsia="仿宋_GB2312" w:hint="eastAsia"/>
                <w:sz w:val="24"/>
                <w:szCs w:val="24"/>
                <w:lang w:val="en-US"/>
              </w:rPr>
              <w:t>或进行资料检查，抽查资料总量的10%</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断面尺寸（mm）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竖直度或斜度（mm）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0.3％Ｈ，且≤20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抽查10%，且不少于2点，或进行资料检查，抽查资料总量的10%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经纬仪或全站仪:抽查10%，且纵、横向各不少于测2点，或进行资料检查，抽查资料总量的10%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节段间错台（mm）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尺量:抽查10%，且不少于3处，或进行资料检查，抽查资料总量的10%</w:t>
            </w:r>
          </w:p>
        </w:tc>
      </w:tr>
      <w:tr w:rsidR="00A309C4" w:rsidRPr="00FE7EB2" w:rsidTr="00306933">
        <w:trPr>
          <w:cantSplit/>
          <w:trHeight w:val="70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2ｍ直尺，垂直和水平方向各1尺取最大值:每200ｍ2测1处，或进行资料检查，抽查资料总量的10%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尺量、经纬仪或全站仪:抽查10%，且不少于2点；或进行资料检查，抽查资料总量的10%</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墩</w:t>
            </w:r>
            <w:proofErr w:type="gramEnd"/>
            <w:r w:rsidRPr="00FE7EB2">
              <w:rPr>
                <w:rFonts w:ascii="仿宋_GB2312" w:eastAsia="仿宋_GB2312" w:hint="eastAsia"/>
                <w:sz w:val="24"/>
                <w:szCs w:val="24"/>
                <w:lang w:val="en-US"/>
              </w:rPr>
              <w:t>台帽</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w:t>
            </w:r>
            <w:r w:rsidRPr="00FE7EB2">
              <w:rPr>
                <w:rFonts w:ascii="仿宋_GB2312" w:eastAsia="仿宋_GB2312"/>
                <w:sz w:val="24"/>
                <w:szCs w:val="24"/>
                <w:lang w:val="en-US"/>
              </w:rPr>
              <w:t>；</w:t>
            </w:r>
            <w:r w:rsidRPr="00FE7EB2">
              <w:rPr>
                <w:rFonts w:ascii="仿宋_GB2312" w:eastAsia="仿宋_GB2312" w:hint="eastAsia"/>
                <w:sz w:val="24"/>
                <w:szCs w:val="24"/>
                <w:lang w:val="en-US"/>
              </w:rPr>
              <w:t>进行资料检查，抽查资料总量的10%</w:t>
            </w:r>
          </w:p>
        </w:tc>
      </w:tr>
      <w:tr w:rsidR="00A309C4" w:rsidRPr="00FE7EB2" w:rsidTr="00306933">
        <w:trPr>
          <w:cantSplit/>
          <w:trHeight w:val="96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断面尺寸（mm）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尺量:抽查10%，且不少于3个断面</w:t>
            </w:r>
            <w:r w:rsidRPr="00FE7EB2">
              <w:rPr>
                <w:rFonts w:ascii="仿宋_GB2312" w:eastAsia="仿宋_GB2312"/>
                <w:sz w:val="24"/>
                <w:szCs w:val="24"/>
                <w:lang w:val="en-US"/>
              </w:rPr>
              <w:t>；</w:t>
            </w:r>
            <w:r w:rsidRPr="00FE7EB2">
              <w:rPr>
                <w:rFonts w:ascii="仿宋_GB2312" w:eastAsia="仿宋_GB2312" w:hint="eastAsia"/>
                <w:sz w:val="24"/>
                <w:szCs w:val="24"/>
                <w:lang w:val="en-US"/>
              </w:rPr>
              <w:t>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水准仪:抽查10%，且不少于3点</w:t>
            </w:r>
            <w:r w:rsidRPr="00FE7EB2">
              <w:rPr>
                <w:rFonts w:ascii="仿宋_GB2312" w:eastAsia="仿宋_GB2312"/>
                <w:sz w:val="24"/>
                <w:szCs w:val="24"/>
                <w:lang w:val="en-US"/>
              </w:rPr>
              <w:t>；</w:t>
            </w:r>
            <w:r w:rsidRPr="00FE7EB2">
              <w:rPr>
                <w:rFonts w:ascii="仿宋_GB2312" w:eastAsia="仿宋_GB2312" w:hint="eastAsia"/>
                <w:sz w:val="24"/>
                <w:szCs w:val="24"/>
                <w:lang w:val="en-US"/>
              </w:rPr>
              <w:t>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经纬仪或全站仪:抽查10%，且纵、横向各不少于测2点；或进行资料检查，抽查资料总量的10%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支</w:t>
            </w:r>
            <w:proofErr w:type="gramStart"/>
            <w:r w:rsidRPr="00FE7EB2">
              <w:rPr>
                <w:rFonts w:ascii="仿宋_GB2312" w:eastAsia="仿宋_GB2312" w:hint="eastAsia"/>
                <w:sz w:val="24"/>
                <w:szCs w:val="24"/>
                <w:lang w:val="en-US"/>
              </w:rPr>
              <w:t>座垫</w:t>
            </w:r>
            <w:proofErr w:type="gramEnd"/>
            <w:r w:rsidRPr="00FE7EB2">
              <w:rPr>
                <w:rFonts w:ascii="仿宋_GB2312" w:eastAsia="仿宋_GB2312" w:hint="eastAsia"/>
                <w:sz w:val="24"/>
                <w:szCs w:val="24"/>
                <w:lang w:val="en-US"/>
              </w:rPr>
              <w:t>石预留位置(mm)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尺量:抽查10%；或进行资料检查，抽查资料总量的10%</w:t>
            </w:r>
          </w:p>
        </w:tc>
      </w:tr>
      <w:tr w:rsidR="00A309C4" w:rsidRPr="00FE7EB2" w:rsidTr="00306933">
        <w:trPr>
          <w:cantSplit/>
          <w:trHeight w:val="63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水准仪:抽查10%，每件测1点</w:t>
            </w:r>
            <w:r w:rsidRPr="00FE7EB2">
              <w:rPr>
                <w:rFonts w:ascii="仿宋_GB2312" w:eastAsia="仿宋_GB2312"/>
                <w:sz w:val="24"/>
                <w:szCs w:val="24"/>
                <w:lang w:val="en-US"/>
              </w:rPr>
              <w:t>；</w:t>
            </w:r>
            <w:r w:rsidRPr="00FE7EB2">
              <w:rPr>
                <w:rFonts w:ascii="仿宋_GB2312" w:eastAsia="仿宋_GB2312" w:hint="eastAsia"/>
                <w:sz w:val="24"/>
                <w:szCs w:val="24"/>
                <w:lang w:val="en-US"/>
              </w:rPr>
              <w:t>或进行资料检查，抽查资料总量的10%</w:t>
            </w:r>
          </w:p>
        </w:tc>
      </w:tr>
      <w:tr w:rsidR="00A309C4" w:rsidRPr="00FE7EB2" w:rsidTr="00306933">
        <w:trPr>
          <w:cantSplit/>
          <w:trHeight w:val="66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尺量、经纬仪或全站仪:抽查10%，每件测1点</w:t>
            </w:r>
            <w:r w:rsidRPr="00FE7EB2">
              <w:rPr>
                <w:rFonts w:ascii="仿宋_GB2312" w:eastAsia="仿宋_GB2312"/>
                <w:sz w:val="24"/>
                <w:szCs w:val="24"/>
                <w:lang w:val="en-US"/>
              </w:rPr>
              <w:t>；</w:t>
            </w:r>
            <w:r w:rsidRPr="00FE7EB2">
              <w:rPr>
                <w:rFonts w:ascii="仿宋_GB2312" w:eastAsia="仿宋_GB2312" w:hint="eastAsia"/>
                <w:sz w:val="24"/>
                <w:szCs w:val="24"/>
                <w:lang w:val="en-US"/>
              </w:rPr>
              <w:t>或进行资料检查，抽查资料总量的10%</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支</w:t>
            </w:r>
            <w:proofErr w:type="gramStart"/>
            <w:r w:rsidRPr="00FE7EB2">
              <w:rPr>
                <w:rFonts w:ascii="仿宋_GB2312" w:eastAsia="仿宋_GB2312" w:hint="eastAsia"/>
                <w:sz w:val="24"/>
                <w:szCs w:val="24"/>
                <w:lang w:val="en-US"/>
              </w:rPr>
              <w:t>座垫</w:t>
            </w:r>
            <w:proofErr w:type="gramEnd"/>
            <w:r w:rsidRPr="00FE7EB2">
              <w:rPr>
                <w:rFonts w:ascii="仿宋_GB2312" w:eastAsia="仿宋_GB2312" w:hint="eastAsia"/>
                <w:sz w:val="24"/>
                <w:szCs w:val="24"/>
                <w:lang w:val="en-US"/>
              </w:rPr>
              <w:t>石</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预留件不少于2个；</w:t>
            </w: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8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水准仪:抽查10%；或进行资料检查，抽查资料总量的10%</w:t>
            </w:r>
          </w:p>
        </w:tc>
      </w:tr>
      <w:tr w:rsidR="00A309C4" w:rsidRPr="00FE7EB2" w:rsidTr="00306933">
        <w:trPr>
          <w:cantSplit/>
          <w:trHeight w:val="56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顶面四角高差（mm）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经纬仪或全站仪:抽查10%，且纵、横向各不少于测2点；或进行资料检查，抽查资料总量的10%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断面尺寸（mm）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预埋件位置（mm）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尺量:抽查10%预留件；或进行资料检查，抽查资料总量的10%</w:t>
            </w:r>
          </w:p>
        </w:tc>
      </w:tr>
      <w:tr w:rsidR="00A309C4" w:rsidRPr="00FE7EB2" w:rsidTr="00306933">
        <w:trPr>
          <w:cantSplit/>
          <w:trHeight w:val="419"/>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挡块</w:t>
            </w:r>
            <w:proofErr w:type="gramEnd"/>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w:t>
            </w:r>
            <w:r w:rsidRPr="00FE7EB2">
              <w:rPr>
                <w:rFonts w:ascii="仿宋_GB2312" w:eastAsia="仿宋_GB2312"/>
                <w:sz w:val="24"/>
                <w:szCs w:val="24"/>
                <w:lang w:val="en-US"/>
              </w:rPr>
              <w:t>；</w:t>
            </w: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平面位置（mm）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经纬仪或全站仪:抽查10%；或进行资料检查，抽查资料总量的10%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断面尺寸（mm）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尺量:抽查10%；或进行资料检查，抽查资料总量的10%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顶面高程（mm）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水准仪:抽查10%；或进行资料检查，抽查资料总量的10%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与梁体间隙（mm）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尺量:抽查10%；或进行资料检查，抽查资料总量的10%</w:t>
            </w:r>
          </w:p>
        </w:tc>
      </w:tr>
      <w:tr w:rsidR="00A309C4" w:rsidRPr="00FE7EB2" w:rsidTr="00306933">
        <w:trPr>
          <w:cantSplit/>
          <w:trHeight w:val="711"/>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支座安装</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支座中心与主梁中心线横桥向偏位（mm）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进行资料检查，抽查每支座</w:t>
            </w:r>
          </w:p>
        </w:tc>
      </w:tr>
      <w:tr w:rsidR="00A309C4" w:rsidRPr="00FE7EB2" w:rsidTr="00306933">
        <w:trPr>
          <w:cantSplit/>
          <w:trHeight w:val="62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支座高程（mm）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设计规定，设计未规定时±5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623"/>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支座顺桥向偏位(mm)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进行资料检查，抽查每支座</w:t>
            </w:r>
          </w:p>
        </w:tc>
      </w:tr>
      <w:tr w:rsidR="00A309C4" w:rsidRPr="00FE7EB2" w:rsidTr="00306933">
        <w:trPr>
          <w:cantSplit/>
          <w:trHeight w:val="6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支座四角高差（mm）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pacing w:val="-26"/>
                <w:sz w:val="24"/>
                <w:szCs w:val="24"/>
                <w:lang w:val="en-US"/>
              </w:rPr>
              <w:t>承压力</w:t>
            </w:r>
            <w:proofErr w:type="gramEnd"/>
            <w:r w:rsidRPr="00FE7EB2">
              <w:rPr>
                <w:rFonts w:ascii="仿宋_GB2312" w:eastAsia="仿宋_GB2312" w:hint="eastAsia"/>
                <w:spacing w:val="-26"/>
                <w:sz w:val="24"/>
                <w:szCs w:val="24"/>
                <w:lang w:val="en-US"/>
              </w:rPr>
              <w:t>≤500KN</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11"/>
          <w:jc w:val="center"/>
        </w:trPr>
        <w:tc>
          <w:tcPr>
            <w:tcW w:w="197" w:type="pct"/>
            <w:vMerge/>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26"/>
                <w:sz w:val="24"/>
                <w:szCs w:val="24"/>
                <w:lang w:val="en-US"/>
              </w:rPr>
            </w:pPr>
            <w:proofErr w:type="gramStart"/>
            <w:r w:rsidRPr="00FE7EB2">
              <w:rPr>
                <w:rFonts w:ascii="仿宋_GB2312" w:eastAsia="仿宋_GB2312" w:hint="eastAsia"/>
                <w:spacing w:val="-26"/>
                <w:sz w:val="24"/>
                <w:szCs w:val="24"/>
                <w:lang w:val="en-US"/>
              </w:rPr>
              <w:t>承压力</w:t>
            </w:r>
            <w:proofErr w:type="gramEnd"/>
            <w:r w:rsidRPr="00FE7EB2">
              <w:rPr>
                <w:rFonts w:ascii="仿宋_GB2312" w:eastAsia="仿宋_GB2312" w:hint="eastAsia"/>
                <w:spacing w:val="-26"/>
                <w:sz w:val="24"/>
                <w:szCs w:val="24"/>
                <w:lang w:val="en-US"/>
              </w:rPr>
              <w:t>&gt;500KN</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Merge/>
            <w:vAlign w:val="center"/>
          </w:tcPr>
          <w:p w:rsidR="00A309C4" w:rsidRPr="00FE7EB2" w:rsidRDefault="00A309C4" w:rsidP="00670C4E">
            <w:pPr>
              <w:pStyle w:val="TableParagraph"/>
              <w:adjustRightInd w:val="0"/>
              <w:snapToGrid w:val="0"/>
              <w:spacing w:before="0"/>
              <w:jc w:val="center"/>
              <w:rPr>
                <w:sz w:val="24"/>
                <w:szCs w:val="24"/>
                <w:lang w:val="en-US"/>
              </w:rPr>
            </w:pPr>
          </w:p>
        </w:tc>
      </w:tr>
      <w:tr w:rsidR="00A309C4" w:rsidRPr="00FE7EB2" w:rsidTr="00306933">
        <w:trPr>
          <w:cantSplit/>
          <w:trHeight w:val="666"/>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rPr>
            </w:pPr>
            <w:r w:rsidRPr="00FE7EB2">
              <w:rPr>
                <w:rFonts w:ascii="黑体" w:eastAsia="黑体" w:hAnsi="黑体" w:hint="eastAsia"/>
                <w:b/>
                <w:sz w:val="24"/>
                <w:szCs w:val="24"/>
              </w:rPr>
              <w:t>基础</w:t>
            </w:r>
          </w:p>
        </w:tc>
      </w:tr>
      <w:tr w:rsidR="00A309C4" w:rsidRPr="00FE7EB2" w:rsidTr="00306933">
        <w:trPr>
          <w:cantSplit/>
          <w:trHeight w:val="668"/>
          <w:jc w:val="center"/>
        </w:trPr>
        <w:tc>
          <w:tcPr>
            <w:tcW w:w="197" w:type="pct"/>
            <w:tcBorders>
              <w:bottom w:val="single" w:sz="4" w:space="0" w:color="auto"/>
            </w:tcBorders>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tcBorders>
              <w:bottom w:val="single" w:sz="4" w:space="0" w:color="auto"/>
            </w:tcBorders>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tcBorders>
              <w:bottom w:val="single" w:sz="4" w:space="0" w:color="auto"/>
            </w:tcBorders>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tcBorders>
              <w:bottom w:val="single" w:sz="4" w:space="0" w:color="auto"/>
            </w:tcBorders>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tcBorders>
              <w:bottom w:val="single" w:sz="4" w:space="0" w:color="auto"/>
            </w:tcBorders>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tcBorders>
              <w:bottom w:val="single" w:sz="4" w:space="0" w:color="auto"/>
            </w:tcBorders>
            <w:vAlign w:val="center"/>
          </w:tcPr>
          <w:p w:rsidR="00A309C4" w:rsidRPr="00606238" w:rsidRDefault="00A309C4" w:rsidP="00670C4E">
            <w:pPr>
              <w:pStyle w:val="TableParagraph"/>
              <w:adjustRightInd w:val="0"/>
              <w:snapToGrid w:val="0"/>
              <w:spacing w:before="0"/>
              <w:jc w:val="center"/>
              <w:rPr>
                <w:b/>
                <w:sz w:val="24"/>
                <w:szCs w:val="24"/>
              </w:rPr>
            </w:pPr>
            <w:r w:rsidRPr="00606238">
              <w:rPr>
                <w:rFonts w:hint="eastAsia"/>
                <w:b/>
                <w:sz w:val="24"/>
                <w:szCs w:val="24"/>
                <w:lang w:val="en-US"/>
              </w:rPr>
              <w:t>预验收阶段检查方法和频率</w:t>
            </w:r>
          </w:p>
        </w:tc>
      </w:tr>
      <w:tr w:rsidR="00A309C4" w:rsidRPr="00FE7EB2" w:rsidTr="00306933">
        <w:trPr>
          <w:cantSplit/>
          <w:trHeight w:val="719"/>
          <w:jc w:val="center"/>
        </w:trPr>
        <w:tc>
          <w:tcPr>
            <w:tcW w:w="197" w:type="pct"/>
            <w:vMerge w:val="restar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1</w:t>
            </w:r>
          </w:p>
        </w:tc>
        <w:tc>
          <w:tcPr>
            <w:tcW w:w="320" w:type="pct"/>
            <w:vMerge w:val="restar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扩大基础</w:t>
            </w:r>
          </w:p>
        </w:tc>
        <w:tc>
          <w:tcPr>
            <w:tcW w:w="220" w:type="pc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保证项目</w:t>
            </w:r>
          </w:p>
        </w:tc>
        <w:tc>
          <w:tcPr>
            <w:tcW w:w="1251" w:type="pct"/>
            <w:gridSpan w:val="18"/>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混凝土强度</w:t>
            </w:r>
          </w:p>
        </w:tc>
        <w:tc>
          <w:tcPr>
            <w:tcW w:w="1441" w:type="pct"/>
            <w:gridSpan w:val="3"/>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设计要求</w:t>
            </w:r>
          </w:p>
        </w:tc>
        <w:tc>
          <w:tcPr>
            <w:tcW w:w="1571" w:type="pct"/>
            <w:tcBorders>
              <w:top w:val="single" w:sz="4" w:space="0" w:color="auto"/>
              <w:left w:val="single" w:sz="4" w:space="0" w:color="auto"/>
              <w:bottom w:val="single" w:sz="4" w:space="0" w:color="auto"/>
              <w:right w:val="single" w:sz="4" w:space="0" w:color="auto"/>
            </w:tcBorders>
            <w:vAlign w:val="center"/>
          </w:tcPr>
          <w:p w:rsidR="00A309C4" w:rsidRPr="003430BE"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w:t>
            </w:r>
            <w:r w:rsidRPr="00FE7EB2">
              <w:rPr>
                <w:rFonts w:ascii="仿宋_GB2312" w:eastAsia="仿宋_GB2312"/>
                <w:sz w:val="24"/>
                <w:szCs w:val="24"/>
                <w:lang w:val="en-US"/>
              </w:rPr>
              <w:t>；</w:t>
            </w:r>
            <w:r w:rsidRPr="00FE7EB2">
              <w:rPr>
                <w:rFonts w:ascii="仿宋_GB2312" w:eastAsia="仿宋_GB2312" w:hint="eastAsia"/>
                <w:sz w:val="24"/>
                <w:szCs w:val="24"/>
                <w:lang w:val="en-US"/>
              </w:rPr>
              <w:t>进行资料检查，抽查资料总量的10%</w:t>
            </w:r>
          </w:p>
        </w:tc>
      </w:tr>
      <w:tr w:rsidR="00A309C4" w:rsidRPr="00FE7EB2" w:rsidTr="00306933">
        <w:trPr>
          <w:cantSplit/>
          <w:trHeight w:val="687"/>
          <w:jc w:val="center"/>
        </w:trPr>
        <w:tc>
          <w:tcPr>
            <w:tcW w:w="197"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项目</w:t>
            </w:r>
          </w:p>
        </w:tc>
        <w:tc>
          <w:tcPr>
            <w:tcW w:w="1251" w:type="pct"/>
            <w:gridSpan w:val="18"/>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平面尺寸（mm）</w:t>
            </w:r>
          </w:p>
        </w:tc>
        <w:tc>
          <w:tcPr>
            <w:tcW w:w="1441" w:type="pct"/>
            <w:gridSpan w:val="3"/>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±50</w:t>
            </w:r>
          </w:p>
        </w:tc>
        <w:tc>
          <w:tcPr>
            <w:tcW w:w="1571" w:type="pct"/>
            <w:vMerge w:val="restar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681"/>
          <w:jc w:val="center"/>
        </w:trPr>
        <w:tc>
          <w:tcPr>
            <w:tcW w:w="197"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560" w:type="pct"/>
            <w:gridSpan w:val="13"/>
            <w:vMerge w:val="restar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基础底面高程（mm）</w:t>
            </w:r>
          </w:p>
        </w:tc>
        <w:tc>
          <w:tcPr>
            <w:tcW w:w="691" w:type="pct"/>
            <w:gridSpan w:val="5"/>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土质</w:t>
            </w:r>
          </w:p>
        </w:tc>
        <w:tc>
          <w:tcPr>
            <w:tcW w:w="1441" w:type="pct"/>
            <w:gridSpan w:val="3"/>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±50</w:t>
            </w:r>
          </w:p>
        </w:tc>
        <w:tc>
          <w:tcPr>
            <w:tcW w:w="1571"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675"/>
          <w:jc w:val="center"/>
        </w:trPr>
        <w:tc>
          <w:tcPr>
            <w:tcW w:w="197"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560" w:type="pct"/>
            <w:gridSpan w:val="13"/>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691" w:type="pct"/>
            <w:gridSpan w:val="5"/>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石质</w:t>
            </w:r>
          </w:p>
        </w:tc>
        <w:tc>
          <w:tcPr>
            <w:tcW w:w="1441" w:type="pct"/>
            <w:gridSpan w:val="3"/>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＋50，－200</w:t>
            </w:r>
          </w:p>
        </w:tc>
        <w:tc>
          <w:tcPr>
            <w:tcW w:w="1571"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340"/>
          <w:jc w:val="center"/>
        </w:trPr>
        <w:tc>
          <w:tcPr>
            <w:tcW w:w="197"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基础顶面高程</w:t>
            </w:r>
          </w:p>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（mm）</w:t>
            </w:r>
          </w:p>
        </w:tc>
        <w:tc>
          <w:tcPr>
            <w:tcW w:w="1441" w:type="pct"/>
            <w:gridSpan w:val="3"/>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±30</w:t>
            </w:r>
          </w:p>
        </w:tc>
        <w:tc>
          <w:tcPr>
            <w:tcW w:w="1571"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p>
        </w:tc>
      </w:tr>
      <w:tr w:rsidR="00A309C4" w:rsidRPr="00FE7EB2" w:rsidTr="00306933">
        <w:trPr>
          <w:cantSplit/>
          <w:trHeight w:val="484"/>
          <w:jc w:val="center"/>
        </w:trPr>
        <w:tc>
          <w:tcPr>
            <w:tcW w:w="197"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轴线偏位（mm）</w:t>
            </w:r>
          </w:p>
        </w:tc>
        <w:tc>
          <w:tcPr>
            <w:tcW w:w="1441" w:type="pct"/>
            <w:gridSpan w:val="3"/>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±25</w:t>
            </w:r>
          </w:p>
        </w:tc>
        <w:tc>
          <w:tcPr>
            <w:tcW w:w="1571" w:type="pct"/>
            <w:vMerge/>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p>
        </w:tc>
      </w:tr>
      <w:tr w:rsidR="00A309C4" w:rsidRPr="00FE7EB2" w:rsidTr="00306933">
        <w:trPr>
          <w:cantSplit/>
          <w:trHeight w:val="704"/>
          <w:jc w:val="center"/>
        </w:trPr>
        <w:tc>
          <w:tcPr>
            <w:tcW w:w="197" w:type="pct"/>
            <w:vMerge w:val="restar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2</w:t>
            </w:r>
          </w:p>
        </w:tc>
        <w:tc>
          <w:tcPr>
            <w:tcW w:w="320" w:type="pct"/>
            <w:vMerge w:val="restar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灌注桩</w:t>
            </w: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保证项目</w:t>
            </w:r>
          </w:p>
        </w:tc>
        <w:tc>
          <w:tcPr>
            <w:tcW w:w="1251" w:type="pct"/>
            <w:gridSpan w:val="18"/>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混凝土强度</w:t>
            </w:r>
          </w:p>
        </w:tc>
        <w:tc>
          <w:tcPr>
            <w:tcW w:w="1441" w:type="pct"/>
            <w:gridSpan w:val="3"/>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设计要求</w:t>
            </w:r>
          </w:p>
        </w:tc>
        <w:tc>
          <w:tcPr>
            <w:tcW w:w="1571" w:type="pct"/>
            <w:tcBorders>
              <w:top w:val="single" w:sz="4" w:space="0" w:color="auto"/>
              <w:left w:val="single" w:sz="4" w:space="0" w:color="auto"/>
              <w:bottom w:val="single" w:sz="4" w:space="0" w:color="auto"/>
              <w:right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组；或进行资料检查，抽查资料总量的10%</w:t>
            </w:r>
          </w:p>
        </w:tc>
      </w:tr>
      <w:tr w:rsidR="00A309C4" w:rsidRPr="00FE7EB2" w:rsidTr="00306933">
        <w:trPr>
          <w:cantSplit/>
          <w:trHeight w:val="558"/>
          <w:jc w:val="center"/>
        </w:trPr>
        <w:tc>
          <w:tcPr>
            <w:tcW w:w="197" w:type="pct"/>
            <w:vMerge/>
            <w:tcBorders>
              <w:top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tcBorders>
              <w:top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tcBorders>
              <w:top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tcBorders>
              <w:top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roofErr w:type="gramStart"/>
            <w:r w:rsidRPr="00FE7EB2">
              <w:rPr>
                <w:rFonts w:ascii="仿宋_GB2312" w:eastAsia="仿宋_GB2312" w:hAnsi="黑体" w:hint="eastAsia"/>
                <w:sz w:val="24"/>
                <w:szCs w:val="24"/>
                <w:lang w:val="en-US"/>
              </w:rPr>
              <w:t>孔深</w:t>
            </w:r>
            <w:proofErr w:type="gramEnd"/>
          </w:p>
        </w:tc>
        <w:tc>
          <w:tcPr>
            <w:tcW w:w="1441" w:type="pct"/>
            <w:gridSpan w:val="3"/>
            <w:tcBorders>
              <w:top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设计要求</w:t>
            </w:r>
          </w:p>
        </w:tc>
        <w:tc>
          <w:tcPr>
            <w:tcW w:w="1571" w:type="pct"/>
            <w:vMerge w:val="restart"/>
            <w:tcBorders>
              <w:top w:val="single" w:sz="4" w:space="0" w:color="auto"/>
            </w:tcBorders>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r w:rsidRPr="00FE7EB2">
              <w:rPr>
                <w:rFonts w:ascii="仿宋_GB2312" w:eastAsia="仿宋_GB2312" w:hAnsi="黑体" w:hint="eastAsia"/>
                <w:sz w:val="24"/>
                <w:szCs w:val="24"/>
                <w:lang w:val="en-US"/>
              </w:rPr>
              <w:t>每桩</w:t>
            </w:r>
            <w:r w:rsidRPr="00FE7EB2">
              <w:rPr>
                <w:rFonts w:ascii="仿宋_GB2312" w:eastAsia="仿宋_GB2312" w:hint="eastAsia"/>
                <w:sz w:val="24"/>
                <w:szCs w:val="24"/>
                <w:lang w:val="en-US"/>
              </w:rPr>
              <w:t>进行资料检查</w:t>
            </w:r>
          </w:p>
        </w:tc>
      </w:tr>
      <w:tr w:rsidR="00A309C4" w:rsidRPr="00FE7EB2" w:rsidTr="00306933">
        <w:trPr>
          <w:cantSplit/>
          <w:trHeight w:val="55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孔径</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p>
        </w:tc>
      </w:tr>
      <w:tr w:rsidR="00A309C4" w:rsidRPr="00FE7EB2" w:rsidTr="00306933">
        <w:trPr>
          <w:cantSplit/>
          <w:trHeight w:val="56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一般项目</w:t>
            </w:r>
          </w:p>
        </w:tc>
        <w:tc>
          <w:tcPr>
            <w:tcW w:w="430" w:type="pct"/>
            <w:gridSpan w:val="10"/>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桩位</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群桩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100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每桩</w:t>
            </w:r>
            <w:r w:rsidRPr="00FE7EB2">
              <w:rPr>
                <w:rFonts w:ascii="仿宋_GB2312" w:eastAsia="仿宋_GB2312" w:hint="eastAsia"/>
                <w:sz w:val="24"/>
                <w:szCs w:val="24"/>
                <w:lang w:val="en-US"/>
              </w:rPr>
              <w:t>进行资料检查</w:t>
            </w:r>
          </w:p>
        </w:tc>
      </w:tr>
      <w:tr w:rsidR="00A309C4" w:rsidRPr="00FE7EB2" w:rsidTr="00306933">
        <w:trPr>
          <w:cantSplit/>
          <w:trHeight w:hRule="exact" w:val="71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排架桩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规定值：50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hRule="exact" w:val="623"/>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极值：100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63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430" w:type="pct"/>
            <w:gridSpan w:val="10"/>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倾斜度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钻孔桩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1％Ｈ，且≤500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549"/>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挖孔桩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0.5％Ｈ，且≤200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56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430" w:type="pct"/>
            <w:gridSpan w:val="10"/>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沉淀厚度</w:t>
            </w: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摩擦桩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p>
        </w:tc>
      </w:tr>
      <w:tr w:rsidR="00A309C4" w:rsidRPr="00FE7EB2" w:rsidTr="00306933">
        <w:trPr>
          <w:cantSplit/>
          <w:trHeight w:val="543"/>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roofErr w:type="gramStart"/>
            <w:r w:rsidRPr="00FE7EB2">
              <w:rPr>
                <w:rFonts w:ascii="仿宋_GB2312" w:eastAsia="仿宋_GB2312" w:hAnsi="黑体" w:hint="eastAsia"/>
                <w:sz w:val="24"/>
                <w:szCs w:val="24"/>
                <w:lang w:val="en-US"/>
              </w:rPr>
              <w:t>端承桩</w:t>
            </w:r>
            <w:proofErr w:type="gramEnd"/>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不大于设计要求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47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钢筋骨架底面高程(mm)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lastRenderedPageBreak/>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预制桩</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组；或进行资料检查，抽查资料总量的10%</w:t>
            </w:r>
          </w:p>
        </w:tc>
      </w:tr>
      <w:tr w:rsidR="00A309C4" w:rsidRPr="00FE7EB2" w:rsidTr="00306933">
        <w:trPr>
          <w:cantSplit/>
          <w:trHeight w:val="468"/>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长度（mm）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r w:rsidRPr="00FE7EB2">
              <w:rPr>
                <w:rFonts w:ascii="仿宋_GB2312" w:eastAsia="仿宋_GB2312" w:hAnsi="黑体" w:hint="eastAsia"/>
                <w:sz w:val="24"/>
                <w:szCs w:val="24"/>
                <w:lang w:val="en-US"/>
              </w:rPr>
              <w:t>每桩</w:t>
            </w:r>
            <w:r w:rsidRPr="00FE7EB2">
              <w:rPr>
                <w:rFonts w:ascii="仿宋_GB2312" w:eastAsia="仿宋_GB2312" w:hint="eastAsia"/>
                <w:sz w:val="24"/>
                <w:szCs w:val="24"/>
                <w:lang w:val="en-US"/>
              </w:rPr>
              <w:t>进行资料检查</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34"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pacing w:val="-26"/>
                <w:sz w:val="24"/>
                <w:szCs w:val="24"/>
                <w:lang w:val="en-US"/>
              </w:rPr>
            </w:pPr>
            <w:r w:rsidRPr="00FE7EB2">
              <w:rPr>
                <w:rFonts w:ascii="仿宋_GB2312" w:eastAsia="仿宋_GB2312" w:hAnsi="黑体" w:hint="eastAsia"/>
                <w:spacing w:val="-26"/>
                <w:sz w:val="24"/>
                <w:szCs w:val="24"/>
                <w:lang w:val="en-US"/>
              </w:rPr>
              <w:t>截面</w:t>
            </w:r>
          </w:p>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pacing w:val="-26"/>
                <w:sz w:val="24"/>
                <w:szCs w:val="24"/>
                <w:lang w:val="en-US"/>
              </w:rPr>
              <w:t>（mm）</w:t>
            </w:r>
          </w:p>
        </w:tc>
        <w:tc>
          <w:tcPr>
            <w:tcW w:w="1017" w:type="pct"/>
            <w:gridSpan w:val="17"/>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桩的边长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34"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017" w:type="pct"/>
            <w:gridSpan w:val="17"/>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空心桩空心(管芯)直径</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34"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017" w:type="pct"/>
            <w:gridSpan w:val="17"/>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空心中心与</w:t>
            </w:r>
            <w:proofErr w:type="gramStart"/>
            <w:r w:rsidRPr="00FE7EB2">
              <w:rPr>
                <w:rFonts w:ascii="仿宋_GB2312" w:eastAsia="仿宋_GB2312" w:hAnsi="黑体" w:hint="eastAsia"/>
                <w:sz w:val="24"/>
                <w:szCs w:val="24"/>
                <w:lang w:val="en-US"/>
              </w:rPr>
              <w:t>桩中心</w:t>
            </w:r>
            <w:proofErr w:type="gramEnd"/>
            <w:r w:rsidRPr="00FE7EB2">
              <w:rPr>
                <w:rFonts w:ascii="仿宋_GB2312" w:eastAsia="仿宋_GB2312" w:hAnsi="黑体" w:hint="eastAsia"/>
                <w:sz w:val="24"/>
                <w:szCs w:val="24"/>
                <w:lang w:val="en-US"/>
              </w:rPr>
              <w:t>偏差</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桩尖对桩的纵轴线(mm)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58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桩纵轴线弯曲矢高(mm)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0.1％Ｈ，且≤20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桩顶面与桩纵轴线倾斜偏差（mm）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1％Ｄ，且≤3</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接桩的接头平面与桩轴平面垂直度(％)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0.5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p>
        </w:tc>
      </w:tr>
      <w:tr w:rsidR="00A309C4" w:rsidRPr="00FE7EB2" w:rsidTr="00306933">
        <w:trPr>
          <w:cantSplit/>
          <w:trHeight w:val="561"/>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4</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沉桩</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桩尖高程</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设计要求</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r w:rsidRPr="00FE7EB2">
              <w:rPr>
                <w:rFonts w:ascii="仿宋_GB2312" w:eastAsia="仿宋_GB2312" w:hAnsi="黑体" w:hint="eastAsia"/>
                <w:sz w:val="24"/>
                <w:szCs w:val="24"/>
                <w:lang w:val="en-US"/>
              </w:rPr>
              <w:t>每桩</w:t>
            </w:r>
            <w:r w:rsidRPr="00FE7EB2">
              <w:rPr>
                <w:rFonts w:ascii="仿宋_GB2312" w:eastAsia="仿宋_GB2312" w:hint="eastAsia"/>
                <w:sz w:val="24"/>
                <w:szCs w:val="24"/>
                <w:lang w:val="en-US"/>
              </w:rPr>
              <w:t>进行资料检查</w:t>
            </w:r>
          </w:p>
        </w:tc>
      </w:tr>
      <w:tr w:rsidR="00A309C4" w:rsidRPr="00FE7EB2" w:rsidTr="00306933">
        <w:trPr>
          <w:cantSplit/>
          <w:trHeight w:val="55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roofErr w:type="gramStart"/>
            <w:r w:rsidRPr="00FE7EB2">
              <w:rPr>
                <w:rFonts w:ascii="仿宋_GB2312" w:eastAsia="仿宋_GB2312" w:hAnsi="黑体" w:hint="eastAsia"/>
                <w:sz w:val="24"/>
                <w:szCs w:val="24"/>
                <w:lang w:val="en-US"/>
              </w:rPr>
              <w:t>贯入度</w:t>
            </w:r>
            <w:proofErr w:type="gramEnd"/>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rPr>
            </w:pPr>
          </w:p>
        </w:tc>
      </w:tr>
      <w:tr w:rsidR="00A309C4" w:rsidRPr="00FE7EB2" w:rsidTr="00306933">
        <w:trPr>
          <w:cantSplit/>
          <w:trHeight w:val="43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一般项目</w:t>
            </w:r>
          </w:p>
        </w:tc>
        <w:tc>
          <w:tcPr>
            <w:tcW w:w="304" w:type="pct"/>
            <w:gridSpan w:val="5"/>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桩位</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272" w:type="pct"/>
            <w:gridSpan w:val="9"/>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群桩</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中间桩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Ｄ/2，且≤250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1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04" w:type="pct"/>
            <w:gridSpan w:val="5"/>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2" w:type="pct"/>
            <w:gridSpan w:val="9"/>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外缘桩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Ｄ/4</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04" w:type="pct"/>
            <w:gridSpan w:val="5"/>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2" w:type="pct"/>
            <w:gridSpan w:val="9"/>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排架桩</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顺桥方向</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40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04" w:type="pct"/>
            <w:gridSpan w:val="5"/>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72" w:type="pct"/>
            <w:gridSpan w:val="9"/>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roofErr w:type="gramStart"/>
            <w:r w:rsidRPr="00FE7EB2">
              <w:rPr>
                <w:rFonts w:ascii="仿宋_GB2312" w:eastAsia="仿宋_GB2312" w:hAnsi="黑体" w:hint="eastAsia"/>
                <w:sz w:val="24"/>
                <w:szCs w:val="24"/>
                <w:lang w:val="en-US"/>
              </w:rPr>
              <w:t>垂直桥轴方向</w:t>
            </w:r>
            <w:proofErr w:type="gramEnd"/>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50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576" w:type="pct"/>
            <w:gridSpan w:val="1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倾斜度（mm）</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直桩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1％</w:t>
            </w:r>
          </w:p>
        </w:tc>
        <w:tc>
          <w:tcPr>
            <w:tcW w:w="1571" w:type="pct"/>
            <w:vMerge w:val="restart"/>
            <w:vAlign w:val="center"/>
          </w:tcPr>
          <w:p w:rsidR="00A309C4" w:rsidRPr="00344848"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Ansi="黑体" w:hint="eastAsia"/>
                <w:sz w:val="24"/>
                <w:szCs w:val="24"/>
                <w:lang w:val="en-US"/>
              </w:rPr>
              <w:t>每桩</w:t>
            </w:r>
            <w:r w:rsidRPr="00FE7EB2">
              <w:rPr>
                <w:rFonts w:ascii="仿宋_GB2312" w:eastAsia="仿宋_GB2312" w:hint="eastAsia"/>
                <w:sz w:val="24"/>
                <w:szCs w:val="24"/>
                <w:lang w:val="en-US"/>
              </w:rPr>
              <w:t>进行资料检查</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576" w:type="pct"/>
            <w:gridSpan w:val="14"/>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斜桩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r w:rsidRPr="00FE7EB2">
              <w:rPr>
                <w:rFonts w:ascii="仿宋_GB2312" w:eastAsia="仿宋_GB2312" w:hAnsi="黑体" w:hint="eastAsia"/>
                <w:sz w:val="24"/>
                <w:szCs w:val="24"/>
                <w:lang w:val="en-US"/>
              </w:rPr>
              <w:t>15％ｔａｎθ</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hAnsi="黑体"/>
                <w:sz w:val="24"/>
                <w:szCs w:val="24"/>
                <w:lang w:val="en-US"/>
              </w:rPr>
            </w:pPr>
          </w:p>
        </w:tc>
      </w:tr>
      <w:tr w:rsidR="00A309C4" w:rsidRPr="00FE7EB2" w:rsidTr="00306933">
        <w:trPr>
          <w:cantSplit/>
          <w:trHeight w:val="860"/>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lastRenderedPageBreak/>
              <w:t>钢筋和预应力筋加工、安装及张拉</w:t>
            </w:r>
          </w:p>
        </w:tc>
      </w:tr>
      <w:tr w:rsidR="00A309C4" w:rsidRPr="00FE7EB2" w:rsidTr="00306933">
        <w:trPr>
          <w:cantSplit/>
          <w:trHeight w:val="560"/>
          <w:jc w:val="center"/>
        </w:trPr>
        <w:tc>
          <w:tcPr>
            <w:tcW w:w="197"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631"/>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钢筋安装</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312" w:type="pct"/>
            <w:gridSpan w:val="6"/>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受力钢筋间距(mm)</w:t>
            </w: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两排以上排距</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69"/>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1" w:type="pct"/>
            <w:gridSpan w:val="9"/>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同排</w:t>
            </w:r>
          </w:p>
        </w:tc>
        <w:tc>
          <w:tcPr>
            <w:tcW w:w="668"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梁、板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1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71" w:type="pct"/>
            <w:gridSpan w:val="9"/>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668"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基础、墩台、柱</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灌注桩</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保护层厚度(mm)</w:t>
            </w: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柱、梁</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基础、墩台</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2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0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箍筋、横向水平钢筋、螺旋</w:t>
            </w:r>
            <w:proofErr w:type="gramStart"/>
            <w:r w:rsidRPr="00FE7EB2">
              <w:rPr>
                <w:rFonts w:ascii="仿宋_GB2312" w:eastAsia="仿宋_GB2312" w:hint="eastAsia"/>
                <w:sz w:val="24"/>
                <w:szCs w:val="24"/>
                <w:lang w:val="en-US"/>
              </w:rPr>
              <w:t>筋</w:t>
            </w:r>
            <w:proofErr w:type="gramEnd"/>
            <w:r w:rsidRPr="00FE7EB2">
              <w:rPr>
                <w:rFonts w:ascii="仿宋_GB2312" w:eastAsia="仿宋_GB2312" w:hint="eastAsia"/>
                <w:sz w:val="24"/>
                <w:szCs w:val="24"/>
                <w:lang w:val="en-US"/>
              </w:rPr>
              <w:t>间距（mm）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1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钢筋骨架尺寸</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宽、高或直径</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弯起钢筋位置（mm）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钢筋网</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网的长、宽（mm）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网格尺寸（mm）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网片对角线差（mm）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预制桩钢筋安装</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主筋间距（mm）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保护层厚度（mm）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箍筋、螺旋</w:t>
            </w:r>
            <w:proofErr w:type="gramStart"/>
            <w:r w:rsidRPr="00FE7EB2">
              <w:rPr>
                <w:rFonts w:ascii="仿宋_GB2312" w:eastAsia="仿宋_GB2312" w:hint="eastAsia"/>
                <w:sz w:val="24"/>
                <w:szCs w:val="24"/>
                <w:lang w:val="en-US"/>
              </w:rPr>
              <w:t>筋</w:t>
            </w:r>
            <w:proofErr w:type="gramEnd"/>
            <w:r w:rsidRPr="00FE7EB2">
              <w:rPr>
                <w:rFonts w:ascii="仿宋_GB2312" w:eastAsia="仿宋_GB2312" w:hint="eastAsia"/>
                <w:sz w:val="24"/>
                <w:szCs w:val="24"/>
                <w:lang w:val="en-US"/>
              </w:rPr>
              <w:t>间距(mm)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桩顶钢筋</w:t>
            </w:r>
            <w:proofErr w:type="gramEnd"/>
            <w:r w:rsidRPr="00FE7EB2">
              <w:rPr>
                <w:rFonts w:ascii="仿宋_GB2312" w:eastAsia="仿宋_GB2312" w:hint="eastAsia"/>
                <w:sz w:val="24"/>
                <w:szCs w:val="24"/>
                <w:lang w:val="en-US"/>
              </w:rPr>
              <w:t>网</w:t>
            </w:r>
            <w:proofErr w:type="gramStart"/>
            <w:r w:rsidRPr="00FE7EB2">
              <w:rPr>
                <w:rFonts w:ascii="仿宋_GB2312" w:eastAsia="仿宋_GB2312" w:hint="eastAsia"/>
                <w:sz w:val="24"/>
                <w:szCs w:val="24"/>
                <w:lang w:val="en-US"/>
              </w:rPr>
              <w:t>片位置</w:t>
            </w:r>
            <w:proofErr w:type="gramEnd"/>
            <w:r w:rsidRPr="00FE7EB2">
              <w:rPr>
                <w:rFonts w:ascii="仿宋_GB2312" w:eastAsia="仿宋_GB2312" w:hint="eastAsia"/>
                <w:sz w:val="24"/>
                <w:szCs w:val="24"/>
                <w:lang w:val="en-US"/>
              </w:rPr>
              <w:t>(mm)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桩尖纵向钢筋位置(mm）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钢丝、钢绞线先张法</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张拉应力</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张拉伸长率</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设计要求，设计未规定时±6％</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753"/>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同一构件内断丝根数不超过钢丝总数的百分数(％)</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438" w:type="pct"/>
            <w:gridSpan w:val="11"/>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镦头钢丝同束</w:t>
            </w:r>
            <w:proofErr w:type="gramEnd"/>
            <w:r w:rsidRPr="00FE7EB2">
              <w:rPr>
                <w:rFonts w:ascii="仿宋_GB2312" w:eastAsia="仿宋_GB2312" w:hint="eastAsia"/>
                <w:sz w:val="24"/>
                <w:szCs w:val="24"/>
                <w:lang w:val="en-US"/>
              </w:rPr>
              <w:t>长度相对差（mm）</w:t>
            </w: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L&gt;20ｍ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L/5000,且≤5</w:t>
            </w:r>
          </w:p>
        </w:tc>
        <w:tc>
          <w:tcPr>
            <w:tcW w:w="1571" w:type="pct"/>
            <w:vMerge w:val="restart"/>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进行资料检查，抽查资料总量的10%，且不少于2束</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8" w:type="pct"/>
            <w:gridSpan w:val="11"/>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6ｍ≤L≤20ｍ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L/3000，且≤4</w:t>
            </w:r>
          </w:p>
        </w:tc>
        <w:tc>
          <w:tcPr>
            <w:tcW w:w="1571" w:type="pct"/>
            <w:vMerge/>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8" w:type="pct"/>
            <w:gridSpan w:val="11"/>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L&lt;6ｍ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1571" w:type="pct"/>
            <w:vMerge/>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711"/>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钢筋先张法</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冷拉钢筋接头在同一平面内的轴线偏位(mm)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≤2，且≤1/10直径</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张拉应力</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张拉伸长率</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设计要求，设计未规定时±6％</w:t>
            </w:r>
          </w:p>
        </w:tc>
        <w:tc>
          <w:tcPr>
            <w:tcW w:w="1571" w:type="pct"/>
            <w:vMerge/>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70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中心偏位（mm）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4％短边，且≤5</w:t>
            </w:r>
          </w:p>
        </w:tc>
        <w:tc>
          <w:tcPr>
            <w:tcW w:w="1571" w:type="pc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后张法</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张拉应力</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张拉伸长率</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设计要求,设计未规定时±6％</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593"/>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断丝滑丝</w:t>
            </w:r>
            <w:r w:rsidRPr="00FE7EB2">
              <w:rPr>
                <w:rFonts w:ascii="仿宋_GB2312" w:eastAsia="仿宋_GB2312" w:hint="eastAsia"/>
                <w:sz w:val="24"/>
                <w:szCs w:val="24"/>
                <w:lang w:val="en-US"/>
              </w:rPr>
              <w:lastRenderedPageBreak/>
              <w:t>数</w:t>
            </w: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lastRenderedPageBreak/>
              <w:t>钢束</w:t>
            </w:r>
            <w:proofErr w:type="gramEnd"/>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每束1根,且每断面不超过钢丝总数的1％</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55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钢筋</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不允许</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304" w:type="pct"/>
            <w:gridSpan w:val="5"/>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管道坐标</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947" w:type="pct"/>
            <w:gridSpan w:val="1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梁长方向</w:t>
            </w:r>
          </w:p>
        </w:tc>
        <w:tc>
          <w:tcPr>
            <w:tcW w:w="1441" w:type="pct"/>
            <w:gridSpan w:val="3"/>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±30</w:t>
            </w:r>
          </w:p>
        </w:tc>
        <w:tc>
          <w:tcPr>
            <w:tcW w:w="1571" w:type="pct"/>
            <w:vMerge w:val="restart"/>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483"/>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04" w:type="pct"/>
            <w:gridSpan w:val="5"/>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47" w:type="pct"/>
            <w:gridSpan w:val="1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梁高方向</w:t>
            </w:r>
          </w:p>
        </w:tc>
        <w:tc>
          <w:tcPr>
            <w:tcW w:w="1441" w:type="pct"/>
            <w:gridSpan w:val="3"/>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±10</w:t>
            </w:r>
          </w:p>
        </w:tc>
        <w:tc>
          <w:tcPr>
            <w:tcW w:w="1571" w:type="pct"/>
            <w:vMerge/>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1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04" w:type="pct"/>
            <w:gridSpan w:val="5"/>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管道间距</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947" w:type="pct"/>
            <w:gridSpan w:val="1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同排</w:t>
            </w:r>
          </w:p>
        </w:tc>
        <w:tc>
          <w:tcPr>
            <w:tcW w:w="1441" w:type="pct"/>
            <w:gridSpan w:val="3"/>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10</w:t>
            </w:r>
          </w:p>
        </w:tc>
        <w:tc>
          <w:tcPr>
            <w:tcW w:w="1571" w:type="pct"/>
            <w:vMerge/>
            <w:vAlign w:val="center"/>
          </w:tcPr>
          <w:p w:rsidR="00A309C4" w:rsidRPr="00306933" w:rsidRDefault="00A309C4" w:rsidP="00306933">
            <w:pPr>
              <w:adjustRightInd w:val="0"/>
              <w:snapToGrid w:val="0"/>
              <w:jc w:val="center"/>
              <w:rPr>
                <w:rFonts w:ascii="仿宋_GB2312" w:eastAsia="仿宋_GB2312" w:hAnsi="宋体" w:cs="宋体"/>
                <w:kern w:val="0"/>
                <w:sz w:val="24"/>
                <w:szCs w:val="24"/>
                <w:lang w:bidi="zh-CN"/>
              </w:rPr>
            </w:pPr>
          </w:p>
        </w:tc>
      </w:tr>
      <w:tr w:rsidR="00A309C4" w:rsidRPr="00FE7EB2" w:rsidTr="00306933">
        <w:trPr>
          <w:cantSplit/>
          <w:trHeight w:val="493"/>
          <w:jc w:val="center"/>
        </w:trPr>
        <w:tc>
          <w:tcPr>
            <w:tcW w:w="197" w:type="pct"/>
            <w:vMerge/>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304" w:type="pct"/>
            <w:gridSpan w:val="5"/>
            <w:vMerge/>
            <w:vAlign w:val="center"/>
          </w:tcPr>
          <w:p w:rsidR="00A309C4" w:rsidRPr="00FE7EB2" w:rsidRDefault="00A309C4" w:rsidP="00670C4E">
            <w:pPr>
              <w:pStyle w:val="TableParagraph"/>
              <w:adjustRightInd w:val="0"/>
              <w:snapToGrid w:val="0"/>
              <w:spacing w:before="0"/>
              <w:jc w:val="center"/>
              <w:rPr>
                <w:sz w:val="24"/>
                <w:szCs w:val="24"/>
                <w:lang w:val="en-US"/>
              </w:rPr>
            </w:pPr>
          </w:p>
        </w:tc>
        <w:tc>
          <w:tcPr>
            <w:tcW w:w="947" w:type="pct"/>
            <w:gridSpan w:val="13"/>
            <w:vAlign w:val="center"/>
          </w:tcPr>
          <w:p w:rsidR="00A309C4" w:rsidRPr="00FE7EB2" w:rsidRDefault="00A309C4" w:rsidP="00670C4E">
            <w:pPr>
              <w:pStyle w:val="TableParagraph"/>
              <w:adjustRightInd w:val="0"/>
              <w:snapToGrid w:val="0"/>
              <w:spacing w:before="0"/>
              <w:jc w:val="center"/>
              <w:rPr>
                <w:sz w:val="24"/>
                <w:szCs w:val="24"/>
                <w:lang w:val="en-US"/>
              </w:rPr>
            </w:pPr>
            <w:r w:rsidRPr="00FE7EB2">
              <w:rPr>
                <w:rFonts w:hint="eastAsia"/>
                <w:sz w:val="24"/>
                <w:szCs w:val="24"/>
                <w:lang w:val="en-US"/>
              </w:rPr>
              <w:t>上</w:t>
            </w:r>
            <w:r w:rsidRPr="00FE7EB2">
              <w:rPr>
                <w:rFonts w:hint="eastAsia"/>
                <w:spacing w:val="-12"/>
                <w:sz w:val="24"/>
                <w:szCs w:val="24"/>
                <w:lang w:val="en-US"/>
              </w:rPr>
              <w:t>下层</w:t>
            </w:r>
          </w:p>
        </w:tc>
        <w:tc>
          <w:tcPr>
            <w:tcW w:w="1441" w:type="pct"/>
            <w:gridSpan w:val="3"/>
            <w:vAlign w:val="center"/>
          </w:tcPr>
          <w:p w:rsidR="00A309C4" w:rsidRPr="00FE7EB2" w:rsidRDefault="00A309C4" w:rsidP="00670C4E">
            <w:pPr>
              <w:pStyle w:val="TableParagraph"/>
              <w:adjustRightInd w:val="0"/>
              <w:snapToGrid w:val="0"/>
              <w:spacing w:before="0"/>
              <w:jc w:val="center"/>
              <w:rPr>
                <w:sz w:val="24"/>
                <w:szCs w:val="24"/>
                <w:lang w:val="en-US"/>
              </w:rPr>
            </w:pPr>
            <w:r w:rsidRPr="00FE7EB2">
              <w:rPr>
                <w:rFonts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sz w:val="24"/>
                <w:szCs w:val="24"/>
                <w:lang w:val="en-US"/>
              </w:rPr>
            </w:pPr>
          </w:p>
        </w:tc>
      </w:tr>
      <w:tr w:rsidR="00A309C4" w:rsidRPr="00FE7EB2" w:rsidTr="00306933">
        <w:trPr>
          <w:cantSplit/>
          <w:trHeight w:val="921"/>
          <w:jc w:val="center"/>
        </w:trPr>
        <w:tc>
          <w:tcPr>
            <w:tcW w:w="5000" w:type="pct"/>
            <w:gridSpan w:val="25"/>
            <w:shd w:val="clear" w:color="auto" w:fill="auto"/>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t>排水工程</w:t>
            </w:r>
          </w:p>
        </w:tc>
      </w:tr>
      <w:tr w:rsidR="00A309C4" w:rsidRPr="00FE7EB2" w:rsidTr="00306933">
        <w:trPr>
          <w:cantSplit/>
          <w:trHeight w:val="679"/>
          <w:jc w:val="center"/>
        </w:trPr>
        <w:tc>
          <w:tcPr>
            <w:tcW w:w="197" w:type="pc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shd w:val="clear" w:color="auto" w:fill="auto"/>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507"/>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排水工程钢筋混凝土盖板沟</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hAnsi="Times New Roman" w:cs="Times New Roman"/>
                <w:sz w:val="24"/>
                <w:szCs w:val="24"/>
                <w:bdr w:val="nil"/>
                <w:lang w:val="en-US" w:bidi="ar-SA"/>
              </w:rPr>
            </w:pPr>
            <w:r w:rsidRPr="00FE7EB2">
              <w:rPr>
                <w:rFonts w:ascii="仿宋_GB2312" w:eastAsia="仿宋_GB2312" w:hAnsi="Times New Roman" w:cs="Times New Roman"/>
                <w:sz w:val="24"/>
                <w:szCs w:val="24"/>
                <w:bdr w:val="nil"/>
                <w:lang w:val="en-US" w:bidi="ar-SA"/>
              </w:rPr>
              <w:t>预留件不少于2</w:t>
            </w:r>
            <w:r w:rsidRPr="00FE7EB2">
              <w:rPr>
                <w:rFonts w:ascii="仿宋_GB2312" w:eastAsia="仿宋_GB2312" w:hAnsi="Times New Roman" w:cs="Times New Roman" w:hint="eastAsia"/>
                <w:sz w:val="24"/>
                <w:szCs w:val="24"/>
                <w:bdr w:val="nil"/>
                <w:lang w:val="en-US" w:bidi="ar-SA"/>
              </w:rPr>
              <w:t>组</w:t>
            </w:r>
            <w:r w:rsidRPr="00FE7EB2">
              <w:rPr>
                <w:rFonts w:ascii="仿宋_GB2312" w:eastAsia="仿宋_GB2312" w:hAnsi="Times New Roman" w:cs="Times New Roman"/>
                <w:sz w:val="24"/>
                <w:szCs w:val="24"/>
                <w:bdr w:val="nil"/>
                <w:lang w:val="en-US" w:bidi="ar-SA"/>
              </w:rPr>
              <w:t>；</w:t>
            </w:r>
            <w:r w:rsidRPr="00FE7EB2">
              <w:rPr>
                <w:rFonts w:ascii="仿宋_GB2312" w:eastAsia="仿宋_GB2312" w:hAnsi="Times New Roman" w:cs="Times New Roman" w:hint="eastAsia"/>
                <w:sz w:val="24"/>
                <w:szCs w:val="24"/>
                <w:bdr w:val="nil"/>
                <w:lang w:val="en-US" w:bidi="ar-SA"/>
              </w:rPr>
              <w:t>进行资料检查，抽查</w:t>
            </w:r>
            <w:r w:rsidRPr="00FE7EB2">
              <w:rPr>
                <w:rFonts w:ascii="仿宋_GB2312" w:eastAsia="仿宋_GB2312" w:hint="eastAsia"/>
                <w:sz w:val="24"/>
                <w:szCs w:val="24"/>
                <w:lang w:val="en-US"/>
              </w:rPr>
              <w:t>资料</w:t>
            </w:r>
            <w:r w:rsidRPr="00FE7EB2">
              <w:rPr>
                <w:rFonts w:ascii="仿宋_GB2312" w:eastAsia="仿宋_GB2312" w:hAnsi="Times New Roman" w:cs="Times New Roman" w:hint="eastAsia"/>
                <w:sz w:val="24"/>
                <w:szCs w:val="24"/>
                <w:bdr w:val="nil"/>
                <w:lang w:val="en-US" w:bidi="ar-SA"/>
              </w:rPr>
              <w:t>总量的10%</w:t>
            </w:r>
          </w:p>
        </w:tc>
      </w:tr>
      <w:tr w:rsidR="00A309C4" w:rsidRPr="00FE7EB2" w:rsidTr="00306933">
        <w:trPr>
          <w:cantSplit/>
          <w:trHeight w:val="41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墙厚度（mm）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vAlign w:val="center"/>
          </w:tcPr>
          <w:p w:rsidR="00A309C4" w:rsidRPr="00306933" w:rsidRDefault="00A309C4" w:rsidP="00670C4E">
            <w:pPr>
              <w:adjustRightInd w:val="0"/>
              <w:snapToGrid w:val="0"/>
              <w:jc w:val="center"/>
              <w:rPr>
                <w:rFonts w:ascii="仿宋_GB2312" w:eastAsia="仿宋_GB2312" w:hAnsi="Times New Roman" w:cs="Times New Roman"/>
                <w:kern w:val="0"/>
                <w:sz w:val="24"/>
                <w:szCs w:val="24"/>
                <w:bdr w:val="nil"/>
              </w:rPr>
            </w:pPr>
            <w:r w:rsidRPr="00306933">
              <w:rPr>
                <w:rFonts w:ascii="仿宋_GB2312" w:eastAsia="仿宋_GB2312" w:hAnsi="Times New Roman" w:cs="Times New Roman" w:hint="eastAsia"/>
                <w:kern w:val="0"/>
                <w:sz w:val="24"/>
                <w:szCs w:val="24"/>
                <w:bdr w:val="nil"/>
              </w:rPr>
              <w:t>进行资料检查，抽查资料总量的10%</w:t>
            </w:r>
          </w:p>
        </w:tc>
      </w:tr>
      <w:tr w:rsidR="00A309C4" w:rsidRPr="00FE7EB2" w:rsidTr="00306933">
        <w:trPr>
          <w:cantSplit/>
          <w:trHeight w:val="55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土基压实度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vAlign w:val="center"/>
          </w:tcPr>
          <w:p w:rsidR="00A309C4" w:rsidRPr="00FE7EB2" w:rsidRDefault="00A309C4" w:rsidP="00670C4E">
            <w:pPr>
              <w:adjustRightInd w:val="0"/>
              <w:snapToGrid w:val="0"/>
              <w:jc w:val="center"/>
              <w:rPr>
                <w:rFonts w:ascii="仿宋_GB2312" w:eastAsia="仿宋_GB2312"/>
              </w:rPr>
            </w:pPr>
          </w:p>
        </w:tc>
      </w:tr>
      <w:tr w:rsidR="00A309C4" w:rsidRPr="00FE7EB2" w:rsidTr="00306933">
        <w:trPr>
          <w:cantSplit/>
          <w:trHeight w:val="573"/>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回填材料压实度或强度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9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沟底高程（mm）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430" w:type="pct"/>
            <w:gridSpan w:val="10"/>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盖板顶面高程（mm）</w:t>
            </w: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暗沟</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水准仪或施工记录:每200ｍ测3点；</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暗沟：进行资料检查，抽查资料总量的10%</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土面区明沟</w:t>
            </w:r>
            <w:proofErr w:type="gramEnd"/>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道面区明沟</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沟底平整度（mm）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≤5(不允许有倒坡)</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沟中心线</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21" w:type="pct"/>
            <w:gridSpan w:val="8"/>
            <w:shd w:val="clear" w:color="auto" w:fill="auto"/>
            <w:noWrap/>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土沟槽</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盖板沟</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沟墙</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70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墙身轴线（mm）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沟内尺寸（mm）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5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底板厚度（mm）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墙面或接缝垂直度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≤03％Ｈ，且≤6ｍｍ</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预留孔中心位置（mm）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50"/>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砖砌盖板沟</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墙厚度（mm）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71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土基/回填土压实度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5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沟底高程（mm）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87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砂浆强度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89"/>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354" w:type="pct"/>
            <w:gridSpan w:val="7"/>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盖板顶面高程（mm）</w:t>
            </w:r>
          </w:p>
        </w:tc>
        <w:tc>
          <w:tcPr>
            <w:tcW w:w="897" w:type="pct"/>
            <w:gridSpan w:val="11"/>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暗沟</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水准仪:抽查总量的10%，且不少于2点；</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暗沟：进行资料检查，抽查资料总量的10%</w:t>
            </w:r>
          </w:p>
        </w:tc>
      </w:tr>
      <w:tr w:rsidR="00A309C4" w:rsidRPr="00FE7EB2" w:rsidTr="00306933">
        <w:trPr>
          <w:cantSplit/>
          <w:trHeight w:hRule="exact" w:val="40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54" w:type="pct"/>
            <w:gridSpan w:val="7"/>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97" w:type="pct"/>
            <w:gridSpan w:val="11"/>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土面区明沟</w:t>
            </w:r>
            <w:proofErr w:type="gramEnd"/>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409"/>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54" w:type="pct"/>
            <w:gridSpan w:val="7"/>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97" w:type="pct"/>
            <w:gridSpan w:val="11"/>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道面区明沟</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hRule="exact" w:val="389"/>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54" w:type="pct"/>
            <w:gridSpan w:val="7"/>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平整度</w:t>
            </w:r>
          </w:p>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（mm）</w:t>
            </w:r>
          </w:p>
        </w:tc>
        <w:tc>
          <w:tcPr>
            <w:tcW w:w="897" w:type="pct"/>
            <w:gridSpan w:val="11"/>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清水墙面</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54" w:type="pct"/>
            <w:gridSpan w:val="7"/>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897" w:type="pct"/>
            <w:gridSpan w:val="11"/>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混水墙面</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沟中心线（mm）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墙身轴线（mm）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基础厚度（mm）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＋10，－5</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482"/>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墙面或接缝垂直度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≤02％Ｈ，且≤5ｍｍ</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5"/>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浆砌块石</w:t>
            </w:r>
            <w:proofErr w:type="gramEnd"/>
            <w:r w:rsidRPr="00FE7EB2">
              <w:rPr>
                <w:rFonts w:ascii="仿宋_GB2312" w:eastAsia="仿宋_GB2312" w:hint="eastAsia"/>
                <w:sz w:val="24"/>
                <w:szCs w:val="24"/>
                <w:lang w:val="en-US"/>
              </w:rPr>
              <w:t>盖板沟</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砂浆强度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墙厚度（mm）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70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沟底高程（mm）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556"/>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土基、回填土压实度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430" w:type="pct"/>
            <w:gridSpan w:val="10"/>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盖板顶面高程（mm）</w:t>
            </w: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暗沟</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水准仪:抽查总量的10%，且不少于2点；</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暗沟：进行资料检查，抽查资料总量的10%</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土面区明沟</w:t>
            </w:r>
            <w:proofErr w:type="gramEnd"/>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道面区明沟</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32"/>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沟底平整度（mm）</w:t>
            </w: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清水墙面</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3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821" w:type="pct"/>
            <w:gridSpan w:val="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混水墙面</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沟中心线（mm）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墙身轴线（mm）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基础厚度（mm）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＋30，－20</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564"/>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墙面或接缝垂直度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≤05％Ｈ且≤10ｍｍ</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5"/>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4</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钢筋混凝土盖板</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组；进行资料检查，抽查资料总量的10%</w:t>
            </w:r>
          </w:p>
        </w:tc>
      </w:tr>
      <w:tr w:rsidR="00A309C4" w:rsidRPr="00FE7EB2" w:rsidTr="00306933">
        <w:trPr>
          <w:cantSplit/>
          <w:trHeight w:val="473"/>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厚度（mm）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＋3，－2</w:t>
            </w:r>
          </w:p>
        </w:tc>
        <w:tc>
          <w:tcPr>
            <w:tcW w:w="1571" w:type="pct"/>
            <w:shd w:val="clear" w:color="auto" w:fill="auto"/>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5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r w:rsidRPr="00FE7EB2">
              <w:rPr>
                <w:rFonts w:ascii="仿宋_GB2312" w:eastAsia="仿宋_GB2312" w:hint="eastAsia"/>
                <w:sz w:val="24"/>
                <w:szCs w:val="24"/>
                <w:lang w:val="en-US"/>
              </w:rPr>
              <w:lastRenderedPageBreak/>
              <w:t>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长、宽（mm）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vAlign w:val="center"/>
          </w:tcPr>
          <w:p w:rsidR="00A309C4" w:rsidRPr="00306933" w:rsidRDefault="00A309C4" w:rsidP="00670C4E">
            <w:pPr>
              <w:adjustRightInd w:val="0"/>
              <w:snapToGrid w:val="0"/>
              <w:jc w:val="center"/>
              <w:rPr>
                <w:rFonts w:ascii="仿宋_GB2312" w:eastAsia="仿宋_GB2312" w:hAnsi="宋体" w:cs="宋体"/>
                <w:kern w:val="0"/>
                <w:sz w:val="24"/>
                <w:szCs w:val="24"/>
                <w:lang w:bidi="zh-CN"/>
              </w:rPr>
            </w:pPr>
            <w:r w:rsidRPr="00306933">
              <w:rPr>
                <w:rFonts w:ascii="仿宋_GB2312" w:eastAsia="仿宋_GB2312" w:hAnsi="宋体" w:cs="宋体" w:hint="eastAsia"/>
                <w:kern w:val="0"/>
                <w:sz w:val="24"/>
                <w:szCs w:val="24"/>
                <w:lang w:bidi="zh-CN"/>
              </w:rPr>
              <w:t>进行资料检查，抽查资料总量的10%</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预留孔中心位置偏差（mm）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预留孔长度偏差（mm）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预留孔宽度偏差（mm）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77"/>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铸铁箅子、钢箅子盖板安装</w:t>
            </w:r>
          </w:p>
        </w:tc>
        <w:tc>
          <w:tcPr>
            <w:tcW w:w="2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错台（mm）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塞尺量:每</w:t>
            </w:r>
            <w:proofErr w:type="gramStart"/>
            <w:r w:rsidRPr="00FE7EB2">
              <w:rPr>
                <w:rFonts w:ascii="仿宋_GB2312" w:eastAsia="仿宋_GB2312" w:hint="eastAsia"/>
                <w:sz w:val="24"/>
                <w:szCs w:val="24"/>
                <w:lang w:val="en-US"/>
              </w:rPr>
              <w:t>1000块板测10块</w:t>
            </w:r>
            <w:proofErr w:type="gramEnd"/>
            <w:r w:rsidRPr="00FE7EB2">
              <w:rPr>
                <w:rFonts w:ascii="仿宋_GB2312" w:eastAsia="仿宋_GB2312" w:hint="eastAsia"/>
                <w:sz w:val="24"/>
                <w:szCs w:val="24"/>
                <w:lang w:val="en-US"/>
              </w:rPr>
              <w:t>板</w:t>
            </w:r>
          </w:p>
        </w:tc>
      </w:tr>
      <w:tr w:rsidR="00A309C4" w:rsidRPr="00FE7EB2" w:rsidTr="00306933">
        <w:trPr>
          <w:cantSplit/>
          <w:trHeight w:val="71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盖板间距（mm）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w:t>
            </w:r>
            <w:proofErr w:type="gramStart"/>
            <w:r w:rsidRPr="00FE7EB2">
              <w:rPr>
                <w:rFonts w:ascii="仿宋_GB2312" w:eastAsia="仿宋_GB2312" w:hint="eastAsia"/>
                <w:sz w:val="24"/>
                <w:szCs w:val="24"/>
                <w:lang w:val="en-US"/>
              </w:rPr>
              <w:t>1000块板测10块</w:t>
            </w:r>
            <w:proofErr w:type="gramEnd"/>
            <w:r w:rsidRPr="00FE7EB2">
              <w:rPr>
                <w:rFonts w:ascii="仿宋_GB2312" w:eastAsia="仿宋_GB2312" w:hint="eastAsia"/>
                <w:sz w:val="24"/>
                <w:szCs w:val="24"/>
                <w:lang w:val="en-US"/>
              </w:rPr>
              <w:t>板</w:t>
            </w:r>
          </w:p>
        </w:tc>
      </w:tr>
      <w:tr w:rsidR="00A309C4" w:rsidRPr="00FE7EB2" w:rsidTr="00306933">
        <w:trPr>
          <w:cantSplit/>
          <w:trHeight w:val="350"/>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6</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钢筋混凝土箱涵工程</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组；进行资料检查，抽查资料总量的10%</w:t>
            </w:r>
          </w:p>
        </w:tc>
      </w:tr>
      <w:tr w:rsidR="00A309C4" w:rsidRPr="00FE7EB2" w:rsidTr="00306933">
        <w:trPr>
          <w:cantSplit/>
          <w:trHeight w:val="48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槽底土基、回填土压实度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1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顶板厚、侧墙厚和底板厚（mm）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9"/>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涵底高程</w:t>
            </w:r>
            <w:proofErr w:type="gramEnd"/>
            <w:r w:rsidRPr="00FE7EB2">
              <w:rPr>
                <w:rFonts w:ascii="仿宋_GB2312" w:eastAsia="仿宋_GB2312" w:hint="eastAsia"/>
                <w:sz w:val="24"/>
                <w:szCs w:val="24"/>
                <w:lang w:val="en-US"/>
              </w:rPr>
              <w:t>（mm）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1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涵内尺寸</w:t>
            </w:r>
            <w:proofErr w:type="gramEnd"/>
            <w:r w:rsidRPr="00FE7EB2">
              <w:rPr>
                <w:rFonts w:ascii="仿宋_GB2312" w:eastAsia="仿宋_GB2312" w:hint="eastAsia"/>
                <w:sz w:val="24"/>
                <w:szCs w:val="24"/>
                <w:lang w:val="en-US"/>
              </w:rPr>
              <w:t>（mm）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＋25，－10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2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涵</w:t>
            </w:r>
            <w:proofErr w:type="gramEnd"/>
            <w:r w:rsidRPr="00FE7EB2">
              <w:rPr>
                <w:rFonts w:ascii="仿宋_GB2312" w:eastAsia="仿宋_GB2312" w:hint="eastAsia"/>
                <w:sz w:val="24"/>
                <w:szCs w:val="24"/>
                <w:lang w:val="en-US"/>
              </w:rPr>
              <w:t>中心线（mm）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01"/>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涵底平整度</w:t>
            </w:r>
            <w:proofErr w:type="gramEnd"/>
            <w:r w:rsidRPr="00FE7EB2">
              <w:rPr>
                <w:rFonts w:ascii="仿宋_GB2312" w:eastAsia="仿宋_GB2312" w:hint="eastAsia"/>
                <w:sz w:val="24"/>
                <w:szCs w:val="24"/>
                <w:lang w:val="en-US"/>
              </w:rPr>
              <w:t>（mm）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≤5(不允许有倒坡)</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涵顶高程</w:t>
            </w:r>
            <w:proofErr w:type="gramEnd"/>
            <w:r w:rsidRPr="00FE7EB2">
              <w:rPr>
                <w:rFonts w:ascii="仿宋_GB2312" w:eastAsia="仿宋_GB2312" w:hint="eastAsia"/>
                <w:sz w:val="24"/>
                <w:szCs w:val="24"/>
                <w:lang w:val="en-US"/>
              </w:rPr>
              <w:t>（mm）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尺量:抽查总量的10%，且不少于2点，或进行资料检查，抽查资料总量的10%</w:t>
            </w:r>
          </w:p>
        </w:tc>
      </w:tr>
      <w:tr w:rsidR="00A309C4" w:rsidRPr="00FE7EB2" w:rsidTr="00306933">
        <w:trPr>
          <w:cantSplit/>
          <w:trHeight w:val="489"/>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墙面或接缝垂直度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≤03％Ｈ，且≤6ｍｍ</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6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预留孔中心位置（mm）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691"/>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lastRenderedPageBreak/>
              <w:t>7</w:t>
            </w:r>
          </w:p>
        </w:tc>
        <w:tc>
          <w:tcPr>
            <w:tcW w:w="3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4"/>
                <w:sz w:val="24"/>
                <w:szCs w:val="24"/>
                <w:lang w:val="en-US"/>
              </w:rPr>
              <w:t>盲沟</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沟底高程（mm）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6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断面尺寸（mm）</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419"/>
          <w:jc w:val="center"/>
        </w:trPr>
        <w:tc>
          <w:tcPr>
            <w:tcW w:w="197"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320" w:type="pct"/>
            <w:vMerge w:val="restart"/>
            <w:shd w:val="clear" w:color="auto" w:fill="auto"/>
            <w:vAlign w:val="center"/>
          </w:tcPr>
          <w:p w:rsidR="00A309C4" w:rsidRPr="00CF5BF1" w:rsidRDefault="00A309C4" w:rsidP="00670C4E">
            <w:pPr>
              <w:adjustRightInd w:val="0"/>
              <w:snapToGrid w:val="0"/>
              <w:jc w:val="center"/>
              <w:rPr>
                <w:rFonts w:ascii="仿宋_GB2312" w:eastAsia="仿宋_GB2312"/>
                <w:spacing w:val="3"/>
                <w:w w:val="95"/>
              </w:rPr>
            </w:pPr>
            <w:r w:rsidRPr="00FE7EB2">
              <w:rPr>
                <w:rFonts w:ascii="仿宋_GB2312" w:eastAsia="仿宋_GB2312" w:hint="eastAsia"/>
                <w:spacing w:val="5"/>
                <w:w w:val="95"/>
              </w:rPr>
              <w:t>检查井</w:t>
            </w:r>
            <w:r w:rsidRPr="00FE7EB2">
              <w:rPr>
                <w:rFonts w:ascii="仿宋_GB2312" w:eastAsia="仿宋_GB2312" w:hint="eastAsia"/>
                <w:spacing w:val="29"/>
                <w:w w:val="65"/>
              </w:rPr>
              <w:t>、</w:t>
            </w:r>
            <w:r w:rsidRPr="00FE7EB2">
              <w:rPr>
                <w:rFonts w:ascii="仿宋_GB2312" w:eastAsia="仿宋_GB2312" w:hint="eastAsia"/>
                <w:spacing w:val="5"/>
                <w:w w:val="95"/>
              </w:rPr>
              <w:t>连接井</w:t>
            </w:r>
            <w:r w:rsidRPr="00FE7EB2">
              <w:rPr>
                <w:rFonts w:ascii="仿宋_GB2312" w:eastAsia="仿宋_GB2312" w:hint="eastAsia"/>
                <w:spacing w:val="29"/>
                <w:w w:val="65"/>
              </w:rPr>
              <w:t>、</w:t>
            </w:r>
            <w:r w:rsidRPr="00FE7EB2">
              <w:rPr>
                <w:rFonts w:ascii="仿宋_GB2312" w:eastAsia="仿宋_GB2312" w:hint="eastAsia"/>
                <w:spacing w:val="5"/>
                <w:w w:val="95"/>
              </w:rPr>
              <w:t>集水井</w:t>
            </w:r>
            <w:r w:rsidRPr="00FE7EB2">
              <w:rPr>
                <w:rFonts w:ascii="仿宋_GB2312" w:eastAsia="仿宋_GB2312" w:hint="eastAsia"/>
                <w:spacing w:val="29"/>
                <w:w w:val="65"/>
              </w:rPr>
              <w:t>、</w:t>
            </w:r>
            <w:r w:rsidRPr="00FE7EB2">
              <w:rPr>
                <w:rFonts w:ascii="仿宋_GB2312" w:eastAsia="仿宋_GB2312" w:hint="eastAsia"/>
                <w:spacing w:val="3"/>
                <w:w w:val="95"/>
              </w:rPr>
              <w:t>进出水口</w:t>
            </w: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砂浆强度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25"/>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417"/>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墙厚（mm）</w:t>
            </w: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混凝土及砖结构</w:t>
            </w:r>
            <w:proofErr w:type="gramEnd"/>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09"/>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石结构</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400" w:type="pct"/>
            <w:gridSpan w:val="8"/>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轴线偏位</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暗井</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明井、进出水口</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井底</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进出水口</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井内宽(长×宽)或直径(mm)</w:t>
            </w: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混凝土及砖结构</w:t>
            </w:r>
            <w:proofErr w:type="gramEnd"/>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石结构</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平整度</w:t>
            </w:r>
          </w:p>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（mm）</w:t>
            </w: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井底</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shd w:val="clear" w:color="auto" w:fill="auto"/>
            <w:vAlign w:val="center"/>
          </w:tcPr>
          <w:p w:rsidR="00A309C4" w:rsidRPr="00AE1B5E"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2ｍ直尺,连续3尺取最大值:每10座1处</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混凝土及砖结构</w:t>
            </w:r>
            <w:proofErr w:type="gramEnd"/>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石结构</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井盖顶面高程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暗井</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vMerge w:val="restart"/>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水准仪:每10座1点</w:t>
            </w:r>
          </w:p>
        </w:tc>
      </w:tr>
      <w:tr w:rsidR="00A309C4" w:rsidRPr="00FE7EB2" w:rsidTr="00306933">
        <w:trPr>
          <w:cantSplit/>
          <w:trHeight w:val="340"/>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土</w:t>
            </w:r>
            <w:proofErr w:type="gramStart"/>
            <w:r w:rsidRPr="00FE7EB2">
              <w:rPr>
                <w:rFonts w:ascii="仿宋_GB2312" w:eastAsia="仿宋_GB2312" w:hint="eastAsia"/>
                <w:spacing w:val="-12"/>
                <w:sz w:val="24"/>
                <w:szCs w:val="24"/>
                <w:lang w:val="en-US"/>
              </w:rPr>
              <w:t>面区明</w:t>
            </w:r>
            <w:proofErr w:type="gramEnd"/>
            <w:r w:rsidRPr="00FE7EB2">
              <w:rPr>
                <w:rFonts w:ascii="仿宋_GB2312" w:eastAsia="仿宋_GB2312" w:hint="eastAsia"/>
                <w:spacing w:val="-12"/>
                <w:sz w:val="24"/>
                <w:szCs w:val="24"/>
                <w:lang w:val="en-US"/>
              </w:rPr>
              <w:t>井</w:t>
            </w:r>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98"/>
          <w:jc w:val="center"/>
        </w:trPr>
        <w:tc>
          <w:tcPr>
            <w:tcW w:w="197"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道面区明井</w:t>
            </w:r>
            <w:proofErr w:type="gramEnd"/>
          </w:p>
        </w:tc>
        <w:tc>
          <w:tcPr>
            <w:tcW w:w="1441" w:type="pct"/>
            <w:gridSpan w:val="3"/>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shd w:val="clear" w:color="auto" w:fill="auto"/>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40"/>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rPr>
            </w:pPr>
            <w:r w:rsidRPr="00FE7EB2">
              <w:rPr>
                <w:rFonts w:ascii="黑体" w:eastAsia="黑体" w:hAnsi="黑体" w:hint="eastAsia"/>
                <w:b/>
                <w:sz w:val="24"/>
                <w:szCs w:val="24"/>
              </w:rPr>
              <w:lastRenderedPageBreak/>
              <w:t>明沟工程</w:t>
            </w:r>
          </w:p>
        </w:tc>
      </w:tr>
      <w:tr w:rsidR="00A309C4" w:rsidRPr="00FE7EB2" w:rsidTr="00306933">
        <w:trPr>
          <w:cantSplit/>
          <w:trHeight w:val="546"/>
          <w:jc w:val="center"/>
        </w:trPr>
        <w:tc>
          <w:tcPr>
            <w:tcW w:w="197"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rPr>
            </w:pPr>
            <w:r w:rsidRPr="00606238">
              <w:rPr>
                <w:rFonts w:hint="eastAsia"/>
                <w:b/>
                <w:sz w:val="24"/>
                <w:szCs w:val="24"/>
                <w:lang w:val="en-US"/>
              </w:rPr>
              <w:t>预验收阶段检查方法和频率</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土质明沟</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压实度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57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沟纵坡</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设计要求,无倒坡</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水准仪:每400ｍ测2点，且不少于2点</w:t>
            </w:r>
          </w:p>
        </w:tc>
      </w:tr>
      <w:tr w:rsidR="00A309C4" w:rsidRPr="00FE7EB2" w:rsidTr="00306933">
        <w:trPr>
          <w:cantSplit/>
          <w:trHeight w:hRule="exact" w:val="797"/>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沟中心线（mm）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经纬仪或全站仪:测量沟顶中线每400m一处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水准仪:每400ｍ测3点，且不少于3点</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沟底宽度（mm）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尺量:</w:t>
            </w:r>
            <w:r w:rsidRPr="00FE7EB2">
              <w:rPr>
                <w:rFonts w:ascii="仿宋_GB2312" w:eastAsia="仿宋_GB2312"/>
                <w:sz w:val="24"/>
                <w:szCs w:val="24"/>
              </w:rPr>
              <w:t>每400ｍ测3处</w:t>
            </w:r>
            <w:r w:rsidRPr="00FE7EB2">
              <w:rPr>
                <w:rFonts w:ascii="仿宋_GB2312" w:eastAsia="仿宋_GB2312" w:hint="eastAsia"/>
                <w:sz w:val="24"/>
                <w:szCs w:val="24"/>
                <w:lang w:val="en-US"/>
              </w:rPr>
              <w:t>，且不少于3处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边坡坡度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不陡于设计</w:t>
            </w:r>
            <w:proofErr w:type="gramEnd"/>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坡度尺量:</w:t>
            </w:r>
            <w:r w:rsidRPr="00FE7EB2">
              <w:rPr>
                <w:rFonts w:ascii="仿宋_GB2312" w:eastAsia="仿宋_GB2312"/>
                <w:sz w:val="24"/>
                <w:szCs w:val="24"/>
              </w:rPr>
              <w:t>每400ｍ测4处</w:t>
            </w:r>
            <w:r w:rsidRPr="00FE7EB2">
              <w:rPr>
                <w:rFonts w:ascii="仿宋_GB2312" w:eastAsia="仿宋_GB2312" w:hint="eastAsia"/>
                <w:sz w:val="24"/>
                <w:szCs w:val="24"/>
                <w:lang w:val="en-US"/>
              </w:rPr>
              <w:t>，且不少于4处</w:t>
            </w:r>
          </w:p>
        </w:tc>
      </w:tr>
      <w:tr w:rsidR="00A309C4" w:rsidRPr="00FE7EB2" w:rsidTr="00306933">
        <w:trPr>
          <w:cantSplit/>
          <w:trHeight w:hRule="exact" w:val="108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Align w:val="center"/>
          </w:tcPr>
          <w:p w:rsidR="00A309C4" w:rsidRPr="00FE7EB2" w:rsidRDefault="00A309C4" w:rsidP="00670C4E">
            <w:pPr>
              <w:pStyle w:val="a7"/>
              <w:adjustRightInd w:val="0"/>
              <w:snapToGrid w:val="0"/>
              <w:jc w:val="center"/>
              <w:rPr>
                <w:rFonts w:hint="default"/>
              </w:rPr>
            </w:pPr>
            <w:r w:rsidRPr="00FE7EB2">
              <w:rPr>
                <w:rFonts w:ascii="仿宋_GB2312" w:eastAsia="仿宋_GB2312"/>
                <w:sz w:val="24"/>
                <w:szCs w:val="24"/>
              </w:rPr>
              <w:t>2ｍ直尺,连续3尺取最大值:每400ｍ测4处,其中沟底测2处、两侧沟帮各测1处，且不少于2处</w:t>
            </w:r>
          </w:p>
        </w:tc>
      </w:tr>
      <w:tr w:rsidR="00A309C4" w:rsidRPr="00FE7EB2" w:rsidTr="00306933">
        <w:trPr>
          <w:cantSplit/>
          <w:trHeight w:val="345"/>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浆砌明沟</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砂浆强度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沟纵坡</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设计要求,无倒坡</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水准仪:每1000ｍ测1点</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沟中心线</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砖砌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经纬仪或全站仪:每400ｍ测1点</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石砌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砖砌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水准仪:每400ｍ测3点</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石砌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沟底宽度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砖砌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尺量:每40ｍ测3处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石砌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边坡坡度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不陡于设计</w:t>
            </w:r>
            <w:proofErr w:type="gramEnd"/>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坡度尺量:每400ｍ测4处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墙面</w:t>
            </w:r>
            <w:proofErr w:type="gramStart"/>
            <w:r w:rsidRPr="00FE7EB2">
              <w:rPr>
                <w:rFonts w:ascii="仿宋_GB2312" w:eastAsia="仿宋_GB2312" w:hint="eastAsia"/>
                <w:sz w:val="24"/>
                <w:szCs w:val="24"/>
                <w:lang w:val="en-US"/>
              </w:rPr>
              <w:t>直顺度</w:t>
            </w:r>
            <w:proofErr w:type="gramEnd"/>
            <w:r w:rsidRPr="00FE7EB2">
              <w:rPr>
                <w:rFonts w:ascii="仿宋_GB2312" w:eastAsia="仿宋_GB2312" w:hint="eastAsia"/>
                <w:sz w:val="24"/>
                <w:szCs w:val="24"/>
                <w:lang w:val="en-US"/>
              </w:rPr>
              <w:t>(mm)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20ｍ拉线尺量:每1000ｍ测1处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铺砌厚度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砖砌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尺量:每400ｍ测3处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石砌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＋50,－20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25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基础层宽、厚</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不小于设计</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砖砌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每400ｍ测4处,其中沟底2处、两</w:t>
            </w:r>
            <w:proofErr w:type="gramStart"/>
            <w:r w:rsidRPr="00FE7EB2">
              <w:rPr>
                <w:rFonts w:ascii="仿宋_GB2312" w:eastAsia="仿宋_GB2312" w:hint="eastAsia"/>
                <w:sz w:val="24"/>
                <w:szCs w:val="24"/>
                <w:lang w:val="en-US"/>
              </w:rPr>
              <w:t>侧沟帮各1处</w:t>
            </w:r>
            <w:proofErr w:type="gramEnd"/>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石砌</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35"/>
          <w:jc w:val="center"/>
        </w:trPr>
        <w:tc>
          <w:tcPr>
            <w:tcW w:w="197" w:type="pct"/>
            <w:vMerge w:val="restar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Merge w:val="restar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Merge w:val="restar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Merge w:val="restar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检查项目</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Merge w:val="restar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43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7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预制板</w:t>
            </w:r>
          </w:p>
        </w:tc>
        <w:tc>
          <w:tcPr>
            <w:tcW w:w="721" w:type="pct"/>
            <w:gridSpan w:val="2"/>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现浇</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794"/>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水泥混凝土明沟</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sz w:val="24"/>
                <w:szCs w:val="24"/>
                <w:lang w:val="en-US"/>
              </w:rPr>
              <w:t>预留件不少于2</w:t>
            </w:r>
            <w:r w:rsidRPr="00FE7EB2">
              <w:rPr>
                <w:rFonts w:ascii="仿宋_GB2312" w:eastAsia="仿宋_GB2312" w:hint="eastAsia"/>
                <w:sz w:val="24"/>
                <w:szCs w:val="24"/>
                <w:lang w:val="en-US"/>
              </w:rPr>
              <w:t>组；进行资料检查，抽查资料总量的10%</w:t>
            </w:r>
          </w:p>
        </w:tc>
      </w:tr>
      <w:tr w:rsidR="00A309C4" w:rsidRPr="00FE7EB2" w:rsidTr="00306933">
        <w:trPr>
          <w:cantSplit/>
          <w:trHeight w:val="55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沟中心线（mm）</w:t>
            </w:r>
          </w:p>
        </w:tc>
        <w:tc>
          <w:tcPr>
            <w:tcW w:w="7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721" w:type="pct"/>
            <w:gridSpan w:val="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经纬仪或全站仪:每400ｍ测1点</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312" w:type="pct"/>
            <w:gridSpan w:val="6"/>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沟底(mm)</w:t>
            </w: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7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721" w:type="pct"/>
            <w:gridSpan w:val="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尺量:每400ｍ测3处</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w:t>
            </w:r>
          </w:p>
        </w:tc>
        <w:tc>
          <w:tcPr>
            <w:tcW w:w="7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721" w:type="pct"/>
            <w:gridSpan w:val="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水准仪:每400ｍ测3点</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939"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纵坡</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无倒坡和积水现象</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水准仪:每400ｍ测2点</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边坡坡度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不陡于设计</w:t>
            </w:r>
            <w:proofErr w:type="gramEnd"/>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坡度尺量:每400ｍ测2处</w:t>
            </w:r>
          </w:p>
        </w:tc>
      </w:tr>
      <w:tr w:rsidR="00A309C4" w:rsidRPr="00FE7EB2" w:rsidTr="00306933">
        <w:trPr>
          <w:cantSplit/>
          <w:trHeight w:val="70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平整度（mm）</w:t>
            </w:r>
          </w:p>
        </w:tc>
        <w:tc>
          <w:tcPr>
            <w:tcW w:w="7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721" w:type="pct"/>
            <w:gridSpan w:val="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2ｍ直尺,连续3尺取最大值:每1000ｍ沟底测2处,每边各测1处</w:t>
            </w:r>
          </w:p>
        </w:tc>
      </w:tr>
      <w:tr w:rsidR="00A309C4" w:rsidRPr="00FE7EB2" w:rsidTr="00306933">
        <w:trPr>
          <w:cantSplit/>
          <w:trHeight w:val="70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混凝土板厚度(mm)</w:t>
            </w:r>
          </w:p>
        </w:tc>
        <w:tc>
          <w:tcPr>
            <w:tcW w:w="7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721" w:type="pct"/>
            <w:gridSpan w:val="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尺量:预制板抽查10％,现浇混凝土板在沟底</w:t>
            </w:r>
            <w:proofErr w:type="gramStart"/>
            <w:r w:rsidRPr="00FE7EB2">
              <w:rPr>
                <w:rFonts w:ascii="仿宋_GB2312" w:eastAsia="仿宋_GB2312" w:hint="eastAsia"/>
                <w:sz w:val="24"/>
                <w:szCs w:val="24"/>
                <w:lang w:val="en-US"/>
              </w:rPr>
              <w:t>和沟帮各测</w:t>
            </w:r>
            <w:proofErr w:type="gramEnd"/>
            <w:r w:rsidRPr="00FE7EB2">
              <w:rPr>
                <w:rFonts w:ascii="仿宋_GB2312" w:eastAsia="仿宋_GB2312" w:hint="eastAsia"/>
                <w:sz w:val="24"/>
                <w:szCs w:val="24"/>
                <w:lang w:val="en-US"/>
              </w:rPr>
              <w:t>2处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纵、横缝直线偏差（mm）</w:t>
            </w:r>
          </w:p>
        </w:tc>
        <w:tc>
          <w:tcPr>
            <w:tcW w:w="7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721" w:type="pct"/>
            <w:gridSpan w:val="2"/>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拉线:每1000ｍ测1处</w:t>
            </w:r>
          </w:p>
        </w:tc>
      </w:tr>
      <w:tr w:rsidR="00A309C4" w:rsidRPr="00FE7EB2" w:rsidTr="00306933">
        <w:trPr>
          <w:cantSplit/>
          <w:trHeight w:val="694"/>
          <w:jc w:val="center"/>
        </w:trPr>
        <w:tc>
          <w:tcPr>
            <w:tcW w:w="5000" w:type="pct"/>
            <w:gridSpan w:val="25"/>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lastRenderedPageBreak/>
              <w:t>管道工程</w:t>
            </w:r>
          </w:p>
        </w:tc>
      </w:tr>
      <w:tr w:rsidR="00A309C4" w:rsidRPr="00FE7EB2" w:rsidTr="00306933">
        <w:trPr>
          <w:cantSplit/>
          <w:trHeight w:val="542"/>
          <w:jc w:val="center"/>
        </w:trPr>
        <w:tc>
          <w:tcPr>
            <w:tcW w:w="197"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711"/>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管基及</w:t>
            </w:r>
            <w:proofErr w:type="gramEnd"/>
            <w:r w:rsidRPr="00FE7EB2">
              <w:rPr>
                <w:rFonts w:ascii="仿宋_GB2312" w:eastAsia="仿宋_GB2312" w:hint="eastAsia"/>
                <w:sz w:val="24"/>
                <w:szCs w:val="24"/>
                <w:lang w:val="en-US"/>
              </w:rPr>
              <w:t>管座</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中心线（mm）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基础厚度（mm）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基础宽度（mm）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管座高度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lang w:val="en-US"/>
              </w:rPr>
            </w:pPr>
            <w:r w:rsidRPr="00FE7EB2">
              <w:rPr>
                <w:rFonts w:ascii="仿宋_GB2312" w:eastAsia="仿宋_GB2312" w:hint="eastAsia"/>
                <w:spacing w:val="-10"/>
                <w:sz w:val="24"/>
                <w:szCs w:val="24"/>
                <w:lang w:val="en-US"/>
              </w:rPr>
              <w:t>管径≤1000</w:t>
            </w:r>
            <w:r w:rsidRPr="00FE7EB2">
              <w:rPr>
                <w:rFonts w:ascii="仿宋_GB2312" w:eastAsia="仿宋_GB2312" w:hint="eastAsia"/>
                <w:sz w:val="24"/>
                <w:szCs w:val="24"/>
                <w:lang w:val="en-US"/>
              </w:rPr>
              <w:t>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napToGrid w:val="0"/>
                <w:spacing w:val="-10"/>
                <w:sz w:val="24"/>
                <w:szCs w:val="24"/>
                <w:lang w:val="en-US"/>
              </w:rPr>
            </w:pPr>
            <w:r w:rsidRPr="00FE7EB2">
              <w:rPr>
                <w:rFonts w:ascii="仿宋_GB2312" w:eastAsia="仿宋_GB2312" w:hint="eastAsia"/>
                <w:snapToGrid w:val="0"/>
                <w:spacing w:val="-10"/>
                <w:sz w:val="24"/>
                <w:szCs w:val="24"/>
                <w:lang w:val="en-US"/>
              </w:rPr>
              <w:t>管径&gt;1000</w:t>
            </w:r>
            <w:r w:rsidRPr="00FE7EB2">
              <w:rPr>
                <w:rFonts w:ascii="仿宋_GB2312" w:eastAsia="仿宋_GB2312" w:hint="eastAsia"/>
                <w:sz w:val="24"/>
                <w:szCs w:val="24"/>
                <w:lang w:val="en-US"/>
              </w:rPr>
              <w:t xml:space="preserve"> 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558"/>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管道安装</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中心线（mm）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16"/>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管内底高程</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lang w:val="en-US"/>
              </w:rPr>
            </w:pPr>
            <w:r w:rsidRPr="00FE7EB2">
              <w:rPr>
                <w:rFonts w:ascii="仿宋_GB2312" w:eastAsia="仿宋_GB2312" w:hint="eastAsia"/>
                <w:spacing w:val="-10"/>
                <w:sz w:val="24"/>
                <w:szCs w:val="24"/>
                <w:lang w:val="en-US"/>
              </w:rPr>
              <w:t>管纵坡&gt;1‰</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42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lang w:val="en-US"/>
              </w:rPr>
            </w:pPr>
            <w:r w:rsidRPr="00FE7EB2">
              <w:rPr>
                <w:rFonts w:ascii="仿宋_GB2312" w:eastAsia="仿宋_GB2312" w:hint="eastAsia"/>
                <w:spacing w:val="-10"/>
                <w:sz w:val="24"/>
                <w:szCs w:val="24"/>
                <w:lang w:val="en-US"/>
              </w:rPr>
              <w:t>管纵坡≤1‰</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adjustRightInd w:val="0"/>
              <w:snapToGrid w:val="0"/>
              <w:jc w:val="center"/>
            </w:pPr>
          </w:p>
        </w:tc>
      </w:tr>
      <w:tr w:rsidR="00A309C4" w:rsidRPr="00FE7EB2" w:rsidTr="00306933">
        <w:trPr>
          <w:cantSplit/>
          <w:trHeight w:val="414"/>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相邻管节底面错口（mm）</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管径≤1000 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43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管径&gt;1000 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401"/>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井室</w:t>
            </w:r>
            <w:proofErr w:type="gramEnd"/>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z w:val="24"/>
                <w:szCs w:val="24"/>
                <w:lang w:val="en-US"/>
              </w:rPr>
              <w:t>砂浆强度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进行资料检查，抽查资料总量的10%</w:t>
            </w:r>
          </w:p>
        </w:tc>
      </w:tr>
      <w:tr w:rsidR="00A309C4" w:rsidRPr="00FE7EB2" w:rsidTr="00306933">
        <w:trPr>
          <w:cantSplit/>
          <w:trHeight w:val="421"/>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413"/>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平面轴线位置（轴向、垂直轴向）</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sz w:val="24"/>
                <w:szCs w:val="24"/>
                <w:lang w:val="en-US"/>
              </w:rPr>
              <w:t>15</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进行资料检查，抽查资料总量的10%</w:t>
            </w:r>
          </w:p>
        </w:tc>
      </w:tr>
      <w:tr w:rsidR="00A309C4" w:rsidRPr="00FE7EB2" w:rsidTr="00306933">
        <w:trPr>
          <w:cantSplit/>
          <w:trHeight w:val="419"/>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结构断面尺寸</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井室尺寸</w:t>
            </w:r>
            <w:proofErr w:type="gramEnd"/>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长、宽</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r w:rsidRPr="00FE7EB2">
              <w:rPr>
                <w:rFonts w:ascii="仿宋_GB2312" w:eastAsia="仿宋_GB2312"/>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直径</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r w:rsidRPr="00FE7EB2">
              <w:rPr>
                <w:rFonts w:ascii="仿宋_GB2312" w:eastAsia="仿宋_GB2312"/>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井口高程</w:t>
            </w: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绿地</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r w:rsidRPr="00FE7EB2">
              <w:rPr>
                <w:rFonts w:ascii="仿宋_GB2312" w:eastAsia="仿宋_GB2312"/>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00"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851" w:type="pct"/>
            <w:gridSpan w:val="10"/>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道面</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与道面规定一致</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井底高程</w:t>
            </w:r>
          </w:p>
        </w:tc>
        <w:tc>
          <w:tcPr>
            <w:tcW w:w="264"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开槽法管道铺设</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D</w:t>
            </w:r>
            <w:r w:rsidRPr="00FE7EB2">
              <w:rPr>
                <w:rFonts w:ascii="仿宋_GB2312" w:eastAsia="仿宋_GB2312"/>
                <w:spacing w:val="-12"/>
                <w:sz w:val="24"/>
                <w:szCs w:val="24"/>
                <w:lang w:val="en-US"/>
              </w:rPr>
              <w:t>i</w:t>
            </w:r>
            <w:r w:rsidRPr="00FE7EB2">
              <w:rPr>
                <w:rFonts w:ascii="仿宋_GB2312" w:eastAsia="仿宋_GB2312" w:hint="eastAsia"/>
                <w:spacing w:val="-12"/>
                <w:sz w:val="24"/>
                <w:szCs w:val="24"/>
                <w:lang w:val="en-US"/>
              </w:rPr>
              <w:t>≦1000</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r w:rsidRPr="00FE7EB2">
              <w:rPr>
                <w:rFonts w:ascii="仿宋_GB2312" w:eastAsia="仿宋_GB2312"/>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264"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D</w:t>
            </w:r>
            <w:r w:rsidRPr="00FE7EB2">
              <w:rPr>
                <w:rFonts w:ascii="仿宋_GB2312" w:eastAsia="仿宋_GB2312"/>
                <w:spacing w:val="-12"/>
                <w:sz w:val="24"/>
                <w:szCs w:val="24"/>
                <w:lang w:val="en-US"/>
              </w:rPr>
              <w:t>i</w:t>
            </w:r>
            <w:r w:rsidRPr="00FE7EB2">
              <w:rPr>
                <w:rFonts w:ascii="仿宋_GB2312" w:eastAsia="仿宋_GB2312" w:hint="eastAsia"/>
                <w:spacing w:val="-12"/>
                <w:sz w:val="24"/>
                <w:szCs w:val="24"/>
                <w:lang w:val="en-US"/>
              </w:rPr>
              <w:t>＞1000</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r w:rsidRPr="00FE7EB2">
              <w:rPr>
                <w:rFonts w:ascii="仿宋_GB2312" w:eastAsia="仿宋_GB2312"/>
                <w:sz w:val="24"/>
                <w:szCs w:val="24"/>
                <w:lang w:val="en-US"/>
              </w:rPr>
              <w:t>15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264" w:type="pct"/>
            <w:gridSpan w:val="8"/>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roofErr w:type="gramStart"/>
            <w:r w:rsidRPr="00FE7EB2">
              <w:rPr>
                <w:rFonts w:ascii="仿宋_GB2312" w:eastAsia="仿宋_GB2312" w:hint="eastAsia"/>
                <w:spacing w:val="-12"/>
                <w:sz w:val="24"/>
                <w:szCs w:val="24"/>
                <w:lang w:val="en-US"/>
              </w:rPr>
              <w:t>不</w:t>
            </w:r>
            <w:proofErr w:type="gramEnd"/>
            <w:r w:rsidRPr="00FE7EB2">
              <w:rPr>
                <w:rFonts w:ascii="仿宋_GB2312" w:eastAsia="仿宋_GB2312" w:hint="eastAsia"/>
                <w:spacing w:val="-12"/>
                <w:sz w:val="24"/>
                <w:szCs w:val="24"/>
                <w:lang w:val="en-US"/>
              </w:rPr>
              <w:t>开槽法管道铺设</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D</w:t>
            </w:r>
            <w:r w:rsidRPr="00FE7EB2">
              <w:rPr>
                <w:rFonts w:ascii="仿宋_GB2312" w:eastAsia="仿宋_GB2312"/>
                <w:spacing w:val="-12"/>
                <w:sz w:val="24"/>
                <w:szCs w:val="24"/>
                <w:lang w:val="en-US"/>
              </w:rPr>
              <w:t>i</w:t>
            </w:r>
            <w:r w:rsidRPr="00FE7EB2">
              <w:rPr>
                <w:rFonts w:hint="eastAsia"/>
              </w:rPr>
              <w:t>＜1500</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12" w:type="pct"/>
            <w:gridSpan w:val="6"/>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264" w:type="pct"/>
            <w:gridSpan w:val="8"/>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spacing w:val="-12"/>
                <w:sz w:val="24"/>
                <w:szCs w:val="24"/>
                <w:lang w:val="en-US"/>
              </w:rPr>
              <w:t>Di</w:t>
            </w:r>
            <w:r w:rsidRPr="00FE7EB2">
              <w:rPr>
                <w:rFonts w:ascii="仿宋_GB2312" w:eastAsia="仿宋_GB2312" w:hint="eastAsia"/>
                <w:spacing w:val="-12"/>
                <w:sz w:val="24"/>
                <w:szCs w:val="24"/>
                <w:lang w:val="en-US"/>
              </w:rPr>
              <w:t>≥1500</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+20，-40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62" w:type="pct"/>
            <w:gridSpan w:val="12"/>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踏步安装</w:t>
            </w:r>
          </w:p>
        </w:tc>
        <w:tc>
          <w:tcPr>
            <w:tcW w:w="789" w:type="pct"/>
            <w:gridSpan w:val="6"/>
            <w:vAlign w:val="center"/>
          </w:tcPr>
          <w:p w:rsidR="00A309C4" w:rsidRPr="00FE7EB2" w:rsidRDefault="00A309C4" w:rsidP="00670C4E">
            <w:pPr>
              <w:pStyle w:val="TableParagraph"/>
              <w:adjustRightInd w:val="0"/>
              <w:snapToGrid w:val="0"/>
              <w:spacing w:before="0"/>
              <w:jc w:val="center"/>
              <w:rPr>
                <w:rFonts w:ascii="仿宋_GB2312" w:eastAsia="仿宋_GB2312"/>
                <w:spacing w:val="-12"/>
                <w:sz w:val="24"/>
                <w:szCs w:val="24"/>
                <w:lang w:val="en-US"/>
              </w:rPr>
            </w:pPr>
            <w:r w:rsidRPr="00FE7EB2">
              <w:rPr>
                <w:rFonts w:ascii="仿宋_GB2312" w:eastAsia="仿宋_GB2312" w:hint="eastAsia"/>
                <w:spacing w:val="-12"/>
                <w:sz w:val="24"/>
                <w:szCs w:val="24"/>
                <w:lang w:val="en-US"/>
              </w:rPr>
              <w:t>水平及垂直间距、外露长度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w:t>
            </w:r>
            <w:r w:rsidRPr="00FE7EB2">
              <w:rPr>
                <w:rFonts w:ascii="仿宋_GB2312" w:eastAsia="仿宋_GB2312"/>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713"/>
          <w:jc w:val="center"/>
        </w:trPr>
        <w:tc>
          <w:tcPr>
            <w:tcW w:w="5000" w:type="pct"/>
            <w:gridSpan w:val="25"/>
            <w:shd w:val="clear" w:color="auto" w:fill="auto"/>
            <w:vAlign w:val="center"/>
          </w:tcPr>
          <w:p w:rsidR="00A309C4" w:rsidRPr="00FE7EB2" w:rsidRDefault="00A309C4" w:rsidP="00670C4E">
            <w:pPr>
              <w:pStyle w:val="TableParagraph"/>
              <w:adjustRightInd w:val="0"/>
              <w:snapToGrid w:val="0"/>
              <w:spacing w:before="0"/>
              <w:jc w:val="center"/>
              <w:rPr>
                <w:rFonts w:ascii="黑体" w:eastAsia="黑体" w:hAnsi="黑体"/>
                <w:b/>
                <w:sz w:val="24"/>
                <w:szCs w:val="24"/>
                <w:lang w:val="en-US"/>
              </w:rPr>
            </w:pPr>
            <w:r w:rsidRPr="00FE7EB2">
              <w:rPr>
                <w:rFonts w:ascii="黑体" w:eastAsia="黑体" w:hAnsi="黑体" w:hint="eastAsia"/>
                <w:b/>
                <w:sz w:val="24"/>
                <w:szCs w:val="24"/>
                <w:lang w:val="en-US"/>
              </w:rPr>
              <w:t>围</w:t>
            </w:r>
            <w:proofErr w:type="gramStart"/>
            <w:r w:rsidRPr="00FE7EB2">
              <w:rPr>
                <w:rFonts w:ascii="黑体" w:eastAsia="黑体" w:hAnsi="黑体" w:hint="eastAsia"/>
                <w:b/>
                <w:sz w:val="24"/>
                <w:szCs w:val="24"/>
                <w:lang w:val="en-US"/>
              </w:rPr>
              <w:t>界工程</w:t>
            </w:r>
            <w:proofErr w:type="gramEnd"/>
          </w:p>
        </w:tc>
      </w:tr>
      <w:tr w:rsidR="00A309C4" w:rsidRPr="00FE7EB2" w:rsidTr="00306933">
        <w:trPr>
          <w:cantSplit/>
          <w:trHeight w:val="638"/>
          <w:jc w:val="center"/>
        </w:trPr>
        <w:tc>
          <w:tcPr>
            <w:tcW w:w="197"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序号</w:t>
            </w:r>
          </w:p>
        </w:tc>
        <w:tc>
          <w:tcPr>
            <w:tcW w:w="3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工程</w:t>
            </w:r>
          </w:p>
        </w:tc>
        <w:tc>
          <w:tcPr>
            <w:tcW w:w="220"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项次</w:t>
            </w:r>
          </w:p>
        </w:tc>
        <w:tc>
          <w:tcPr>
            <w:tcW w:w="1251" w:type="pct"/>
            <w:gridSpan w:val="18"/>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检查内容</w:t>
            </w:r>
          </w:p>
        </w:tc>
        <w:tc>
          <w:tcPr>
            <w:tcW w:w="1441" w:type="pct"/>
            <w:gridSpan w:val="3"/>
            <w:vAlign w:val="center"/>
          </w:tcPr>
          <w:p w:rsidR="00A309C4" w:rsidRPr="00606238" w:rsidRDefault="00A309C4" w:rsidP="00670C4E">
            <w:pPr>
              <w:pStyle w:val="TableParagraph"/>
              <w:adjustRightInd w:val="0"/>
              <w:snapToGrid w:val="0"/>
              <w:spacing w:before="0"/>
              <w:jc w:val="center"/>
              <w:rPr>
                <w:b/>
                <w:sz w:val="24"/>
                <w:szCs w:val="24"/>
              </w:rPr>
            </w:pPr>
            <w:r w:rsidRPr="00606238">
              <w:rPr>
                <w:rFonts w:hint="eastAsia"/>
                <w:b/>
                <w:sz w:val="24"/>
                <w:szCs w:val="24"/>
                <w:lang w:val="en-US"/>
              </w:rPr>
              <w:t>规定值或允许偏差</w:t>
            </w:r>
          </w:p>
        </w:tc>
        <w:tc>
          <w:tcPr>
            <w:tcW w:w="1571" w:type="pct"/>
            <w:vAlign w:val="center"/>
          </w:tcPr>
          <w:p w:rsidR="00A309C4" w:rsidRPr="00606238" w:rsidRDefault="00A309C4" w:rsidP="00670C4E">
            <w:pPr>
              <w:pStyle w:val="TableParagraph"/>
              <w:adjustRightInd w:val="0"/>
              <w:snapToGrid w:val="0"/>
              <w:spacing w:before="0"/>
              <w:jc w:val="center"/>
              <w:rPr>
                <w:b/>
                <w:sz w:val="24"/>
                <w:szCs w:val="24"/>
                <w:lang w:val="en-US"/>
              </w:rPr>
            </w:pPr>
            <w:r w:rsidRPr="00606238">
              <w:rPr>
                <w:rFonts w:hint="eastAsia"/>
                <w:b/>
                <w:sz w:val="24"/>
                <w:szCs w:val="24"/>
                <w:lang w:val="en-US"/>
              </w:rPr>
              <w:t>预验收阶段检查方法和频率</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基础工程</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混凝土强度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预留件不少于2组；进行资料检查，抽查资料10%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槽底土基、回填土压实度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设计要求</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垫层压实度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设计要求</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438" w:type="pct"/>
            <w:gridSpan w:val="11"/>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2"/>
                <w:sz w:val="24"/>
                <w:szCs w:val="24"/>
                <w:lang w:val="en-US"/>
              </w:rPr>
            </w:pPr>
            <w:r w:rsidRPr="00FE7EB2">
              <w:rPr>
                <w:rFonts w:ascii="仿宋_GB2312" w:eastAsia="仿宋_GB2312" w:hint="eastAsia"/>
                <w:spacing w:val="-22"/>
                <w:sz w:val="24"/>
                <w:szCs w:val="24"/>
                <w:lang w:val="en-US"/>
              </w:rPr>
              <w:t>沟槽</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2"/>
                <w:sz w:val="24"/>
                <w:szCs w:val="24"/>
                <w:lang w:val="en-US"/>
              </w:rPr>
              <w:t>（mm）</w:t>
            </w: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＋25，-10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8" w:type="pct"/>
            <w:gridSpan w:val="11"/>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槽底高程</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8" w:type="pct"/>
            <w:gridSpan w:val="11"/>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中心线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47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8" w:type="pct"/>
            <w:gridSpan w:val="11"/>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槽底平整度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52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垫层厚度（mm）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8" w:type="pct"/>
            <w:gridSpan w:val="11"/>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2"/>
                <w:sz w:val="24"/>
                <w:szCs w:val="24"/>
                <w:lang w:val="en-US"/>
              </w:rPr>
            </w:pPr>
            <w:r w:rsidRPr="00FE7EB2">
              <w:rPr>
                <w:rFonts w:ascii="仿宋_GB2312" w:eastAsia="仿宋_GB2312" w:hint="eastAsia"/>
                <w:spacing w:val="-22"/>
                <w:sz w:val="24"/>
                <w:szCs w:val="24"/>
                <w:lang w:val="en-US"/>
              </w:rPr>
              <w:t>地梁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2"/>
                <w:sz w:val="24"/>
                <w:szCs w:val="24"/>
                <w:lang w:val="en-US"/>
              </w:rPr>
              <w:t>（mm）</w:t>
            </w: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经纬仪或全站仪:</w:t>
            </w:r>
            <w:r w:rsidRPr="00FE7EB2">
              <w:rPr>
                <w:rFonts w:ascii="仿宋_GB2312" w:eastAsia="仿宋_GB2312"/>
                <w:sz w:val="24"/>
                <w:szCs w:val="24"/>
              </w:rPr>
              <w:t>每1000m测2点</w:t>
            </w:r>
            <w:r w:rsidRPr="00FE7EB2">
              <w:rPr>
                <w:rFonts w:ascii="仿宋_GB2312" w:eastAsia="仿宋_GB2312" w:hint="eastAsia"/>
                <w:sz w:val="24"/>
                <w:szCs w:val="24"/>
                <w:lang w:val="en-US"/>
              </w:rPr>
              <w:t>，且不少于2处，抽查资料</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8" w:type="pct"/>
            <w:gridSpan w:val="11"/>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尺寸</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尺量:每1000m测1个断面，且不少于2个断面</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8" w:type="pct"/>
            <w:gridSpan w:val="11"/>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13" w:type="pct"/>
            <w:gridSpan w:val="7"/>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高程</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水准仪:每1000m测2点，且不少于10点</w:t>
            </w: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钢筋网围栏</w:t>
            </w: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网片高度（mm）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尺量:每400ｍ测3处，且不少于6处</w:t>
            </w:r>
          </w:p>
        </w:tc>
      </w:tr>
      <w:tr w:rsidR="00A309C4" w:rsidRPr="00FE7EB2" w:rsidTr="00306933">
        <w:trPr>
          <w:cantSplit/>
          <w:trHeight w:val="35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距地梁间距（mm）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color w:val="C00000"/>
                <w:sz w:val="24"/>
                <w:szCs w:val="24"/>
                <w:lang w:val="en-US"/>
              </w:rPr>
            </w:pPr>
            <w:r w:rsidRPr="00FE7EB2">
              <w:rPr>
                <w:rFonts w:ascii="仿宋_GB2312" w:eastAsia="仿宋_GB2312" w:hint="eastAsia"/>
                <w:sz w:val="24"/>
                <w:szCs w:val="24"/>
                <w:lang w:val="en-US"/>
              </w:rPr>
              <w:t>±５</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尺量:每400ｍ测3处，且不少于30处</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网格尺寸（mm）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尺量:每400ｍ测3处，且不少于6处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立柱垂直度</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(ｍｍ/ｍ)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垂线测量:每100根测2处，且不少于10处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柱顶高度（mm）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Merge w:val="restar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尺量:每100根测2处，且不少于6处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立柱间距（mm）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a7"/>
              <w:adjustRightInd w:val="0"/>
              <w:snapToGrid w:val="0"/>
              <w:jc w:val="center"/>
              <w:rPr>
                <w:rFonts w:ascii="仿宋_GB2312" w:eastAsia="仿宋_GB2312" w:hint="default"/>
                <w:sz w:val="24"/>
                <w:szCs w:val="24"/>
              </w:rPr>
            </w:pPr>
          </w:p>
        </w:tc>
      </w:tr>
      <w:tr w:rsidR="00A309C4" w:rsidRPr="00FE7EB2" w:rsidTr="00306933">
        <w:trPr>
          <w:cantSplit/>
          <w:trHeight w:val="62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顺直度(ｍｍ/ｍ)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≤8</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hAnsi="Arial Unicode MS" w:cs="Arial Unicode MS"/>
                <w:color w:val="000000"/>
                <w:sz w:val="24"/>
                <w:szCs w:val="24"/>
                <w:u w:color="000000"/>
                <w:bdr w:val="nil"/>
                <w:lang w:val="en-US" w:bidi="ar-SA"/>
              </w:rPr>
            </w:pPr>
            <w:r w:rsidRPr="00FE7EB2">
              <w:rPr>
                <w:rFonts w:ascii="仿宋_GB2312" w:eastAsia="仿宋_GB2312" w:hint="eastAsia"/>
                <w:sz w:val="24"/>
                <w:szCs w:val="24"/>
                <w:lang w:val="en-US"/>
              </w:rPr>
              <w:t>可进行实测或进行资料检查，抽查资料总量的10%</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刺笼直径</w:t>
            </w:r>
            <w:proofErr w:type="gramEnd"/>
            <w:r w:rsidRPr="00FE7EB2">
              <w:rPr>
                <w:rFonts w:ascii="仿宋_GB2312" w:eastAsia="仿宋_GB2312" w:hint="eastAsia"/>
                <w:sz w:val="24"/>
                <w:szCs w:val="24"/>
                <w:lang w:val="en-US"/>
              </w:rPr>
              <w:t>（mm）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restar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尺量:每1000ｍ测2处，且不少于6处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roofErr w:type="gramStart"/>
            <w:r w:rsidRPr="00FE7EB2">
              <w:rPr>
                <w:rFonts w:ascii="仿宋_GB2312" w:eastAsia="仿宋_GB2312" w:hint="eastAsia"/>
                <w:sz w:val="24"/>
                <w:szCs w:val="24"/>
                <w:lang w:val="en-US"/>
              </w:rPr>
              <w:t>刺笼间距</w:t>
            </w:r>
            <w:proofErr w:type="gramEnd"/>
            <w:r w:rsidRPr="00FE7EB2">
              <w:rPr>
                <w:rFonts w:ascii="仿宋_GB2312" w:eastAsia="仿宋_GB2312" w:hint="eastAsia"/>
                <w:sz w:val="24"/>
                <w:szCs w:val="24"/>
                <w:lang w:val="en-US"/>
              </w:rPr>
              <w:t>（mm）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a7"/>
              <w:adjustRightInd w:val="0"/>
              <w:snapToGrid w:val="0"/>
              <w:jc w:val="center"/>
              <w:rPr>
                <w:rFonts w:ascii="仿宋_GB2312" w:eastAsia="仿宋_GB2312" w:hint="default"/>
                <w:sz w:val="24"/>
                <w:szCs w:val="24"/>
              </w:rPr>
            </w:pPr>
          </w:p>
        </w:tc>
      </w:tr>
      <w:tr w:rsidR="00A309C4" w:rsidRPr="00FE7EB2" w:rsidTr="00306933">
        <w:trPr>
          <w:cantSplit/>
          <w:trHeight w:val="350"/>
          <w:jc w:val="center"/>
        </w:trPr>
        <w:tc>
          <w:tcPr>
            <w:tcW w:w="197"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3</w:t>
            </w:r>
          </w:p>
        </w:tc>
        <w:tc>
          <w:tcPr>
            <w:tcW w:w="3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砖砌围栏</w:t>
            </w:r>
          </w:p>
        </w:tc>
        <w:tc>
          <w:tcPr>
            <w:tcW w:w="220"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保证</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砂浆强度</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设计要求</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345"/>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一般</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项目</w:t>
            </w: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轴线位置偏移</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尺量:每1000m测2处，或抽查资料</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1251" w:type="pct"/>
            <w:gridSpan w:val="1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墙砌体高度（mm）</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±15</w:t>
            </w:r>
          </w:p>
        </w:tc>
        <w:tc>
          <w:tcPr>
            <w:tcW w:w="1571" w:type="pct"/>
            <w:vAlign w:val="center"/>
          </w:tcPr>
          <w:p w:rsidR="00A309C4" w:rsidRPr="00FE7EB2" w:rsidRDefault="00A309C4" w:rsidP="00670C4E">
            <w:pPr>
              <w:pStyle w:val="a7"/>
              <w:adjustRightInd w:val="0"/>
              <w:snapToGrid w:val="0"/>
              <w:jc w:val="center"/>
              <w:rPr>
                <w:rFonts w:ascii="仿宋_GB2312" w:eastAsia="仿宋_GB2312" w:hint="default"/>
                <w:sz w:val="24"/>
                <w:szCs w:val="24"/>
              </w:rPr>
            </w:pPr>
            <w:r w:rsidRPr="00FE7EB2">
              <w:rPr>
                <w:rFonts w:ascii="仿宋_GB2312" w:eastAsia="仿宋_GB2312"/>
                <w:sz w:val="24"/>
                <w:szCs w:val="24"/>
              </w:rPr>
              <w:t>尺量:每1000m测2处，且不少于10处</w:t>
            </w:r>
          </w:p>
        </w:tc>
      </w:tr>
      <w:tr w:rsidR="00A309C4" w:rsidRPr="00FE7EB2" w:rsidTr="00306933">
        <w:trPr>
          <w:cantSplit/>
          <w:trHeight w:val="61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8"/>
                <w:sz w:val="24"/>
                <w:szCs w:val="24"/>
                <w:lang w:val="en-US"/>
              </w:rPr>
            </w:pPr>
            <w:r w:rsidRPr="00FE7EB2">
              <w:rPr>
                <w:rFonts w:ascii="仿宋_GB2312" w:eastAsia="仿宋_GB2312" w:hint="eastAsia"/>
                <w:spacing w:val="-28"/>
                <w:sz w:val="24"/>
                <w:szCs w:val="24"/>
                <w:lang w:val="en-US"/>
              </w:rPr>
              <w:t>墙面垂直度（mm）</w:t>
            </w: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lang w:val="en-US"/>
              </w:rPr>
            </w:pPr>
            <w:r w:rsidRPr="00FE7EB2">
              <w:rPr>
                <w:rFonts w:ascii="仿宋_GB2312" w:eastAsia="仿宋_GB2312" w:hint="eastAsia"/>
                <w:spacing w:val="-10"/>
                <w:sz w:val="24"/>
                <w:szCs w:val="24"/>
                <w:lang w:val="en-US"/>
              </w:rPr>
              <w:t>每层</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进行资料检查，抽查资料总量的10%</w:t>
            </w:r>
          </w:p>
        </w:tc>
      </w:tr>
      <w:tr w:rsidR="00A309C4" w:rsidRPr="00FE7EB2" w:rsidTr="00306933">
        <w:trPr>
          <w:cantSplit/>
          <w:trHeight w:val="402"/>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rPr>
            </w:pPr>
          </w:p>
        </w:tc>
        <w:tc>
          <w:tcPr>
            <w:tcW w:w="146" w:type="pct"/>
            <w:gridSpan w:val="4"/>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rPr>
            </w:pPr>
            <w:r w:rsidRPr="00FE7EB2">
              <w:rPr>
                <w:rFonts w:ascii="仿宋_GB2312" w:eastAsia="仿宋_GB2312" w:hint="eastAsia"/>
                <w:spacing w:val="-10"/>
                <w:sz w:val="24"/>
                <w:szCs w:val="24"/>
              </w:rPr>
              <w:t>全高</w:t>
            </w: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≤10ｍ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垂线测量:</w:t>
            </w:r>
            <w:r w:rsidRPr="00FE7EB2">
              <w:rPr>
                <w:rFonts w:ascii="仿宋_GB2312" w:eastAsia="仿宋_GB2312"/>
                <w:sz w:val="24"/>
                <w:szCs w:val="24"/>
              </w:rPr>
              <w:t>每1000m测1处</w:t>
            </w:r>
            <w:r w:rsidRPr="00FE7EB2">
              <w:rPr>
                <w:rFonts w:ascii="仿宋_GB2312" w:eastAsia="仿宋_GB2312" w:hint="eastAsia"/>
                <w:sz w:val="24"/>
                <w:szCs w:val="24"/>
                <w:lang w:val="en-US"/>
              </w:rPr>
              <w:t>，且不少于6处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rPr>
            </w:pPr>
          </w:p>
        </w:tc>
        <w:tc>
          <w:tcPr>
            <w:tcW w:w="146" w:type="pct"/>
            <w:gridSpan w:val="4"/>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rPr>
            </w:pPr>
          </w:p>
        </w:tc>
        <w:tc>
          <w:tcPr>
            <w:tcW w:w="675" w:type="pct"/>
            <w:gridSpan w:val="4"/>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&gt;</w:t>
            </w:r>
            <w:r w:rsidRPr="00FE7EB2">
              <w:rPr>
                <w:rFonts w:ascii="仿宋_GB2312" w:eastAsia="仿宋_GB2312" w:hint="eastAsia"/>
                <w:sz w:val="24"/>
                <w:szCs w:val="24"/>
                <w:lang w:val="en-US"/>
              </w:rPr>
              <w:t>10</w:t>
            </w:r>
            <w:r w:rsidRPr="00FE7EB2">
              <w:rPr>
                <w:rFonts w:ascii="仿宋_GB2312" w:eastAsia="仿宋_GB2312" w:hint="eastAsia"/>
                <w:sz w:val="24"/>
                <w:szCs w:val="24"/>
              </w:rPr>
              <w:t>ｍ</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389"/>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8"/>
                <w:sz w:val="24"/>
                <w:szCs w:val="24"/>
                <w:lang w:val="en-US"/>
              </w:rPr>
            </w:pPr>
            <w:r w:rsidRPr="00FE7EB2">
              <w:rPr>
                <w:rFonts w:ascii="仿宋_GB2312" w:eastAsia="仿宋_GB2312" w:hint="eastAsia"/>
                <w:spacing w:val="-28"/>
                <w:sz w:val="24"/>
                <w:szCs w:val="24"/>
                <w:lang w:val="en-US"/>
              </w:rPr>
              <w:t>墙面平整度</w:t>
            </w:r>
          </w:p>
          <w:p w:rsidR="00A309C4" w:rsidRPr="00FE7EB2" w:rsidRDefault="00A309C4" w:rsidP="00670C4E">
            <w:pPr>
              <w:pStyle w:val="TableParagraph"/>
              <w:adjustRightInd w:val="0"/>
              <w:snapToGrid w:val="0"/>
              <w:spacing w:before="0"/>
              <w:jc w:val="center"/>
              <w:rPr>
                <w:rFonts w:ascii="仿宋_GB2312" w:eastAsia="仿宋_GB2312"/>
                <w:spacing w:val="-10"/>
                <w:sz w:val="24"/>
                <w:szCs w:val="24"/>
              </w:rPr>
            </w:pPr>
            <w:r w:rsidRPr="00FE7EB2">
              <w:rPr>
                <w:rFonts w:ascii="仿宋_GB2312" w:eastAsia="仿宋_GB2312" w:hint="eastAsia"/>
                <w:spacing w:val="-28"/>
                <w:sz w:val="24"/>
                <w:szCs w:val="24"/>
                <w:lang w:val="en-US"/>
              </w:rPr>
              <w:t>（mm）</w:t>
            </w: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清水墙</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±5</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2m</w:t>
            </w:r>
            <w:r w:rsidRPr="00FE7EB2">
              <w:rPr>
                <w:rFonts w:ascii="仿宋_GB2312" w:eastAsia="仿宋_GB2312" w:hint="eastAsia"/>
                <w:sz w:val="24"/>
                <w:szCs w:val="24"/>
              </w:rPr>
              <w:t>直尺，垂直和墙长方向各</w:t>
            </w:r>
            <w:r w:rsidRPr="00FE7EB2">
              <w:rPr>
                <w:rFonts w:ascii="仿宋_GB2312" w:eastAsia="仿宋_GB2312" w:hint="eastAsia"/>
                <w:sz w:val="24"/>
                <w:szCs w:val="24"/>
                <w:lang w:val="en-US"/>
              </w:rPr>
              <w:t>1</w:t>
            </w:r>
            <w:r w:rsidRPr="00FE7EB2">
              <w:rPr>
                <w:rFonts w:ascii="仿宋_GB2312" w:eastAsia="仿宋_GB2312" w:hint="eastAsia"/>
                <w:sz w:val="24"/>
                <w:szCs w:val="24"/>
              </w:rPr>
              <w:t>尺取最大值:每</w:t>
            </w:r>
            <w:r w:rsidRPr="00FE7EB2">
              <w:rPr>
                <w:rFonts w:ascii="仿宋_GB2312" w:eastAsia="仿宋_GB2312" w:hint="eastAsia"/>
                <w:sz w:val="24"/>
                <w:szCs w:val="24"/>
                <w:lang w:val="en-US"/>
              </w:rPr>
              <w:t>400m</w:t>
            </w:r>
            <w:r w:rsidRPr="00FE7EB2">
              <w:rPr>
                <w:rFonts w:ascii="仿宋_GB2312" w:eastAsia="仿宋_GB2312" w:hint="eastAsia"/>
                <w:sz w:val="24"/>
                <w:szCs w:val="24"/>
              </w:rPr>
              <w:t>测</w:t>
            </w:r>
            <w:r w:rsidRPr="00FE7EB2">
              <w:rPr>
                <w:rFonts w:ascii="仿宋_GB2312" w:eastAsia="仿宋_GB2312" w:hint="eastAsia"/>
                <w:sz w:val="24"/>
                <w:szCs w:val="24"/>
                <w:lang w:val="en-US"/>
              </w:rPr>
              <w:t>1</w:t>
            </w:r>
            <w:r w:rsidRPr="00FE7EB2">
              <w:rPr>
                <w:rFonts w:ascii="仿宋_GB2312" w:eastAsia="仿宋_GB2312" w:hint="eastAsia"/>
                <w:sz w:val="24"/>
                <w:szCs w:val="24"/>
              </w:rPr>
              <w:t>处，</w:t>
            </w:r>
            <w:r w:rsidRPr="00FE7EB2">
              <w:rPr>
                <w:rFonts w:ascii="仿宋_GB2312" w:eastAsia="仿宋_GB2312" w:hint="eastAsia"/>
                <w:sz w:val="24"/>
                <w:szCs w:val="24"/>
                <w:lang w:val="en-US"/>
              </w:rPr>
              <w:t>且不少于2处</w:t>
            </w:r>
          </w:p>
        </w:tc>
      </w:tr>
      <w:tr w:rsidR="00A309C4" w:rsidRPr="00FE7EB2" w:rsidTr="00306933">
        <w:trPr>
          <w:cantSplit/>
          <w:trHeight w:val="409"/>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rPr>
            </w:pP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rPr>
              <w:t>混水墙</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±8</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42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10"/>
                <w:sz w:val="24"/>
                <w:szCs w:val="24"/>
                <w:lang w:val="en-US"/>
              </w:rPr>
            </w:pPr>
            <w:r w:rsidRPr="00FE7EB2">
              <w:rPr>
                <w:rFonts w:ascii="仿宋_GB2312" w:eastAsia="仿宋_GB2312" w:hint="eastAsia"/>
                <w:spacing w:val="-28"/>
                <w:sz w:val="24"/>
                <w:szCs w:val="24"/>
                <w:lang w:val="en-US"/>
              </w:rPr>
              <w:t>水平灰缝平直度（mm）</w:t>
            </w: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清水墙</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±7</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rPr>
              <w:t>拉线，取最大矢高:每</w:t>
            </w:r>
            <w:r w:rsidRPr="00FE7EB2">
              <w:rPr>
                <w:rFonts w:ascii="仿宋_GB2312" w:eastAsia="仿宋_GB2312" w:hint="eastAsia"/>
                <w:sz w:val="24"/>
                <w:szCs w:val="24"/>
                <w:lang w:val="en-US"/>
              </w:rPr>
              <w:t>1000m</w:t>
            </w:r>
            <w:r w:rsidRPr="00FE7EB2">
              <w:rPr>
                <w:rFonts w:ascii="仿宋_GB2312" w:eastAsia="仿宋_GB2312" w:hint="eastAsia"/>
                <w:sz w:val="24"/>
                <w:szCs w:val="24"/>
              </w:rPr>
              <w:t>测</w:t>
            </w:r>
            <w:r w:rsidRPr="00FE7EB2">
              <w:rPr>
                <w:rFonts w:ascii="仿宋_GB2312" w:eastAsia="仿宋_GB2312" w:hint="eastAsia"/>
                <w:sz w:val="24"/>
                <w:szCs w:val="24"/>
                <w:lang w:val="en-US"/>
              </w:rPr>
              <w:t>2</w:t>
            </w:r>
            <w:r w:rsidRPr="00FE7EB2">
              <w:rPr>
                <w:rFonts w:ascii="仿宋_GB2312" w:eastAsia="仿宋_GB2312" w:hint="eastAsia"/>
                <w:sz w:val="24"/>
                <w:szCs w:val="24"/>
              </w:rPr>
              <w:t>处，</w:t>
            </w:r>
            <w:r w:rsidRPr="00FE7EB2">
              <w:rPr>
                <w:rFonts w:ascii="仿宋_GB2312" w:eastAsia="仿宋_GB2312" w:hint="eastAsia"/>
                <w:sz w:val="24"/>
                <w:szCs w:val="24"/>
                <w:lang w:val="en-US"/>
              </w:rPr>
              <w:t>且不少于6处</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混水墙</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r>
      <w:tr w:rsidR="00A309C4" w:rsidRPr="00FE7EB2" w:rsidTr="00306933">
        <w:trPr>
          <w:cantSplit/>
          <w:trHeight w:val="578"/>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pacing w:val="-28"/>
                <w:sz w:val="24"/>
                <w:szCs w:val="24"/>
                <w:lang w:val="en-US"/>
              </w:rPr>
            </w:pPr>
            <w:r w:rsidRPr="00FE7EB2">
              <w:rPr>
                <w:rFonts w:ascii="仿宋_GB2312" w:eastAsia="仿宋_GB2312" w:hint="eastAsia"/>
                <w:spacing w:val="-28"/>
                <w:sz w:val="24"/>
                <w:szCs w:val="24"/>
                <w:lang w:val="en-US"/>
              </w:rPr>
              <w:t>截面偏差</w:t>
            </w:r>
          </w:p>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8"/>
                <w:sz w:val="24"/>
                <w:szCs w:val="24"/>
                <w:lang w:val="en-US"/>
              </w:rPr>
              <w:t>（mm）</w:t>
            </w: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宽度</w:t>
            </w:r>
          </w:p>
        </w:tc>
        <w:tc>
          <w:tcPr>
            <w:tcW w:w="1441" w:type="pct"/>
            <w:gridSpan w:val="3"/>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±10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r w:rsidRPr="00FE7EB2">
              <w:rPr>
                <w:rFonts w:ascii="仿宋_GB2312" w:eastAsia="仿宋_GB2312" w:hint="eastAsia"/>
                <w:sz w:val="24"/>
                <w:szCs w:val="24"/>
                <w:lang w:val="en-US"/>
              </w:rPr>
              <w:t>尺量:</w:t>
            </w:r>
            <w:r w:rsidRPr="00FE7EB2">
              <w:rPr>
                <w:rFonts w:ascii="仿宋_GB2312" w:eastAsia="仿宋_GB2312" w:hint="eastAsia"/>
                <w:sz w:val="24"/>
                <w:szCs w:val="24"/>
              </w:rPr>
              <w:t>抽查1％，</w:t>
            </w:r>
            <w:r w:rsidRPr="00FE7EB2">
              <w:rPr>
                <w:rFonts w:ascii="仿宋_GB2312" w:eastAsia="仿宋_GB2312" w:hint="eastAsia"/>
                <w:sz w:val="24"/>
                <w:szCs w:val="24"/>
                <w:lang w:val="en-US"/>
              </w:rPr>
              <w:t>且不少于2处</w:t>
            </w:r>
            <w:r w:rsidRPr="00FE7EB2">
              <w:rPr>
                <w:rFonts w:ascii="仿宋_GB2312" w:eastAsia="仿宋_GB2312" w:hint="eastAsia"/>
                <w:sz w:val="24"/>
                <w:szCs w:val="24"/>
              </w:rPr>
              <w:t>，</w:t>
            </w: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高度</w:t>
            </w:r>
          </w:p>
        </w:tc>
        <w:tc>
          <w:tcPr>
            <w:tcW w:w="1441" w:type="pct"/>
            <w:gridSpan w:val="3"/>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rPr>
            </w:pPr>
          </w:p>
        </w:tc>
        <w:tc>
          <w:tcPr>
            <w:tcW w:w="1571"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r>
      <w:tr w:rsidR="00A309C4" w:rsidRPr="00FE7EB2"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pacing w:val="-28"/>
                <w:sz w:val="24"/>
                <w:szCs w:val="24"/>
                <w:lang w:val="en-US"/>
              </w:rPr>
              <w:t>刺笼（mm）</w:t>
            </w: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直径</w:t>
            </w:r>
          </w:p>
        </w:tc>
        <w:tc>
          <w:tcPr>
            <w:tcW w:w="1441" w:type="pct"/>
            <w:gridSpan w:val="3"/>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rPr>
              <w:t>±</w:t>
            </w:r>
            <w:r w:rsidRPr="00FE7EB2">
              <w:rPr>
                <w:rFonts w:ascii="仿宋_GB2312" w:eastAsia="仿宋_GB2312" w:hint="eastAsia"/>
                <w:sz w:val="24"/>
                <w:szCs w:val="24"/>
                <w:lang w:val="en-US"/>
              </w:rPr>
              <w:t>20</w:t>
            </w:r>
          </w:p>
        </w:tc>
        <w:tc>
          <w:tcPr>
            <w:tcW w:w="1571" w:type="pct"/>
            <w:vMerge w:val="restart"/>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尺量:每1000ｍ测2处，且不少于6处</w:t>
            </w:r>
          </w:p>
        </w:tc>
      </w:tr>
      <w:tr w:rsidR="00A309C4" w:rsidRPr="00831E15" w:rsidTr="00306933">
        <w:trPr>
          <w:cantSplit/>
          <w:trHeight w:val="340"/>
          <w:jc w:val="center"/>
        </w:trPr>
        <w:tc>
          <w:tcPr>
            <w:tcW w:w="197"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3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220" w:type="pct"/>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430" w:type="pct"/>
            <w:gridSpan w:val="10"/>
            <w:vMerge/>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p>
        </w:tc>
        <w:tc>
          <w:tcPr>
            <w:tcW w:w="821" w:type="pct"/>
            <w:gridSpan w:val="8"/>
            <w:vAlign w:val="center"/>
          </w:tcPr>
          <w:p w:rsidR="00A309C4" w:rsidRPr="00FE7EB2"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lang w:val="en-US"/>
              </w:rPr>
              <w:t>间距</w:t>
            </w:r>
          </w:p>
        </w:tc>
        <w:tc>
          <w:tcPr>
            <w:tcW w:w="1441" w:type="pct"/>
            <w:gridSpan w:val="3"/>
            <w:vAlign w:val="center"/>
          </w:tcPr>
          <w:p w:rsidR="00A309C4" w:rsidRPr="00831E15" w:rsidRDefault="00A309C4" w:rsidP="00670C4E">
            <w:pPr>
              <w:pStyle w:val="TableParagraph"/>
              <w:adjustRightInd w:val="0"/>
              <w:snapToGrid w:val="0"/>
              <w:spacing w:before="0"/>
              <w:jc w:val="center"/>
              <w:rPr>
                <w:rFonts w:ascii="仿宋_GB2312" w:eastAsia="仿宋_GB2312"/>
                <w:sz w:val="24"/>
                <w:szCs w:val="24"/>
                <w:lang w:val="en-US"/>
              </w:rPr>
            </w:pPr>
            <w:r w:rsidRPr="00FE7EB2">
              <w:rPr>
                <w:rFonts w:ascii="仿宋_GB2312" w:eastAsia="仿宋_GB2312" w:hint="eastAsia"/>
                <w:sz w:val="24"/>
                <w:szCs w:val="24"/>
              </w:rPr>
              <w:t>±</w:t>
            </w:r>
            <w:r w:rsidRPr="00FE7EB2">
              <w:rPr>
                <w:rFonts w:ascii="仿宋_GB2312" w:eastAsia="仿宋_GB2312" w:hint="eastAsia"/>
                <w:sz w:val="24"/>
                <w:szCs w:val="24"/>
                <w:lang w:val="en-US"/>
              </w:rPr>
              <w:t>20</w:t>
            </w:r>
          </w:p>
        </w:tc>
        <w:tc>
          <w:tcPr>
            <w:tcW w:w="1571" w:type="pct"/>
            <w:vMerge/>
            <w:vAlign w:val="center"/>
          </w:tcPr>
          <w:p w:rsidR="00A309C4" w:rsidRPr="00831E15" w:rsidRDefault="00A309C4" w:rsidP="00670C4E">
            <w:pPr>
              <w:pStyle w:val="TableParagraph"/>
              <w:adjustRightInd w:val="0"/>
              <w:snapToGrid w:val="0"/>
              <w:spacing w:before="0"/>
              <w:jc w:val="center"/>
              <w:rPr>
                <w:rFonts w:ascii="仿宋_GB2312" w:eastAsia="仿宋_GB2312"/>
                <w:sz w:val="24"/>
                <w:szCs w:val="24"/>
                <w:lang w:val="en-US"/>
              </w:rPr>
            </w:pPr>
          </w:p>
        </w:tc>
      </w:tr>
    </w:tbl>
    <w:p w:rsidR="00A309C4" w:rsidRDefault="00F16B8C" w:rsidP="00A309C4">
      <w:pPr>
        <w:pStyle w:val="B"/>
        <w:spacing w:line="276" w:lineRule="auto"/>
        <w:ind w:firstLine="480"/>
        <w:rPr>
          <w:rFonts w:ascii="楷体" w:eastAsia="楷体" w:hAnsi="楷体" w:cs="楷体"/>
          <w:color w:val="auto"/>
          <w:lang w:val="zh-TW"/>
        </w:rPr>
      </w:pPr>
      <w:r>
        <w:rPr>
          <w:rFonts w:ascii="楷体" w:eastAsia="楷体" w:hAnsi="楷体" w:cs="楷体" w:hint="eastAsia"/>
          <w:color w:val="auto"/>
          <w:lang w:val="zh-TW"/>
        </w:rPr>
        <w:t>注：</w:t>
      </w:r>
      <w:r w:rsidR="00A309C4" w:rsidRPr="00227187">
        <w:rPr>
          <w:rFonts w:ascii="楷体" w:eastAsia="楷体" w:hAnsi="楷体" w:cs="楷体" w:hint="eastAsia"/>
          <w:color w:val="auto"/>
          <w:lang w:val="zh-TW" w:eastAsia="zh-TW"/>
        </w:rPr>
        <w:t>1.验收工作开展前，根据验收工程的不同内容，验收组织单位选取《运输机场专业工程竣工验收管理办法验收检查单》中适用的检查内容（验收工程对应的检查项应全部选取），制作验收检查单，验收时应按照验收检查单开展验收检查，并记录检查检测结果；</w:t>
      </w:r>
    </w:p>
    <w:p w:rsidR="00A309C4" w:rsidRDefault="00A309C4" w:rsidP="00A309C4">
      <w:pPr>
        <w:pStyle w:val="B"/>
        <w:spacing w:line="276" w:lineRule="auto"/>
        <w:ind w:firstLine="480"/>
        <w:rPr>
          <w:rFonts w:ascii="楷体" w:eastAsia="楷体" w:hAnsi="楷体" w:cs="楷体"/>
          <w:color w:val="auto"/>
          <w:lang w:val="zh-TW" w:eastAsia="zh-TW"/>
        </w:rPr>
      </w:pPr>
      <w:r w:rsidRPr="005B2AC6">
        <w:rPr>
          <w:rFonts w:ascii="楷体" w:eastAsia="楷体" w:hAnsi="楷体" w:cs="楷体" w:hint="eastAsia"/>
          <w:color w:val="auto"/>
          <w:lang w:val="zh-TW" w:eastAsia="zh-TW"/>
        </w:rPr>
        <w:t>2</w:t>
      </w:r>
      <w:r w:rsidRPr="005B2AC6">
        <w:rPr>
          <w:rFonts w:ascii="楷体" w:eastAsia="楷体" w:hAnsi="楷体" w:cs="楷体"/>
          <w:color w:val="auto"/>
          <w:lang w:val="zh-TW" w:eastAsia="zh-TW"/>
        </w:rPr>
        <w:t>.</w:t>
      </w:r>
      <w:r w:rsidRPr="005B2AC6">
        <w:rPr>
          <w:rFonts w:ascii="楷体" w:eastAsia="楷体" w:hAnsi="楷体" w:cs="楷体" w:hint="eastAsia"/>
          <w:color w:val="auto"/>
          <w:lang w:val="zh-TW" w:eastAsia="zh-TW"/>
        </w:rPr>
        <w:t>本检查单未覆盖的工程或未列的检查内容、检查方法，验收时应按照</w:t>
      </w:r>
      <w:r w:rsidRPr="005B2AC6">
        <w:rPr>
          <w:rFonts w:ascii="楷体" w:eastAsia="楷体" w:hAnsi="楷体" w:cs="楷体"/>
          <w:color w:val="auto"/>
          <w:lang w:val="zh-TW" w:eastAsia="zh-TW"/>
        </w:rPr>
        <w:t>国家和</w:t>
      </w:r>
      <w:r w:rsidRPr="005B2AC6">
        <w:rPr>
          <w:rFonts w:ascii="楷体" w:eastAsia="楷体" w:hAnsi="楷体" w:cs="楷体" w:hint="eastAsia"/>
          <w:color w:val="auto"/>
          <w:lang w:val="zh-TW" w:eastAsia="zh-TW"/>
        </w:rPr>
        <w:t>行业</w:t>
      </w:r>
      <w:r w:rsidRPr="005B2AC6">
        <w:rPr>
          <w:rFonts w:ascii="楷体" w:eastAsia="楷体" w:hAnsi="楷体" w:cs="楷体"/>
          <w:color w:val="auto"/>
          <w:lang w:val="zh-TW" w:eastAsia="zh-TW"/>
        </w:rPr>
        <w:t>有关标准、规范</w:t>
      </w:r>
      <w:r w:rsidRPr="005B2AC6">
        <w:rPr>
          <w:rFonts w:ascii="楷体" w:eastAsia="楷体" w:hAnsi="楷体" w:cs="楷体" w:hint="eastAsia"/>
          <w:color w:val="auto"/>
          <w:lang w:val="zh-TW" w:eastAsia="zh-TW"/>
        </w:rPr>
        <w:t>和工程设计文件的要求进行检查；</w:t>
      </w:r>
    </w:p>
    <w:p w:rsidR="00A309C4" w:rsidRPr="00CA1F8A" w:rsidRDefault="00A309C4" w:rsidP="00A309C4">
      <w:pPr>
        <w:pStyle w:val="B"/>
        <w:spacing w:line="276" w:lineRule="auto"/>
        <w:ind w:firstLine="480"/>
        <w:rPr>
          <w:rFonts w:ascii="楷体" w:eastAsia="楷体" w:hAnsi="楷体" w:cs="楷体"/>
          <w:color w:val="auto"/>
          <w:lang w:val="zh-TW" w:eastAsia="zh-TW"/>
        </w:rPr>
      </w:pPr>
      <w:r w:rsidRPr="00CA1F8A">
        <w:rPr>
          <w:rFonts w:ascii="楷体" w:eastAsia="楷体" w:hAnsi="楷体" w:cs="楷体" w:hint="eastAsia"/>
          <w:color w:val="auto"/>
          <w:lang w:val="zh-TW" w:eastAsia="zh-TW"/>
        </w:rPr>
        <w:t>3、本检查单中检查项目的检测结果应按照《民用机场飞行区场道工程质量检验评定标准》（MH5007-2017）的评定方法进行评定，评定结论作为预验收结论的重要依据</w:t>
      </w:r>
      <w:r>
        <w:rPr>
          <w:rFonts w:ascii="楷体" w:eastAsia="楷体" w:hAnsi="楷体" w:cs="楷体" w:hint="eastAsia"/>
          <w:color w:val="auto"/>
          <w:lang w:val="zh-TW" w:eastAsia="zh-TW"/>
        </w:rPr>
        <w:t>，</w:t>
      </w:r>
      <w:r w:rsidRPr="00CA1F8A">
        <w:rPr>
          <w:rFonts w:ascii="楷体" w:eastAsia="楷体" w:hAnsi="楷体" w:cs="楷体" w:hint="eastAsia"/>
          <w:color w:val="auto"/>
          <w:lang w:val="zh-TW" w:eastAsia="zh-TW"/>
        </w:rPr>
        <w:t>经评定为不合格的工程应进行返工整改，经复查合格后再次组织预验收；</w:t>
      </w:r>
    </w:p>
    <w:p w:rsidR="00A309C4" w:rsidRPr="00CA1F8A" w:rsidRDefault="00A309C4" w:rsidP="00A309C4">
      <w:pPr>
        <w:pStyle w:val="B"/>
        <w:ind w:firstLine="480"/>
        <w:rPr>
          <w:rFonts w:ascii="楷体" w:eastAsia="楷体" w:hAnsi="楷体" w:cs="楷体"/>
          <w:color w:val="auto"/>
          <w:lang w:val="zh-TW" w:eastAsia="zh-TW"/>
        </w:rPr>
      </w:pPr>
      <w:r w:rsidRPr="00CA1F8A">
        <w:rPr>
          <w:rFonts w:ascii="楷体" w:eastAsia="楷体" w:hAnsi="楷体" w:cs="楷体" w:hint="eastAsia"/>
          <w:color w:val="auto"/>
          <w:lang w:val="zh-TW" w:eastAsia="zh-TW"/>
        </w:rPr>
        <w:t>4、竣工验收的检查内容、规定值或允许偏差参照此表，检查频率不少于施工过程检查频率的3%（或预验收检查频率的30%），且检测数量不少于3点（处）。竣工验收的合格要求为：主控项目合格率为100%，一般项目合格率为85%。当合格率低于合格标准时，应至少加密抽测该项施工过程检查频率的3%（或预验收检查频率的30%）；</w:t>
      </w:r>
    </w:p>
    <w:p w:rsidR="00A309C4" w:rsidRPr="00CA1F8A" w:rsidRDefault="00A309C4" w:rsidP="00A309C4">
      <w:pPr>
        <w:pStyle w:val="B"/>
        <w:ind w:firstLine="480"/>
        <w:rPr>
          <w:rFonts w:ascii="楷体" w:eastAsia="楷体" w:hAnsi="楷体" w:cs="楷体"/>
          <w:color w:val="auto"/>
          <w:lang w:val="zh-TW" w:eastAsia="zh-TW"/>
        </w:rPr>
      </w:pPr>
      <w:r w:rsidRPr="00CA1F8A">
        <w:rPr>
          <w:rFonts w:ascii="楷体" w:eastAsia="楷体" w:hAnsi="楷体" w:cs="楷体" w:hint="eastAsia"/>
          <w:color w:val="auto"/>
          <w:lang w:val="zh-TW" w:eastAsia="zh-TW"/>
        </w:rPr>
        <w:t>5、进行抽样检测时，抽检项目应覆盖各施工标段。</w:t>
      </w:r>
      <w:r w:rsidRPr="00CA1F8A">
        <w:rPr>
          <w:rFonts w:ascii="楷体" w:eastAsia="楷体" w:hAnsi="楷体" w:cs="楷体"/>
          <w:color w:val="auto"/>
          <w:lang w:val="zh-TW" w:eastAsia="zh-TW"/>
        </w:rPr>
        <w:t xml:space="preserve"> </w:t>
      </w:r>
    </w:p>
    <w:p w:rsidR="00A309C4" w:rsidRPr="0012554D" w:rsidRDefault="00A309C4" w:rsidP="00A309C4">
      <w:pPr>
        <w:pStyle w:val="B"/>
        <w:ind w:firstLine="301"/>
        <w:jc w:val="center"/>
      </w:pPr>
    </w:p>
    <w:p w:rsidR="00A56BDF" w:rsidRPr="008A3AC2" w:rsidRDefault="00A56BDF" w:rsidP="00A56BDF">
      <w:pPr>
        <w:pStyle w:val="B"/>
        <w:ind w:firstLine="301"/>
        <w:jc w:val="center"/>
        <w:rPr>
          <w:rFonts w:ascii="黑体" w:eastAsia="黑体" w:hAnsi="黑体" w:cs="黑体"/>
          <w:b/>
          <w:bCs/>
          <w:color w:val="auto"/>
          <w:sz w:val="30"/>
          <w:szCs w:val="30"/>
          <w:lang w:val="zh-TW"/>
        </w:rPr>
      </w:pPr>
      <w:r>
        <w:rPr>
          <w:rFonts w:ascii="黑体" w:eastAsia="黑体" w:hAnsi="黑体" w:cs="黑体" w:hint="eastAsia"/>
          <w:b/>
          <w:bCs/>
          <w:color w:val="auto"/>
          <w:sz w:val="30"/>
          <w:szCs w:val="30"/>
          <w:lang w:val="zh-TW"/>
        </w:rPr>
        <w:lastRenderedPageBreak/>
        <w:t xml:space="preserve">表二 </w:t>
      </w:r>
      <w:r w:rsidRPr="008A3AC2">
        <w:rPr>
          <w:rFonts w:ascii="黑体" w:eastAsia="黑体" w:hAnsi="黑体" w:cs="黑体" w:hint="eastAsia"/>
          <w:b/>
          <w:bCs/>
          <w:color w:val="auto"/>
          <w:sz w:val="30"/>
          <w:szCs w:val="30"/>
          <w:lang w:val="zh-TW"/>
        </w:rPr>
        <w:t>民航</w:t>
      </w:r>
      <w:r w:rsidRPr="008A3AC2">
        <w:rPr>
          <w:rFonts w:ascii="黑体" w:eastAsia="黑体" w:hAnsi="黑体" w:cs="黑体"/>
          <w:b/>
          <w:bCs/>
          <w:color w:val="auto"/>
          <w:sz w:val="30"/>
          <w:szCs w:val="30"/>
          <w:lang w:val="zh-TW" w:eastAsia="zh-TW"/>
        </w:rPr>
        <w:t>空管工程验收</w:t>
      </w:r>
      <w:r w:rsidRPr="008A3AC2">
        <w:rPr>
          <w:rFonts w:ascii="黑体" w:eastAsia="黑体" w:hAnsi="黑体" w:cs="黑体" w:hint="eastAsia"/>
          <w:b/>
          <w:bCs/>
          <w:color w:val="auto"/>
          <w:sz w:val="30"/>
          <w:szCs w:val="30"/>
          <w:lang w:val="zh-TW"/>
        </w:rPr>
        <w:t>检查单</w:t>
      </w:r>
    </w:p>
    <w:tbl>
      <w:tblPr>
        <w:tblW w:w="13519" w:type="dxa"/>
        <w:jc w:val="center"/>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94"/>
        <w:gridCol w:w="1942"/>
        <w:gridCol w:w="2835"/>
        <w:gridCol w:w="2268"/>
        <w:gridCol w:w="1842"/>
        <w:gridCol w:w="1264"/>
      </w:tblGrid>
      <w:tr w:rsidR="00A56BDF" w:rsidRPr="008A3AC2" w:rsidTr="00670C4E">
        <w:trPr>
          <w:trHeight w:val="629"/>
          <w:jc w:val="center"/>
        </w:trPr>
        <w:tc>
          <w:tcPr>
            <w:tcW w:w="774" w:type="dxa"/>
            <w:vAlign w:val="center"/>
          </w:tcPr>
          <w:p w:rsidR="00A56BDF" w:rsidRPr="005F4B74" w:rsidRDefault="00A56BDF" w:rsidP="00670C4E">
            <w:pPr>
              <w:spacing w:line="360" w:lineRule="auto"/>
              <w:jc w:val="center"/>
              <w:rPr>
                <w:rFonts w:ascii="宋体" w:hAnsi="宋体" w:cs="宋体"/>
                <w:b/>
                <w:sz w:val="24"/>
                <w:szCs w:val="24"/>
              </w:rPr>
            </w:pPr>
            <w:r w:rsidRPr="005F4B74">
              <w:rPr>
                <w:rFonts w:ascii="宋体" w:hAnsi="宋体" w:cs="宋体" w:hint="eastAsia"/>
                <w:b/>
                <w:sz w:val="24"/>
                <w:szCs w:val="24"/>
              </w:rPr>
              <w:t>序号</w:t>
            </w:r>
          </w:p>
        </w:tc>
        <w:tc>
          <w:tcPr>
            <w:tcW w:w="7371" w:type="dxa"/>
            <w:gridSpan w:val="3"/>
            <w:vAlign w:val="center"/>
          </w:tcPr>
          <w:p w:rsidR="00A56BDF" w:rsidRPr="005F4B74" w:rsidRDefault="00A56BDF" w:rsidP="00670C4E">
            <w:pPr>
              <w:spacing w:line="360" w:lineRule="auto"/>
              <w:jc w:val="center"/>
              <w:rPr>
                <w:rFonts w:ascii="宋体" w:hAnsi="宋体" w:cs="宋体"/>
                <w:b/>
                <w:sz w:val="24"/>
                <w:szCs w:val="24"/>
              </w:rPr>
            </w:pPr>
            <w:r w:rsidRPr="005F4B74">
              <w:rPr>
                <w:rFonts w:ascii="宋体" w:hAnsi="宋体" w:cs="宋体" w:hint="eastAsia"/>
                <w:b/>
                <w:sz w:val="24"/>
                <w:szCs w:val="24"/>
              </w:rPr>
              <w:t>检查内容</w:t>
            </w:r>
          </w:p>
        </w:tc>
        <w:tc>
          <w:tcPr>
            <w:tcW w:w="2268" w:type="dxa"/>
            <w:vAlign w:val="center"/>
          </w:tcPr>
          <w:p w:rsidR="00A56BDF" w:rsidRPr="005F4B74" w:rsidRDefault="00A56BDF" w:rsidP="00670C4E">
            <w:pPr>
              <w:spacing w:line="360" w:lineRule="auto"/>
              <w:jc w:val="center"/>
              <w:rPr>
                <w:rFonts w:ascii="宋体" w:hAnsi="宋体" w:cs="宋体"/>
                <w:b/>
                <w:sz w:val="24"/>
                <w:szCs w:val="24"/>
              </w:rPr>
            </w:pPr>
            <w:r w:rsidRPr="005F4B74">
              <w:rPr>
                <w:rFonts w:ascii="宋体" w:hAnsi="宋体" w:cs="宋体" w:hint="eastAsia"/>
                <w:b/>
                <w:sz w:val="24"/>
                <w:szCs w:val="24"/>
              </w:rPr>
              <w:t>检查方法</w:t>
            </w:r>
          </w:p>
        </w:tc>
        <w:tc>
          <w:tcPr>
            <w:tcW w:w="1842" w:type="dxa"/>
            <w:vAlign w:val="center"/>
          </w:tcPr>
          <w:p w:rsidR="00A56BDF" w:rsidRPr="005F4B74" w:rsidRDefault="00A56BDF" w:rsidP="00670C4E">
            <w:pPr>
              <w:spacing w:line="360" w:lineRule="auto"/>
              <w:jc w:val="center"/>
              <w:rPr>
                <w:rFonts w:ascii="宋体" w:hAnsi="宋体" w:cs="宋体"/>
                <w:b/>
                <w:sz w:val="24"/>
                <w:szCs w:val="24"/>
              </w:rPr>
            </w:pPr>
            <w:r w:rsidRPr="005F4B74">
              <w:rPr>
                <w:rFonts w:ascii="宋体" w:hAnsi="宋体" w:cs="宋体" w:hint="eastAsia"/>
                <w:b/>
                <w:sz w:val="24"/>
                <w:szCs w:val="24"/>
              </w:rPr>
              <w:t>检查结果</w:t>
            </w:r>
          </w:p>
        </w:tc>
        <w:tc>
          <w:tcPr>
            <w:tcW w:w="1264" w:type="dxa"/>
            <w:vAlign w:val="center"/>
          </w:tcPr>
          <w:p w:rsidR="00A56BDF" w:rsidRPr="005F4B74" w:rsidRDefault="00A56BDF" w:rsidP="00670C4E">
            <w:pPr>
              <w:spacing w:line="360" w:lineRule="auto"/>
              <w:jc w:val="center"/>
              <w:rPr>
                <w:rFonts w:ascii="宋体" w:hAnsi="宋体" w:cs="宋体"/>
                <w:b/>
                <w:sz w:val="24"/>
                <w:szCs w:val="24"/>
              </w:rPr>
            </w:pPr>
            <w:r w:rsidRPr="005F4B74">
              <w:rPr>
                <w:rFonts w:ascii="宋体" w:hAnsi="宋体" w:cs="宋体" w:hint="eastAsia"/>
                <w:b/>
                <w:sz w:val="24"/>
                <w:szCs w:val="24"/>
              </w:rPr>
              <w:t>备注</w:t>
            </w:r>
          </w:p>
        </w:tc>
      </w:tr>
      <w:tr w:rsidR="00A56BDF" w:rsidRPr="008A3AC2" w:rsidTr="00670C4E">
        <w:trPr>
          <w:trHeight w:val="312"/>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仪表着陆系统/测距仪</w:t>
            </w:r>
          </w:p>
        </w:tc>
        <w:tc>
          <w:tcPr>
            <w:tcW w:w="1942"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航向/下滑设备</w:t>
            </w: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发射机参数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本地控制功能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遥控和状态显示</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塔台显示器</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天线系统</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远场监控器</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目测、查看记录</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监控维护终端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测距仪</w:t>
            </w: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发射机参数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接收机参数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本地控制功能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遥控和状态显示</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天线系统</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监控维护终端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312"/>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2</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全向信标/测距仪</w:t>
            </w:r>
          </w:p>
        </w:tc>
        <w:tc>
          <w:tcPr>
            <w:tcW w:w="1942"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全向信标</w:t>
            </w: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43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发射机参数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本地控制功能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遥控和状态显示</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天线系统</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监控维护终端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测距仪</w:t>
            </w: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发射机参数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接收机参数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本地控制功能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遥控和状态显示</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天线系统</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942"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835"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监控维护终端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3</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无方向信标</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天线系统</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发射机参数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本地控制功能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遥控和状态显示</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4</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指点标</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发射机参数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本地控制功能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遥控和状态显示</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天线系统</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监控维护终端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5</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航管雷达（一次雷达、二次雷达、</w:t>
            </w:r>
            <w:proofErr w:type="gramStart"/>
            <w:r w:rsidRPr="005F4B74">
              <w:rPr>
                <w:rFonts w:ascii="仿宋_GB2312" w:eastAsia="仿宋_GB2312" w:hAnsi="宋体" w:cs="宋体" w:hint="eastAsia"/>
                <w:sz w:val="24"/>
                <w:szCs w:val="24"/>
              </w:rPr>
              <w:t>场监雷达</w:t>
            </w:r>
            <w:proofErr w:type="gramEnd"/>
            <w:r w:rsidRPr="005F4B74">
              <w:rPr>
                <w:rFonts w:ascii="仿宋_GB2312" w:eastAsia="仿宋_GB2312" w:hAnsi="宋体" w:cs="宋体" w:hint="eastAsia"/>
                <w:sz w:val="24"/>
                <w:szCs w:val="24"/>
              </w:rPr>
              <w:t>）</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DC1F15">
        <w:trPr>
          <w:trHeight w:val="1217"/>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天馈线系统</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目测、听测、仪器测量、现场操作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发射机参数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接收机参数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雷达处理功能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GPS/北斗时钟功能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lastRenderedPageBreak/>
              <w:t>6</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多点定位系统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发射设备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接收设备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参考应答机</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处理功能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GPS/北斗时钟功能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7</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空管自动化系统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中央处理设备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席位设备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数据记录/回放功能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GPS/北斗时钟功能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0F4F45">
        <w:trPr>
          <w:trHeight w:val="57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8</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自动转报系统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0F4F45">
        <w:trPr>
          <w:trHeight w:val="557"/>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电报处理功能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转报机监控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lastRenderedPageBreak/>
              <w:t>9</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语音/数据记录仪系统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语音/数据记录功能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语音/数据回放功能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10</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语音交换系统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中央交换设备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席位设备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录音功能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GPS/北斗时钟功能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11</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自动情报通播服务</w:t>
            </w:r>
          </w:p>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12</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数字集群移动通信</w:t>
            </w:r>
          </w:p>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无线基站及天线</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室内分布设备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网络管理功能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13</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航行情报处理系统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航行信息处理</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航行情报数据库</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14</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GPS/北斗时钟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天线安装</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功能测试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15</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卫星通信设备</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室内单元</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室外天线单元</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16</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甚高频设备</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收信机（收信机参数）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发信机（发信机参数）</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天馈线系统</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17</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高级场面活动引导控制系统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中央处理设备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席位设备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数据记录/回放功能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人工/自动路由规划功能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灯光控制引导功能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GPS/北斗时钟功能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18</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飞行计划管理系统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中央处理设备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席位设备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飞行计划接收处理功能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19</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自动气象观测系统</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室外探测传感设备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中央处理单元</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用户终端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GPS/北斗时钟功能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气象对比资料</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现场查阅</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lastRenderedPageBreak/>
              <w:t>20</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地面观测场</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人工/自动观测功能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849"/>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21</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气象探测设备（天气雷达、毫米波雷达、风/温廓线雷达、激光雷达、气象卫星等）</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1353"/>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探测设备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室内处理单元</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用户终端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5F4B74">
            <w:pPr>
              <w:spacing w:line="360" w:lineRule="auto"/>
              <w:ind w:firstLineChars="50" w:firstLine="120"/>
              <w:jc w:val="center"/>
              <w:rPr>
                <w:rFonts w:ascii="仿宋_GB2312" w:eastAsia="仿宋_GB2312" w:hAnsi="宋体" w:cs="宋体"/>
                <w:sz w:val="24"/>
                <w:szCs w:val="24"/>
              </w:rPr>
            </w:pPr>
            <w:r w:rsidRPr="005F4B74">
              <w:rPr>
                <w:rFonts w:ascii="仿宋_GB2312" w:eastAsia="仿宋_GB2312" w:hAnsi="宋体" w:cs="宋体" w:hint="eastAsia"/>
                <w:sz w:val="24"/>
                <w:szCs w:val="24"/>
              </w:rPr>
              <w:t>22</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气象综合分析处理系统（探测资料显示、数值预报分析、天气会商支持、气象产品制作及发布、气候概要编制等）</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气象数据处理设备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用户终端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lastRenderedPageBreak/>
              <w:t>23</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民用航空气象信息系统（通信、数据库、信息处理等）</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用户终端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24</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培训设备（通导监测试平台、气象测试平台、管制模拟机）</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设备安装调试</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highlight w:val="yellow"/>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席位设备</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系统功能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25</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配套设施</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机房专用空调</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防雷设施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现场操作、仪器测量、查看相关记录</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接地设施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查看相关记录</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集中监控</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安防设施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供电外线</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UPS</w:t>
            </w:r>
          </w:p>
        </w:tc>
        <w:tc>
          <w:tcPr>
            <w:tcW w:w="2268" w:type="dxa"/>
            <w:vAlign w:val="center"/>
          </w:tcPr>
          <w:p w:rsidR="00A56BDF" w:rsidRPr="005F4B74" w:rsidRDefault="00A56BDF" w:rsidP="00670C4E">
            <w:pPr>
              <w:jc w:val="center"/>
              <w:rPr>
                <w:sz w:val="24"/>
                <w:szCs w:val="24"/>
              </w:rPr>
            </w:pPr>
            <w:r w:rsidRPr="005F4B74">
              <w:rPr>
                <w:rFonts w:ascii="仿宋_GB2312" w:eastAsia="仿宋_GB2312" w:hAnsi="宋体" w:cs="宋体" w:hint="eastAsia"/>
                <w:sz w:val="24"/>
                <w:szCs w:val="24"/>
              </w:rPr>
              <w:t>目测、现场操作、仪器测量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发电机</w:t>
            </w:r>
          </w:p>
        </w:tc>
        <w:tc>
          <w:tcPr>
            <w:tcW w:w="2268" w:type="dxa"/>
            <w:vAlign w:val="center"/>
          </w:tcPr>
          <w:p w:rsidR="00A56BDF" w:rsidRPr="005F4B74" w:rsidRDefault="00A56BDF" w:rsidP="00670C4E">
            <w:pPr>
              <w:jc w:val="center"/>
              <w:rPr>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直流电池组</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目测、仪器测量、现场操作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通信传输设施</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仪器测量</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障碍灯</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目测、现场操作</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26</w:t>
            </w:r>
          </w:p>
        </w:tc>
        <w:tc>
          <w:tcPr>
            <w:tcW w:w="2594" w:type="dxa"/>
            <w:vMerge w:val="restart"/>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重要材料</w:t>
            </w: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飞行校验报告</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查看记录</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r w:rsidR="00A56BDF" w:rsidRPr="008A3AC2" w:rsidTr="00670C4E">
        <w:trPr>
          <w:trHeight w:val="288"/>
          <w:jc w:val="center"/>
        </w:trPr>
        <w:tc>
          <w:tcPr>
            <w:tcW w:w="77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2594" w:type="dxa"/>
            <w:vMerge/>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4777" w:type="dxa"/>
            <w:gridSpan w:val="2"/>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试运行相关材料</w:t>
            </w:r>
          </w:p>
        </w:tc>
        <w:tc>
          <w:tcPr>
            <w:tcW w:w="2268" w:type="dxa"/>
            <w:vAlign w:val="center"/>
          </w:tcPr>
          <w:p w:rsidR="00A56BDF" w:rsidRPr="005F4B74" w:rsidRDefault="00A56BDF" w:rsidP="00670C4E">
            <w:pPr>
              <w:spacing w:line="360" w:lineRule="auto"/>
              <w:jc w:val="center"/>
              <w:rPr>
                <w:rFonts w:ascii="仿宋_GB2312" w:eastAsia="仿宋_GB2312" w:hAnsi="宋体" w:cs="宋体"/>
                <w:sz w:val="24"/>
                <w:szCs w:val="24"/>
              </w:rPr>
            </w:pPr>
            <w:r w:rsidRPr="005F4B74">
              <w:rPr>
                <w:rFonts w:ascii="仿宋_GB2312" w:eastAsia="仿宋_GB2312" w:hAnsi="宋体" w:cs="宋体" w:hint="eastAsia"/>
                <w:sz w:val="24"/>
                <w:szCs w:val="24"/>
              </w:rPr>
              <w:t>查看记录</w:t>
            </w:r>
          </w:p>
        </w:tc>
        <w:tc>
          <w:tcPr>
            <w:tcW w:w="1842" w:type="dxa"/>
            <w:vAlign w:val="center"/>
          </w:tcPr>
          <w:p w:rsidR="00A56BDF" w:rsidRPr="005F4B74" w:rsidRDefault="00A56BDF" w:rsidP="00670C4E">
            <w:pPr>
              <w:spacing w:line="360" w:lineRule="auto"/>
              <w:jc w:val="center"/>
              <w:rPr>
                <w:rFonts w:ascii="仿宋_GB2312" w:eastAsia="仿宋_GB2312" w:hAnsi="宋体" w:cs="宋体"/>
                <w:sz w:val="24"/>
                <w:szCs w:val="24"/>
              </w:rPr>
            </w:pPr>
          </w:p>
        </w:tc>
        <w:tc>
          <w:tcPr>
            <w:tcW w:w="1264" w:type="dxa"/>
            <w:noWrap/>
            <w:vAlign w:val="center"/>
          </w:tcPr>
          <w:p w:rsidR="00A56BDF" w:rsidRPr="005F4B74" w:rsidRDefault="00A56BDF" w:rsidP="00670C4E">
            <w:pPr>
              <w:spacing w:line="360" w:lineRule="auto"/>
              <w:jc w:val="center"/>
              <w:rPr>
                <w:rFonts w:ascii="仿宋_GB2312" w:eastAsia="仿宋_GB2312" w:hAnsi="宋体" w:cs="宋体"/>
                <w:sz w:val="24"/>
                <w:szCs w:val="24"/>
              </w:rPr>
            </w:pPr>
          </w:p>
        </w:tc>
      </w:tr>
    </w:tbl>
    <w:p w:rsidR="00A56BDF" w:rsidRDefault="00A56BDF" w:rsidP="00A56BDF">
      <w:pPr>
        <w:pStyle w:val="B"/>
        <w:spacing w:line="276" w:lineRule="auto"/>
        <w:ind w:firstLine="480"/>
        <w:rPr>
          <w:rFonts w:ascii="楷体" w:eastAsia="楷体" w:hAnsi="楷体" w:cs="楷体"/>
          <w:color w:val="auto"/>
          <w:lang w:val="zh-TW"/>
        </w:rPr>
      </w:pPr>
      <w:r w:rsidRPr="005B2AC6">
        <w:rPr>
          <w:rFonts w:ascii="楷体" w:eastAsia="楷体" w:hAnsi="楷体" w:cs="楷体"/>
          <w:color w:val="auto"/>
          <w:lang w:val="zh-TW" w:eastAsia="zh-TW"/>
        </w:rPr>
        <w:t>注：</w:t>
      </w:r>
      <w:r w:rsidRPr="00227187">
        <w:rPr>
          <w:rFonts w:ascii="楷体" w:eastAsia="楷体" w:hAnsi="楷体" w:cs="楷体" w:hint="eastAsia"/>
          <w:color w:val="auto"/>
          <w:lang w:val="zh-TW" w:eastAsia="zh-TW"/>
        </w:rPr>
        <w:t>1.验收工作开展前，根据验收工程的不同内容，验收组织单位选取《运输机场专业工程竣工验收管理办法验收检查单》中适用的检查内容（验收工程对应的检查项应全部选取），明确检测项目及标准，制作验收检查单，验收时应按照验收检查单开展验收检查，并记录检查检测结果；</w:t>
      </w:r>
    </w:p>
    <w:p w:rsidR="00A56BDF" w:rsidRDefault="00A56BDF" w:rsidP="00A56BDF">
      <w:pPr>
        <w:pStyle w:val="B"/>
        <w:spacing w:line="276" w:lineRule="auto"/>
        <w:ind w:firstLine="480"/>
        <w:rPr>
          <w:rFonts w:ascii="楷体" w:eastAsia="楷体" w:hAnsi="楷体" w:cs="楷体"/>
          <w:color w:val="auto"/>
          <w:lang w:val="zh-TW"/>
        </w:rPr>
      </w:pPr>
      <w:r w:rsidRPr="005B2AC6">
        <w:rPr>
          <w:rFonts w:ascii="楷体" w:eastAsia="楷体" w:hAnsi="楷体" w:cs="楷体" w:hint="eastAsia"/>
          <w:color w:val="auto"/>
          <w:lang w:val="zh-TW" w:eastAsia="zh-TW"/>
        </w:rPr>
        <w:t>2</w:t>
      </w:r>
      <w:r w:rsidRPr="005B2AC6">
        <w:rPr>
          <w:rFonts w:ascii="楷体" w:eastAsia="楷体" w:hAnsi="楷体" w:cs="楷体"/>
          <w:color w:val="auto"/>
          <w:lang w:val="zh-TW" w:eastAsia="zh-TW"/>
        </w:rPr>
        <w:t>.</w:t>
      </w:r>
      <w:r w:rsidRPr="005B2AC6">
        <w:rPr>
          <w:rFonts w:ascii="楷体" w:eastAsia="楷体" w:hAnsi="楷体" w:cs="楷体" w:hint="eastAsia"/>
          <w:color w:val="auto"/>
          <w:lang w:val="zh-TW" w:eastAsia="zh-TW"/>
        </w:rPr>
        <w:t>本检查单未覆盖的工程或未列的检查内容、检查方法，验收时应按照</w:t>
      </w:r>
      <w:r w:rsidRPr="005B2AC6">
        <w:rPr>
          <w:rFonts w:ascii="楷体" w:eastAsia="楷体" w:hAnsi="楷体" w:cs="楷体"/>
          <w:color w:val="auto"/>
          <w:lang w:val="zh-TW" w:eastAsia="zh-TW"/>
        </w:rPr>
        <w:t>国家和</w:t>
      </w:r>
      <w:r w:rsidRPr="005B2AC6">
        <w:rPr>
          <w:rFonts w:ascii="楷体" w:eastAsia="楷体" w:hAnsi="楷体" w:cs="楷体" w:hint="eastAsia"/>
          <w:color w:val="auto"/>
          <w:lang w:val="zh-TW" w:eastAsia="zh-TW"/>
        </w:rPr>
        <w:t>行业</w:t>
      </w:r>
      <w:r w:rsidRPr="005B2AC6">
        <w:rPr>
          <w:rFonts w:ascii="楷体" w:eastAsia="楷体" w:hAnsi="楷体" w:cs="楷体"/>
          <w:color w:val="auto"/>
          <w:lang w:val="zh-TW" w:eastAsia="zh-TW"/>
        </w:rPr>
        <w:t>有关标准、规范</w:t>
      </w:r>
      <w:r w:rsidRPr="005B2AC6">
        <w:rPr>
          <w:rFonts w:ascii="楷体" w:eastAsia="楷体" w:hAnsi="楷体" w:cs="楷体" w:hint="eastAsia"/>
          <w:color w:val="auto"/>
          <w:lang w:val="zh-TW" w:eastAsia="zh-TW"/>
        </w:rPr>
        <w:t>和工程设计文件的要求进行检查；</w:t>
      </w:r>
    </w:p>
    <w:p w:rsidR="00A56BDF" w:rsidRPr="00632138" w:rsidRDefault="00A56BDF" w:rsidP="00632138">
      <w:pPr>
        <w:spacing w:line="276" w:lineRule="auto"/>
        <w:ind w:firstLineChars="200" w:firstLine="480"/>
        <w:rPr>
          <w:rFonts w:ascii="楷体" w:eastAsia="楷体" w:hAnsi="楷体" w:cs="楷体"/>
          <w:kern w:val="0"/>
          <w:sz w:val="24"/>
          <w:szCs w:val="24"/>
          <w:u w:color="000000"/>
          <w:bdr w:val="nil"/>
          <w:lang w:val="zh-TW" w:eastAsia="zh-TW"/>
        </w:rPr>
      </w:pPr>
      <w:r w:rsidRPr="00632138">
        <w:rPr>
          <w:rFonts w:ascii="楷体" w:eastAsia="楷体" w:hAnsi="楷体" w:cs="楷体" w:hint="eastAsia"/>
          <w:kern w:val="0"/>
          <w:sz w:val="24"/>
          <w:szCs w:val="24"/>
          <w:u w:color="000000"/>
          <w:bdr w:val="nil"/>
          <w:lang w:val="zh-TW" w:eastAsia="zh-TW"/>
        </w:rPr>
        <w:t>3.竣工预验收和竣工验收中，对于较为分散性的设备，应对主机和外部探测设备进行检查，外部探测设备抽查数量不低于10%。</w:t>
      </w:r>
    </w:p>
    <w:p w:rsidR="00A56BDF" w:rsidRPr="00A309C4" w:rsidRDefault="00A56BDF" w:rsidP="00A56BDF">
      <w:pPr>
        <w:autoSpaceDE w:val="0"/>
        <w:autoSpaceDN w:val="0"/>
        <w:adjustRightInd w:val="0"/>
        <w:ind w:right="600" w:firstLine="600"/>
        <w:jc w:val="center"/>
        <w:rPr>
          <w:rFonts w:ascii="仿宋_GB2312" w:eastAsia="仿宋_GB2312" w:cs="FZFSK--GBK1-0"/>
          <w:kern w:val="0"/>
          <w:sz w:val="30"/>
          <w:szCs w:val="30"/>
          <w:lang w:eastAsia="zh-TW"/>
        </w:rPr>
      </w:pPr>
    </w:p>
    <w:p w:rsidR="00A56BDF" w:rsidRDefault="00A56BDF" w:rsidP="0060125B">
      <w:pPr>
        <w:jc w:val="center"/>
        <w:rPr>
          <w:rFonts w:ascii="黑体" w:eastAsia="黑体" w:hAnsi="黑体" w:cs="黑体"/>
          <w:b/>
          <w:bCs/>
          <w:sz w:val="30"/>
          <w:szCs w:val="30"/>
        </w:rPr>
      </w:pPr>
    </w:p>
    <w:p w:rsidR="00A56BDF" w:rsidRDefault="00A56BDF" w:rsidP="0060125B">
      <w:pPr>
        <w:jc w:val="center"/>
        <w:rPr>
          <w:rFonts w:ascii="黑体" w:eastAsia="黑体" w:hAnsi="黑体" w:cs="黑体"/>
          <w:b/>
          <w:bCs/>
          <w:sz w:val="30"/>
          <w:szCs w:val="30"/>
        </w:rPr>
      </w:pPr>
    </w:p>
    <w:p w:rsidR="00A56BDF" w:rsidRDefault="00A56BDF" w:rsidP="0060125B">
      <w:pPr>
        <w:jc w:val="center"/>
        <w:rPr>
          <w:rFonts w:ascii="黑体" w:eastAsia="黑体" w:hAnsi="黑体" w:cs="黑体"/>
          <w:b/>
          <w:bCs/>
          <w:sz w:val="30"/>
          <w:szCs w:val="30"/>
        </w:rPr>
      </w:pPr>
    </w:p>
    <w:p w:rsidR="00A56BDF" w:rsidRDefault="00A56BDF" w:rsidP="0060125B">
      <w:pPr>
        <w:jc w:val="center"/>
        <w:rPr>
          <w:rFonts w:ascii="黑体" w:eastAsia="黑体" w:hAnsi="黑体" w:cs="黑体"/>
          <w:b/>
          <w:bCs/>
          <w:sz w:val="30"/>
          <w:szCs w:val="30"/>
        </w:rPr>
      </w:pPr>
    </w:p>
    <w:p w:rsidR="00A56BDF" w:rsidRDefault="00A56BDF" w:rsidP="0060125B">
      <w:pPr>
        <w:jc w:val="center"/>
        <w:rPr>
          <w:rFonts w:ascii="黑体" w:eastAsia="黑体" w:hAnsi="黑体" w:cs="黑体"/>
          <w:b/>
          <w:bCs/>
          <w:sz w:val="30"/>
          <w:szCs w:val="30"/>
        </w:rPr>
      </w:pPr>
    </w:p>
    <w:p w:rsidR="0060125B" w:rsidRPr="00B954C6" w:rsidRDefault="0060125B" w:rsidP="0060125B">
      <w:pPr>
        <w:jc w:val="center"/>
        <w:rPr>
          <w:rFonts w:ascii="黑体" w:eastAsia="PMingLiU" w:hAnsi="黑体" w:cs="黑体"/>
          <w:b/>
          <w:bCs/>
          <w:sz w:val="30"/>
          <w:szCs w:val="30"/>
          <w:lang w:val="zh-TW" w:eastAsia="zh-TW"/>
        </w:rPr>
      </w:pPr>
      <w:r>
        <w:rPr>
          <w:rFonts w:ascii="黑体" w:eastAsia="黑体" w:hAnsi="黑体" w:cs="黑体" w:hint="eastAsia"/>
          <w:b/>
          <w:bCs/>
          <w:sz w:val="30"/>
          <w:szCs w:val="30"/>
          <w:lang w:val="zh-TW"/>
        </w:rPr>
        <w:lastRenderedPageBreak/>
        <w:t>表</w:t>
      </w:r>
      <w:r w:rsidR="00A56BDF">
        <w:rPr>
          <w:rFonts w:ascii="黑体" w:eastAsia="黑体" w:hAnsi="黑体" w:cs="黑体" w:hint="eastAsia"/>
          <w:b/>
          <w:bCs/>
          <w:sz w:val="30"/>
          <w:szCs w:val="30"/>
          <w:lang w:val="zh-TW"/>
        </w:rPr>
        <w:t>三</w:t>
      </w:r>
      <w:r>
        <w:rPr>
          <w:rFonts w:ascii="黑体" w:eastAsia="黑体" w:hAnsi="黑体" w:cs="黑体" w:hint="eastAsia"/>
          <w:b/>
          <w:bCs/>
          <w:sz w:val="30"/>
          <w:szCs w:val="30"/>
          <w:lang w:val="zh-TW"/>
        </w:rPr>
        <w:t xml:space="preserve"> 机场目视助航</w:t>
      </w:r>
      <w:r w:rsidRPr="00F00EEE">
        <w:rPr>
          <w:rFonts w:ascii="黑体" w:eastAsia="黑体" w:hAnsi="黑体" w:cs="黑体"/>
          <w:b/>
          <w:bCs/>
          <w:sz w:val="30"/>
          <w:szCs w:val="30"/>
          <w:lang w:val="zh-TW" w:eastAsia="zh-TW"/>
        </w:rPr>
        <w:t>工程验收</w:t>
      </w:r>
      <w:r w:rsidRPr="00F00EEE">
        <w:rPr>
          <w:rFonts w:ascii="黑体" w:eastAsia="黑体" w:hAnsi="黑体" w:cs="黑体" w:hint="eastAsia"/>
          <w:b/>
          <w:bCs/>
          <w:sz w:val="30"/>
          <w:szCs w:val="30"/>
          <w:lang w:val="zh-TW"/>
        </w:rPr>
        <w:t>检查单</w:t>
      </w:r>
    </w:p>
    <w:tbl>
      <w:tblPr>
        <w:tblW w:w="5421" w:type="pct"/>
        <w:jc w:val="center"/>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8"/>
        <w:gridCol w:w="1004"/>
        <w:gridCol w:w="6"/>
        <w:gridCol w:w="692"/>
        <w:gridCol w:w="743"/>
        <w:gridCol w:w="279"/>
        <w:gridCol w:w="291"/>
        <w:gridCol w:w="585"/>
        <w:gridCol w:w="962"/>
        <w:gridCol w:w="1423"/>
        <w:gridCol w:w="6"/>
        <w:gridCol w:w="1417"/>
        <w:gridCol w:w="3112"/>
        <w:gridCol w:w="143"/>
        <w:gridCol w:w="3825"/>
      </w:tblGrid>
      <w:tr w:rsidR="0060125B" w:rsidRPr="00B533DC" w:rsidTr="00670C4E">
        <w:trPr>
          <w:cantSplit/>
          <w:trHeight w:val="904"/>
          <w:jc w:val="center"/>
        </w:trPr>
        <w:tc>
          <w:tcPr>
            <w:tcW w:w="5000" w:type="pct"/>
            <w:gridSpan w:val="15"/>
            <w:shd w:val="clear" w:color="auto" w:fill="auto"/>
            <w:tcMar>
              <w:top w:w="15" w:type="dxa"/>
              <w:left w:w="15" w:type="dxa"/>
              <w:right w:w="15" w:type="dxa"/>
            </w:tcMar>
            <w:vAlign w:val="center"/>
          </w:tcPr>
          <w:p w:rsidR="0060125B" w:rsidRPr="00B533DC" w:rsidRDefault="0060125B" w:rsidP="00670C4E">
            <w:pPr>
              <w:pStyle w:val="TableParagraph"/>
              <w:adjustRightInd w:val="0"/>
              <w:snapToGrid w:val="0"/>
              <w:spacing w:before="0"/>
              <w:jc w:val="center"/>
              <w:rPr>
                <w:rFonts w:ascii="黑体" w:eastAsia="黑体" w:hAnsi="黑体"/>
                <w:sz w:val="24"/>
                <w:szCs w:val="24"/>
                <w:lang w:val="en-US"/>
              </w:rPr>
            </w:pPr>
            <w:r>
              <w:rPr>
                <w:rFonts w:ascii="黑体" w:eastAsia="黑体" w:hAnsi="黑体" w:cs="黑体" w:hint="eastAsia"/>
                <w:b/>
                <w:bCs/>
                <w:sz w:val="24"/>
                <w:szCs w:val="24"/>
                <w:u w:color="000000"/>
                <w:lang w:val="zh-TW"/>
              </w:rPr>
              <w:t>目视</w:t>
            </w:r>
            <w:r>
              <w:rPr>
                <w:rFonts w:ascii="黑体" w:eastAsia="黑体" w:hAnsi="黑体" w:cs="黑体" w:hint="eastAsia"/>
                <w:b/>
                <w:bCs/>
                <w:sz w:val="24"/>
                <w:szCs w:val="24"/>
                <w:u w:color="000000"/>
                <w:lang w:val="zh-TW" w:eastAsia="zh-TW"/>
              </w:rPr>
              <w:t>助航灯光系统</w:t>
            </w:r>
            <w:r w:rsidRPr="00B533DC">
              <w:rPr>
                <w:rFonts w:ascii="黑体" w:eastAsia="黑体" w:hAnsi="黑体" w:cs="黑体" w:hint="eastAsia"/>
                <w:b/>
                <w:bCs/>
                <w:sz w:val="24"/>
                <w:szCs w:val="24"/>
                <w:u w:color="000000"/>
                <w:lang w:val="zh-TW" w:eastAsia="zh-TW"/>
              </w:rPr>
              <w:t>工程</w:t>
            </w:r>
          </w:p>
        </w:tc>
      </w:tr>
      <w:tr w:rsidR="0060125B" w:rsidRPr="00B533DC" w:rsidTr="00670C4E">
        <w:trPr>
          <w:cantSplit/>
          <w:trHeight w:val="634"/>
          <w:jc w:val="center"/>
        </w:trPr>
        <w:tc>
          <w:tcPr>
            <w:tcW w:w="224" w:type="pct"/>
            <w:shd w:val="clear" w:color="auto" w:fill="auto"/>
            <w:tcMar>
              <w:top w:w="15" w:type="dxa"/>
              <w:left w:w="15" w:type="dxa"/>
              <w:right w:w="15" w:type="dxa"/>
            </w:tcMar>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序号</w:t>
            </w:r>
          </w:p>
        </w:tc>
        <w:tc>
          <w:tcPr>
            <w:tcW w:w="331" w:type="pct"/>
            <w:shd w:val="clear" w:color="auto" w:fill="auto"/>
            <w:tcMar>
              <w:top w:w="15" w:type="dxa"/>
              <w:left w:w="15" w:type="dxa"/>
              <w:right w:w="15" w:type="dxa"/>
            </w:tcMar>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工程</w:t>
            </w:r>
          </w:p>
        </w:tc>
        <w:tc>
          <w:tcPr>
            <w:tcW w:w="230" w:type="pct"/>
            <w:gridSpan w:val="2"/>
            <w:shd w:val="clear" w:color="auto" w:fill="auto"/>
            <w:tcMar>
              <w:top w:w="15" w:type="dxa"/>
              <w:left w:w="15" w:type="dxa"/>
              <w:right w:w="15" w:type="dxa"/>
            </w:tcMar>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项次</w:t>
            </w:r>
          </w:p>
        </w:tc>
        <w:tc>
          <w:tcPr>
            <w:tcW w:w="1414" w:type="pct"/>
            <w:gridSpan w:val="7"/>
            <w:shd w:val="clear" w:color="auto" w:fill="auto"/>
            <w:tcMar>
              <w:top w:w="15" w:type="dxa"/>
              <w:left w:w="15" w:type="dxa"/>
              <w:right w:w="15" w:type="dxa"/>
            </w:tcMar>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检查内容</w:t>
            </w:r>
          </w:p>
        </w:tc>
        <w:tc>
          <w:tcPr>
            <w:tcW w:w="1493" w:type="pct"/>
            <w:gridSpan w:val="2"/>
            <w:shd w:val="clear" w:color="auto" w:fill="auto"/>
            <w:tcMar>
              <w:top w:w="15" w:type="dxa"/>
              <w:left w:w="15" w:type="dxa"/>
              <w:right w:w="15" w:type="dxa"/>
            </w:tcMar>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规定值或允许偏差</w:t>
            </w:r>
          </w:p>
        </w:tc>
        <w:tc>
          <w:tcPr>
            <w:tcW w:w="1308" w:type="pct"/>
            <w:gridSpan w:val="2"/>
            <w:shd w:val="clear" w:color="auto" w:fill="auto"/>
            <w:tcMar>
              <w:top w:w="15" w:type="dxa"/>
              <w:left w:w="15" w:type="dxa"/>
              <w:right w:w="15" w:type="dxa"/>
            </w:tcMar>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预验收阶段检查方法和频率</w:t>
            </w:r>
          </w:p>
        </w:tc>
      </w:tr>
      <w:tr w:rsidR="0060125B" w:rsidRPr="00B533DC" w:rsidTr="00670C4E">
        <w:trPr>
          <w:cantSplit/>
          <w:trHeight w:val="454"/>
          <w:jc w:val="center"/>
        </w:trPr>
        <w:tc>
          <w:tcPr>
            <w:tcW w:w="224"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w:t>
            </w:r>
          </w:p>
        </w:tc>
        <w:tc>
          <w:tcPr>
            <w:tcW w:w="331"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电缆保护管安装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材质、管径、数量、位置、埋深、连接等要求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开挖敷设时，垫层、包封混凝土及回填要求；切槽敷设时，回填要求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588"/>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其他要求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电缆保护管伸出道肩长度&gt;1m</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1280"/>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保护管端部地面永久性电缆标桩，飞行区内标桩高出地面≤50 mm，标桩周边无锐角。</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开挖敷设时要求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确保与已有管线最小净距离</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管沟回填要求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保护管切槽敷设要求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切槽宽度深度符合设计要求，沟底清平整，回填混凝土强度不低于原道面强度</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导管弯曲半径</w:t>
            </w: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埋设于混凝土内</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不小于管外径的6倍</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直埋于地下</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不小于管外径的10倍</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电缆保护管成排敷设要求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金属保护管连接前处理要求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331"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电缆井</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制作</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位置、结构类型和构造尺寸</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井坑开挖</w:t>
            </w:r>
            <w:proofErr w:type="gramEnd"/>
            <w:r w:rsidRPr="009D7B0F">
              <w:rPr>
                <w:rFonts w:ascii="仿宋_GB2312" w:eastAsia="仿宋_GB2312" w:hint="eastAsia"/>
                <w:sz w:val="24"/>
                <w:szCs w:val="24"/>
                <w:lang w:val="en-US"/>
              </w:rPr>
              <w:t>地基处理</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井体垫层</w:t>
            </w:r>
            <w:proofErr w:type="gramEnd"/>
            <w:r w:rsidRPr="009D7B0F">
              <w:rPr>
                <w:rFonts w:ascii="仿宋_GB2312" w:eastAsia="仿宋_GB2312" w:hint="eastAsia"/>
                <w:sz w:val="24"/>
                <w:szCs w:val="24"/>
                <w:lang w:val="en-US"/>
              </w:rPr>
              <w:t>厚度及强度</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井盖型式、规格、材质及标识</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混凝土模板、钢筋加工要求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符合要求和相关规定</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混凝土浇筑要求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防水及抹面要求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砌筑结构的</w:t>
            </w:r>
            <w:proofErr w:type="gramStart"/>
            <w:r w:rsidRPr="009D7B0F">
              <w:rPr>
                <w:rFonts w:ascii="仿宋_GB2312" w:eastAsia="仿宋_GB2312" w:hint="eastAsia"/>
                <w:sz w:val="24"/>
                <w:szCs w:val="24"/>
                <w:lang w:val="en-US"/>
              </w:rPr>
              <w:t>井室施工</w:t>
            </w:r>
            <w:proofErr w:type="gramEnd"/>
            <w:r w:rsidRPr="009D7B0F">
              <w:rPr>
                <w:rFonts w:ascii="仿宋_GB2312" w:eastAsia="仿宋_GB2312" w:hint="eastAsia"/>
                <w:sz w:val="24"/>
                <w:szCs w:val="24"/>
                <w:lang w:val="en-US"/>
              </w:rPr>
              <w:t>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井体周边</w:t>
            </w:r>
            <w:proofErr w:type="gramEnd"/>
            <w:r w:rsidRPr="009D7B0F">
              <w:rPr>
                <w:rFonts w:ascii="仿宋_GB2312" w:eastAsia="仿宋_GB2312" w:hint="eastAsia"/>
                <w:sz w:val="24"/>
                <w:szCs w:val="24"/>
                <w:lang w:val="en-US"/>
              </w:rPr>
              <w:t>回填</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口圈顶部</w:t>
            </w:r>
            <w:proofErr w:type="gramEnd"/>
            <w:r w:rsidRPr="009D7B0F">
              <w:rPr>
                <w:rFonts w:ascii="仿宋_GB2312" w:eastAsia="仿宋_GB2312" w:hint="eastAsia"/>
                <w:sz w:val="24"/>
                <w:szCs w:val="24"/>
                <w:lang w:val="en-US"/>
              </w:rPr>
              <w:t>高程，偏差±20mm</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3</w:t>
            </w:r>
          </w:p>
        </w:tc>
        <w:tc>
          <w:tcPr>
            <w:tcW w:w="331"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接地装置安装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接地装置的接地电阻</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接地装置的材料规格、型号</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接地电阻达不到设计要求采取措施降低接地电阻的要求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接地模块的顶面埋深≥0.6m</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接地模块间距不应小于模块长度的3倍-5倍，接地模块埋设基坑宜为模块外形尺寸的1.2倍-1.4倍</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line="360" w:lineRule="auto"/>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电气装置的接地应单独与接地母线或接地网相连接，严禁在一条接地线中串接两个及两个以上需要接地的电气装置。</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灯光电缆回路接地装置设置位置及间距</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电缆进入第一个灯箱、最后一个灯箱、同一回路之间间隔不大于设置300m一组、灯光电缆中间接头处</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接地装置顶面埋设深度≥0.6m</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圆钢、角钢、钢管、铜棒、铜管等接地极间距≥5m</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接地装置的搭接长度及焊接</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扁钢与扁钢搭接不应小于扁钢宽度的2倍，且应至少三面施焊</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 xml:space="preserve">圆钢与圆钢搭接不应小于圆钢直径的6 </w:t>
            </w:r>
            <w:proofErr w:type="gramStart"/>
            <w:r w:rsidRPr="009D7B0F">
              <w:rPr>
                <w:rFonts w:ascii="仿宋_GB2312" w:eastAsia="仿宋_GB2312" w:hint="eastAsia"/>
                <w:sz w:val="24"/>
                <w:szCs w:val="24"/>
                <w:lang w:val="en-US"/>
              </w:rPr>
              <w:t>倍</w:t>
            </w:r>
            <w:proofErr w:type="gramEnd"/>
            <w:r w:rsidRPr="009D7B0F">
              <w:rPr>
                <w:rFonts w:ascii="仿宋_GB2312" w:eastAsia="仿宋_GB2312" w:hint="eastAsia"/>
                <w:sz w:val="24"/>
                <w:szCs w:val="24"/>
                <w:lang w:val="en-US"/>
              </w:rPr>
              <w:t>，且应双面施焊</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 xml:space="preserve">圆钢与扁钢搭接不应小于圆钢直径的6 </w:t>
            </w:r>
            <w:proofErr w:type="gramStart"/>
            <w:r w:rsidRPr="009D7B0F">
              <w:rPr>
                <w:rFonts w:ascii="仿宋_GB2312" w:eastAsia="仿宋_GB2312" w:hint="eastAsia"/>
                <w:sz w:val="24"/>
                <w:szCs w:val="24"/>
                <w:lang w:val="en-US"/>
              </w:rPr>
              <w:t>倍</w:t>
            </w:r>
            <w:proofErr w:type="gramEnd"/>
            <w:r w:rsidRPr="009D7B0F">
              <w:rPr>
                <w:rFonts w:ascii="仿宋_GB2312" w:eastAsia="仿宋_GB2312" w:hint="eastAsia"/>
                <w:sz w:val="24"/>
                <w:szCs w:val="24"/>
                <w:lang w:val="en-US"/>
              </w:rPr>
              <w:t>，且应双面施焊</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铜材和钢材接地极热剂</w:t>
            </w:r>
            <w:proofErr w:type="gramStart"/>
            <w:r w:rsidRPr="009D7B0F">
              <w:rPr>
                <w:rFonts w:ascii="仿宋_GB2312" w:eastAsia="仿宋_GB2312" w:hint="eastAsia"/>
                <w:sz w:val="24"/>
                <w:szCs w:val="24"/>
                <w:lang w:val="en-US"/>
              </w:rPr>
              <w:t>焊要求</w:t>
            </w:r>
            <w:proofErr w:type="gramEnd"/>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符合相关规定</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采取降</w:t>
            </w:r>
            <w:proofErr w:type="gramStart"/>
            <w:r w:rsidRPr="009D7B0F">
              <w:rPr>
                <w:rFonts w:ascii="仿宋_GB2312" w:eastAsia="仿宋_GB2312" w:hint="eastAsia"/>
                <w:sz w:val="24"/>
                <w:szCs w:val="24"/>
                <w:lang w:val="en-US"/>
              </w:rPr>
              <w:t>阻措施</w:t>
            </w:r>
            <w:proofErr w:type="gramEnd"/>
            <w:r w:rsidRPr="009D7B0F">
              <w:rPr>
                <w:rFonts w:ascii="仿宋_GB2312" w:eastAsia="仿宋_GB2312" w:hint="eastAsia"/>
                <w:sz w:val="24"/>
                <w:szCs w:val="24"/>
                <w:lang w:val="en-US"/>
              </w:rPr>
              <w:t>的接地装置要求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符合相关规定</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370"/>
          <w:jc w:val="center"/>
        </w:trPr>
        <w:tc>
          <w:tcPr>
            <w:tcW w:w="224"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4</w:t>
            </w:r>
          </w:p>
        </w:tc>
        <w:tc>
          <w:tcPr>
            <w:tcW w:w="331"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立式灯具、设备安装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245"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灯具安装要求</w:t>
            </w: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灯具的朝向、发光颜色、发光特性及易折性</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545"/>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位置复测及组合的直线性、弯道轨迹、对称性</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进行资料检查，抽查直线类及弯道类各不少于1类</w:t>
            </w:r>
          </w:p>
        </w:tc>
      </w:tr>
      <w:tr w:rsidR="0060125B" w:rsidRPr="00B533DC" w:rsidTr="00670C4E">
        <w:trPr>
          <w:cantSplit/>
          <w:trHeight w:val="2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灯具、设备在水泥混凝土道肩上安装时底座的水平度</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顶孔位置水平</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343"/>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灯具、设备在沥青混凝土道肩上安装时底座的水平度</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顶孔位置水平</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565"/>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灯具、设备在混凝土道肩外安装时底座基础要求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基础周围及底座下土方密实度达到场道设计要求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343"/>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灯具、设备在支架、灯塔等其他构筑物上安装时的要求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固定件与构筑物可靠连接，满足灯芯设计要求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343"/>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灯具的安装高度和光心高程</w:t>
            </w:r>
          </w:p>
        </w:tc>
        <w:tc>
          <w:tcPr>
            <w:tcW w:w="1493" w:type="pct"/>
            <w:gridSpan w:val="2"/>
            <w:shd w:val="clear" w:color="auto" w:fill="auto"/>
            <w:tcMar>
              <w:top w:w="15" w:type="dxa"/>
              <w:left w:w="15" w:type="dxa"/>
              <w:right w:w="15" w:type="dxa"/>
            </w:tcMar>
            <w:vAlign w:val="center"/>
          </w:tcPr>
          <w:p w:rsidR="0060125B" w:rsidRPr="009D7B0F" w:rsidRDefault="0060125B" w:rsidP="00670C4E">
            <w:pPr>
              <w:spacing w:line="0" w:lineRule="atLeast"/>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682"/>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灯具水平方向和垂直方向发光角度的要求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682"/>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设备的金属底座、框架及外壳均接地要求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必须接地</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682"/>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灯具、设备内部电气接线要求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682"/>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灯具、设备的密封要求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682"/>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灯具、设备的紧固螺栓（母）要求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682"/>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灯具、设备的垂直度要求</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903"/>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14" w:type="pct"/>
            <w:gridSpan w:val="7"/>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跑道区域</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至边线距离≤±10mm</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74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灯间距离</w:t>
            </w:r>
            <w:proofErr w:type="gramEnd"/>
            <w:r w:rsidRPr="009D7B0F">
              <w:rPr>
                <w:rFonts w:ascii="仿宋_GB2312" w:eastAsia="仿宋_GB2312" w:hint="eastAsia"/>
                <w:sz w:val="24"/>
                <w:szCs w:val="24"/>
                <w:lang w:val="en-US"/>
              </w:rPr>
              <w:t>≤±50mm</w:t>
            </w:r>
          </w:p>
        </w:tc>
        <w:tc>
          <w:tcPr>
            <w:tcW w:w="1308"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809"/>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滑行道区域</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至边线距离≤±10mm</w:t>
            </w:r>
          </w:p>
        </w:tc>
        <w:tc>
          <w:tcPr>
            <w:tcW w:w="1308"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r>
      <w:tr w:rsidR="0060125B" w:rsidRPr="00B533DC" w:rsidTr="00670C4E">
        <w:trPr>
          <w:cantSplit/>
          <w:trHeight w:val="465"/>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0" w:type="dxa"/>
              <w:left w:w="0" w:type="dxa"/>
              <w:right w:w="0"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灯间距离</w:t>
            </w:r>
            <w:proofErr w:type="gramEnd"/>
            <w:r w:rsidRPr="009D7B0F">
              <w:rPr>
                <w:rFonts w:ascii="仿宋_GB2312" w:eastAsia="仿宋_GB2312" w:hint="eastAsia"/>
                <w:sz w:val="24"/>
                <w:szCs w:val="24"/>
                <w:lang w:val="en-US"/>
              </w:rPr>
              <w:t>≤±100mm</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65"/>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tcMar>
              <w:top w:w="0" w:type="dxa"/>
              <w:left w:w="0" w:type="dxa"/>
              <w:right w:w="0"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进</w:t>
            </w:r>
            <w:proofErr w:type="gramStart"/>
            <w:r w:rsidRPr="009D7B0F">
              <w:rPr>
                <w:rFonts w:ascii="仿宋_GB2312" w:eastAsia="仿宋_GB2312" w:hint="eastAsia"/>
                <w:sz w:val="24"/>
                <w:szCs w:val="24"/>
                <w:lang w:val="en-US"/>
              </w:rPr>
              <w:t>近区域</w:t>
            </w:r>
            <w:proofErr w:type="gramEnd"/>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系统中心线≤±15</w:t>
            </w:r>
            <w:proofErr w:type="gramStart"/>
            <w:r w:rsidRPr="009D7B0F">
              <w:rPr>
                <w:rFonts w:ascii="仿宋_GB2312" w:eastAsia="仿宋_GB2312" w:hint="eastAsia"/>
                <w:sz w:val="24"/>
                <w:szCs w:val="24"/>
                <w:lang w:val="en-US"/>
              </w:rPr>
              <w:t>’</w:t>
            </w:r>
            <w:proofErr w:type="gramEnd"/>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65"/>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0" w:type="dxa"/>
              <w:left w:w="0" w:type="dxa"/>
              <w:right w:w="0"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排灯与系统中心线垂直≤±2°</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65"/>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0" w:type="dxa"/>
              <w:left w:w="0" w:type="dxa"/>
              <w:right w:w="0"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排</w:t>
            </w:r>
            <w:proofErr w:type="gramStart"/>
            <w:r w:rsidRPr="009D7B0F">
              <w:rPr>
                <w:rFonts w:ascii="仿宋_GB2312" w:eastAsia="仿宋_GB2312" w:hint="eastAsia"/>
                <w:sz w:val="24"/>
                <w:szCs w:val="24"/>
                <w:lang w:val="en-US"/>
              </w:rPr>
              <w:t>灯中心</w:t>
            </w:r>
            <w:proofErr w:type="gramEnd"/>
            <w:r w:rsidRPr="009D7B0F">
              <w:rPr>
                <w:rFonts w:ascii="仿宋_GB2312" w:eastAsia="仿宋_GB2312" w:hint="eastAsia"/>
                <w:sz w:val="24"/>
                <w:szCs w:val="24"/>
                <w:lang w:val="en-US"/>
              </w:rPr>
              <w:t>至系统中心线距离≤±10mm</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65"/>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0" w:type="dxa"/>
              <w:left w:w="0" w:type="dxa"/>
              <w:right w:w="0"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排灯间纵向</w:t>
            </w:r>
            <w:proofErr w:type="gramEnd"/>
            <w:r w:rsidRPr="009D7B0F">
              <w:rPr>
                <w:rFonts w:ascii="仿宋_GB2312" w:eastAsia="仿宋_GB2312" w:hint="eastAsia"/>
                <w:sz w:val="24"/>
                <w:szCs w:val="24"/>
                <w:lang w:val="en-US"/>
              </w:rPr>
              <w:t>距离</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 300mm</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929"/>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0" w:type="dxa"/>
              <w:left w:w="0" w:type="dxa"/>
              <w:right w:w="0"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排</w:t>
            </w:r>
            <w:proofErr w:type="gramStart"/>
            <w:r w:rsidRPr="009D7B0F">
              <w:rPr>
                <w:rFonts w:ascii="仿宋_GB2312" w:eastAsia="仿宋_GB2312" w:hint="eastAsia"/>
                <w:sz w:val="24"/>
                <w:szCs w:val="24"/>
                <w:lang w:val="en-US"/>
              </w:rPr>
              <w:t>灯内灯间距离</w:t>
            </w:r>
            <w:proofErr w:type="gramEnd"/>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≤±10mm</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972"/>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灯具总长度</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允许偏差</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99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灯具的仰角和水平角偏差</w:t>
            </w:r>
          </w:p>
        </w:tc>
        <w:tc>
          <w:tcPr>
            <w:tcW w:w="1493"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允许偏差≤±0.5°</w:t>
            </w:r>
          </w:p>
        </w:tc>
        <w:tc>
          <w:tcPr>
            <w:tcW w:w="1308" w:type="pct"/>
            <w:gridSpan w:val="2"/>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617"/>
          <w:jc w:val="center"/>
        </w:trPr>
        <w:tc>
          <w:tcPr>
            <w:tcW w:w="224"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lastRenderedPageBreak/>
              <w:t>5</w:t>
            </w:r>
          </w:p>
        </w:tc>
        <w:tc>
          <w:tcPr>
            <w:tcW w:w="331"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嵌入式灯具安装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pBdr>
                <w:top w:val="nil"/>
                <w:left w:val="nil"/>
                <w:bottom w:val="nil"/>
                <w:right w:val="nil"/>
                <w:between w:val="nil"/>
                <w:bar w:val="nil"/>
              </w:pBdr>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灯具的朝向、发光颜色及发光特性</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617"/>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灯具位置复测及组合的直线性、弯道轨迹、对称性</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进行资料检查，抽查直线类及弯道类各不少于1类</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灯具底座四周高度的要求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灯具底座</w:t>
            </w:r>
            <w:proofErr w:type="gramStart"/>
            <w:r w:rsidRPr="009D7B0F">
              <w:rPr>
                <w:rFonts w:ascii="仿宋_GB2312" w:eastAsia="仿宋_GB2312" w:hint="eastAsia"/>
                <w:sz w:val="24"/>
                <w:szCs w:val="24"/>
                <w:lang w:val="en-US"/>
              </w:rPr>
              <w:t>与灯坑之间</w:t>
            </w:r>
            <w:proofErr w:type="gramEnd"/>
            <w:r w:rsidRPr="009D7B0F">
              <w:rPr>
                <w:rFonts w:ascii="仿宋_GB2312" w:eastAsia="仿宋_GB2312" w:hint="eastAsia"/>
                <w:sz w:val="24"/>
                <w:szCs w:val="24"/>
                <w:lang w:val="en-US"/>
              </w:rPr>
              <w:t>的填充料</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灯具应水平安装</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灯具水平方向和垂直方向</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发光角度的要求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灯具内部电气接线要求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灯具的密封要求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灯具的紧固螺栓（母）要求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安装</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位置</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偏差</w:t>
            </w:r>
          </w:p>
        </w:tc>
        <w:tc>
          <w:tcPr>
            <w:tcW w:w="1169" w:type="pct"/>
            <w:gridSpan w:val="6"/>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跑道</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区域</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至跑道中线、边线或端线距离≤±10mm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灯间距离</w:t>
            </w:r>
            <w:proofErr w:type="gramEnd"/>
            <w:r w:rsidRPr="009D7B0F">
              <w:rPr>
                <w:rFonts w:ascii="仿宋_GB2312" w:eastAsia="仿宋_GB2312" w:hint="eastAsia"/>
                <w:sz w:val="24"/>
                <w:szCs w:val="24"/>
                <w:lang w:val="en-US"/>
              </w:rPr>
              <w:t>≤±10mm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滑行道</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区域</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至滑行道中线、边线距离</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≤±10mm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灯间距离</w:t>
            </w:r>
            <w:proofErr w:type="gramEnd"/>
            <w:r w:rsidRPr="009D7B0F">
              <w:rPr>
                <w:rFonts w:ascii="仿宋_GB2312" w:eastAsia="仿宋_GB2312" w:hint="eastAsia"/>
                <w:sz w:val="24"/>
                <w:szCs w:val="24"/>
                <w:lang w:val="en-US"/>
              </w:rPr>
              <w:t>≤±20mm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各类灯具排列 总长度</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允许偏差</w:t>
            </w:r>
            <w:proofErr w:type="gramStart"/>
            <w:r w:rsidRPr="009D7B0F">
              <w:rPr>
                <w:rFonts w:ascii="仿宋_GB2312" w:eastAsia="仿宋_GB2312" w:hint="eastAsia"/>
                <w:sz w:val="24"/>
                <w:szCs w:val="24"/>
                <w:lang w:val="en-US"/>
              </w:rPr>
              <w:t>小于灯间距离</w:t>
            </w:r>
            <w:proofErr w:type="gramEnd"/>
            <w:r w:rsidRPr="009D7B0F">
              <w:rPr>
                <w:rFonts w:ascii="仿宋_GB2312" w:eastAsia="仿宋_GB2312" w:hint="eastAsia"/>
                <w:sz w:val="24"/>
                <w:szCs w:val="24"/>
                <w:lang w:val="en-US"/>
              </w:rPr>
              <w:t>偏差的2倍</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848"/>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灯具的水平角偏差</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允许偏差</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≤±0.5°</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 且不少于5个</w:t>
            </w:r>
          </w:p>
        </w:tc>
      </w:tr>
      <w:tr w:rsidR="0060125B" w:rsidRPr="00B533DC" w:rsidTr="00670C4E">
        <w:trPr>
          <w:cantSplit/>
          <w:trHeight w:val="454"/>
          <w:jc w:val="center"/>
        </w:trPr>
        <w:tc>
          <w:tcPr>
            <w:tcW w:w="224"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6</w:t>
            </w:r>
          </w:p>
        </w:tc>
        <w:tc>
          <w:tcPr>
            <w:tcW w:w="331"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标记牌</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标记牌的位置、牌面内容、朝向、发光颜色、易折性及</w:t>
            </w:r>
            <w:proofErr w:type="gramStart"/>
            <w:r w:rsidRPr="009D7B0F">
              <w:rPr>
                <w:rFonts w:ascii="仿宋_GB2312" w:eastAsia="仿宋_GB2312" w:hint="eastAsia"/>
                <w:sz w:val="24"/>
                <w:szCs w:val="24"/>
                <w:lang w:val="en-US"/>
              </w:rPr>
              <w:t>栓</w:t>
            </w:r>
            <w:proofErr w:type="gramEnd"/>
            <w:r w:rsidRPr="009D7B0F">
              <w:rPr>
                <w:rFonts w:ascii="仿宋_GB2312" w:eastAsia="仿宋_GB2312" w:hint="eastAsia"/>
                <w:sz w:val="24"/>
                <w:szCs w:val="24"/>
                <w:lang w:val="en-US"/>
              </w:rPr>
              <w:t>绳</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标记牌的混凝土基础要求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标记牌牌面的亮度要求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标记牌接地要求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标记</w:t>
            </w:r>
            <w:proofErr w:type="gramStart"/>
            <w:r w:rsidRPr="009D7B0F">
              <w:rPr>
                <w:rFonts w:ascii="仿宋_GB2312" w:eastAsia="仿宋_GB2312" w:hint="eastAsia"/>
                <w:sz w:val="24"/>
                <w:szCs w:val="24"/>
                <w:lang w:val="en-US"/>
              </w:rPr>
              <w:t>牌内部</w:t>
            </w:r>
            <w:proofErr w:type="gramEnd"/>
            <w:r w:rsidRPr="009D7B0F">
              <w:rPr>
                <w:rFonts w:ascii="仿宋_GB2312" w:eastAsia="仿宋_GB2312" w:hint="eastAsia"/>
                <w:sz w:val="24"/>
                <w:szCs w:val="24"/>
                <w:lang w:val="en-US"/>
              </w:rPr>
              <w:t>电气接线要求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标记牌的密封要求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标记牌的牌面与邻近道面中线的角度要求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925"/>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标记牌的紧固件齐全，安装牢固，进出线保护管封堵严密</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标记牌安装位置偏差要求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标记牌至道面边线的距离允许偏差≤±50mm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牌面与边线的角度允许偏差≤±2°</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997"/>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纵向距离也许偏差≤±300mm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多牌面标记</w:t>
            </w:r>
            <w:proofErr w:type="gramStart"/>
            <w:r w:rsidRPr="009D7B0F">
              <w:rPr>
                <w:rFonts w:ascii="仿宋_GB2312" w:eastAsia="仿宋_GB2312" w:hint="eastAsia"/>
                <w:sz w:val="24"/>
                <w:szCs w:val="24"/>
                <w:lang w:val="en-US"/>
              </w:rPr>
              <w:t>牌要求</w:t>
            </w:r>
            <w:proofErr w:type="gramEnd"/>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相临牌顶高差≤±2mm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总高差≤±5mm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牌面平整度≤±1mm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进行资料检查，抽查不少于总数的5%，且不少于3面，小于3面按100%</w:t>
            </w:r>
          </w:p>
        </w:tc>
      </w:tr>
      <w:tr w:rsidR="0060125B" w:rsidRPr="00B533DC" w:rsidTr="00670C4E">
        <w:trPr>
          <w:cantSplit/>
          <w:trHeight w:val="400"/>
          <w:jc w:val="center"/>
        </w:trPr>
        <w:tc>
          <w:tcPr>
            <w:tcW w:w="224"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7</w:t>
            </w:r>
          </w:p>
        </w:tc>
        <w:tc>
          <w:tcPr>
            <w:tcW w:w="331"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隔离变压器箱安装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隔离变压器箱的尺寸及基础高程要求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9D7B0F">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进行资料检查，抽查不少于总数的5‰且不少于5个</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隔离变压器箱的定位要求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9D7B0F">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进行资料检查，抽查不少于总数的5‰且不少于5个</w:t>
            </w:r>
          </w:p>
        </w:tc>
      </w:tr>
      <w:tr w:rsidR="0060125B" w:rsidRPr="00B533DC" w:rsidTr="00670C4E">
        <w:trPr>
          <w:cantSplit/>
          <w:trHeight w:val="797"/>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隔离变压器箱与保护接地线</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应可靠连接</w:t>
            </w:r>
          </w:p>
        </w:tc>
        <w:tc>
          <w:tcPr>
            <w:tcW w:w="1308" w:type="pct"/>
            <w:gridSpan w:val="2"/>
            <w:shd w:val="clear" w:color="auto" w:fill="auto"/>
            <w:noWrap/>
            <w:tcMar>
              <w:top w:w="15" w:type="dxa"/>
              <w:left w:w="15" w:type="dxa"/>
              <w:right w:w="15" w:type="dxa"/>
            </w:tcMar>
            <w:vAlign w:val="center"/>
          </w:tcPr>
          <w:p w:rsidR="0060125B" w:rsidRPr="009D7B0F" w:rsidRDefault="0060125B" w:rsidP="009D7B0F">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进行资料检查，抽查不少于总数的2%，且不少于5点</w:t>
            </w:r>
          </w:p>
        </w:tc>
      </w:tr>
      <w:tr w:rsidR="0060125B" w:rsidRPr="00B533DC" w:rsidTr="00670C4E">
        <w:trPr>
          <w:cantSplit/>
          <w:trHeight w:val="749"/>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w:t>
            </w:r>
            <w:proofErr w:type="gramStart"/>
            <w:r w:rsidRPr="009D7B0F">
              <w:rPr>
                <w:rFonts w:ascii="仿宋_GB2312" w:eastAsia="仿宋_GB2312" w:hint="eastAsia"/>
                <w:sz w:val="24"/>
                <w:szCs w:val="24"/>
                <w:lang w:val="en-US"/>
              </w:rPr>
              <w:t>箱基础</w:t>
            </w:r>
            <w:proofErr w:type="gramEnd"/>
            <w:r w:rsidRPr="009D7B0F">
              <w:rPr>
                <w:rFonts w:ascii="仿宋_GB2312" w:eastAsia="仿宋_GB2312" w:hint="eastAsia"/>
                <w:sz w:val="24"/>
                <w:szCs w:val="24"/>
                <w:lang w:val="en-US"/>
              </w:rPr>
              <w:t>尺寸及周围土方要求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9D7B0F">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进行资料检查，抽查不少于总数的5‰且不少于5个</w:t>
            </w:r>
          </w:p>
        </w:tc>
      </w:tr>
      <w:tr w:rsidR="0060125B" w:rsidRPr="00B533DC" w:rsidTr="00670C4E">
        <w:trPr>
          <w:cantSplit/>
          <w:trHeight w:val="687"/>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明装式隔离变压器箱</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应采用型钢支架固定牢靠</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隔离变压器箱</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表面光洁无毛刺、裂纹或缺损，密封良好</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隔离变压器箱</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进出管螺纹应完整、正确，断丝或缺丝不超过螺纹全扣数的10％</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隔离变压器箱水密性要求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无渗漏</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隔离变压器箱进出线保护管及箱盖与箱体密封要求，无杂物</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无渗漏</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53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隔离变压器箱顶部</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相对于基础表面高度≤60mm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8</w:t>
            </w:r>
          </w:p>
        </w:tc>
        <w:tc>
          <w:tcPr>
            <w:tcW w:w="331"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隔离变压器及单灯监控装置安装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隔离变压器型号及规格要求</w:t>
            </w:r>
          </w:p>
        </w:tc>
        <w:tc>
          <w:tcPr>
            <w:tcW w:w="1493" w:type="pct"/>
            <w:gridSpan w:val="2"/>
            <w:shd w:val="clear" w:color="auto" w:fill="auto"/>
            <w:noWrap/>
            <w:tcMar>
              <w:top w:w="15" w:type="dxa"/>
              <w:left w:w="15" w:type="dxa"/>
              <w:right w:w="15" w:type="dxa"/>
            </w:tcMar>
            <w:vAlign w:val="center"/>
          </w:tcPr>
          <w:p w:rsidR="0060125B" w:rsidRPr="009D7B0F" w:rsidRDefault="0060125B" w:rsidP="009D7B0F">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隔离变压器初级和次级通断测试，绝缘电阻测试要求</w:t>
            </w:r>
          </w:p>
        </w:tc>
        <w:tc>
          <w:tcPr>
            <w:tcW w:w="1493" w:type="pct"/>
            <w:gridSpan w:val="2"/>
            <w:shd w:val="clear" w:color="auto" w:fill="auto"/>
            <w:noWrap/>
            <w:tcMar>
              <w:top w:w="15" w:type="dxa"/>
              <w:left w:w="15" w:type="dxa"/>
              <w:right w:w="15" w:type="dxa"/>
            </w:tcMar>
            <w:vAlign w:val="center"/>
          </w:tcPr>
          <w:p w:rsidR="0060125B" w:rsidRPr="009D7B0F" w:rsidRDefault="0060125B" w:rsidP="009D7B0F">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隔离变压器接地连接要求</w:t>
            </w:r>
          </w:p>
        </w:tc>
        <w:tc>
          <w:tcPr>
            <w:tcW w:w="1493" w:type="pct"/>
            <w:gridSpan w:val="2"/>
            <w:shd w:val="clear" w:color="auto" w:fill="auto"/>
            <w:noWrap/>
            <w:tcMar>
              <w:top w:w="15" w:type="dxa"/>
              <w:left w:w="15" w:type="dxa"/>
              <w:right w:w="15" w:type="dxa"/>
            </w:tcMar>
            <w:vAlign w:val="center"/>
          </w:tcPr>
          <w:p w:rsidR="0060125B" w:rsidRPr="009D7B0F" w:rsidRDefault="0060125B" w:rsidP="009D7B0F">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单灯监控装置编码及功能测试</w:t>
            </w:r>
          </w:p>
        </w:tc>
        <w:tc>
          <w:tcPr>
            <w:tcW w:w="1493" w:type="pct"/>
            <w:gridSpan w:val="2"/>
            <w:shd w:val="clear" w:color="auto" w:fill="auto"/>
            <w:noWrap/>
            <w:tcMar>
              <w:top w:w="15" w:type="dxa"/>
              <w:left w:w="15" w:type="dxa"/>
              <w:right w:w="15" w:type="dxa"/>
            </w:tcMar>
            <w:vAlign w:val="center"/>
          </w:tcPr>
          <w:p w:rsidR="0060125B" w:rsidRPr="009D7B0F" w:rsidRDefault="0060125B" w:rsidP="009D7B0F">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单灯监控装置的编码</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与监控的灯具编号相对应</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隔离变压器的电缆连接器</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应插接牢靠，并有密封措施</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单灯监控装置与隔离变压器和灯具之间的连接</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应采用电缆连接器，插接牢靠，并有密封措施</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进行资料检查，抽查不少于总数的5‰且不少于5个</w:t>
            </w:r>
          </w:p>
        </w:tc>
      </w:tr>
      <w:tr w:rsidR="0060125B" w:rsidRPr="00B533DC" w:rsidTr="00670C4E">
        <w:trPr>
          <w:cantSplit/>
          <w:trHeight w:val="400"/>
          <w:jc w:val="center"/>
        </w:trPr>
        <w:tc>
          <w:tcPr>
            <w:tcW w:w="224"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lastRenderedPageBreak/>
              <w:t>9</w:t>
            </w:r>
          </w:p>
        </w:tc>
        <w:tc>
          <w:tcPr>
            <w:tcW w:w="331"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精密进近坡度指示系统安装</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灯具的朝向、发光颜色及易折性</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灯具混凝土基础要求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各灯具的连线应垂直于跑道中线</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灯具安装高度的要求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灯具水平安装要求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灯具安装仰角和水平角要求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精密进近坡度指示系统</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应做好接地。</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灯具内部电气接线要求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灯具的密封要求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灯具的固定法兰盘的预埋</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螺栓（母）要求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倾斜开关的要求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灯具要求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灯具安装位置偏差要求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灯具至跑道入口端线的距离允许偏差≤±500mm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相邻灯具前后距离偏差≤±10mm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灯间距离</w:t>
            </w:r>
            <w:proofErr w:type="gramEnd"/>
            <w:r w:rsidRPr="009D7B0F">
              <w:rPr>
                <w:rFonts w:ascii="仿宋_GB2312" w:eastAsia="仿宋_GB2312" w:hint="eastAsia"/>
                <w:sz w:val="24"/>
                <w:szCs w:val="24"/>
                <w:lang w:val="en-US"/>
              </w:rPr>
              <w:t>允许偏差≤±10mm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331"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风向标安装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ind w:firstLineChars="100" w:firstLine="240"/>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风向标的尺寸、颜色组合、标杆高度及易折性</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风向标的地面圆环标志的尺寸及颜色要求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风向标的</w:t>
            </w:r>
            <w:proofErr w:type="gramStart"/>
            <w:r w:rsidRPr="009D7B0F">
              <w:rPr>
                <w:rFonts w:ascii="仿宋_GB2312" w:eastAsia="仿宋_GB2312" w:hint="eastAsia"/>
                <w:sz w:val="24"/>
                <w:szCs w:val="24"/>
                <w:lang w:val="en-US"/>
              </w:rPr>
              <w:t>风袋不能</w:t>
            </w:r>
            <w:proofErr w:type="gramEnd"/>
            <w:r w:rsidRPr="009D7B0F">
              <w:rPr>
                <w:rFonts w:ascii="仿宋_GB2312" w:eastAsia="仿宋_GB2312" w:hint="eastAsia"/>
                <w:sz w:val="24"/>
                <w:szCs w:val="24"/>
                <w:lang w:val="en-US"/>
              </w:rPr>
              <w:t>有任何破损和污染</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风向标的照明要求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风向标应做好接地</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风向标照明灯具的电气接线</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接线正确、可靠，照明灯泡应能全部点亮</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所有紧固件应为不锈钢或热镀锌件，安装牢固。</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地面圆环标志清晰，表面平滑。</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风向标杆安装的垂直</w:t>
            </w:r>
            <w:proofErr w:type="gramStart"/>
            <w:r w:rsidRPr="009D7B0F">
              <w:rPr>
                <w:rFonts w:ascii="仿宋_GB2312" w:eastAsia="仿宋_GB2312" w:hint="eastAsia"/>
                <w:sz w:val="24"/>
                <w:szCs w:val="24"/>
                <w:lang w:val="en-US"/>
              </w:rPr>
              <w:t>度没有</w:t>
            </w:r>
            <w:proofErr w:type="gramEnd"/>
            <w:r w:rsidRPr="009D7B0F">
              <w:rPr>
                <w:rFonts w:ascii="仿宋_GB2312" w:eastAsia="仿宋_GB2312" w:hint="eastAsia"/>
                <w:sz w:val="24"/>
                <w:szCs w:val="24"/>
                <w:lang w:val="en-US"/>
              </w:rPr>
              <w:t>明显目视倾斜。</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风向标的安装</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位置偏差要求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风向标至跑道</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端线的距离偏</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差≤±500mm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00"/>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风向标至跑道</w:t>
            </w:r>
          </w:p>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边线的距离偏</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差≤±500mm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进行资料检查，抽查不少于总套数的50%，且不少于1套</w:t>
            </w:r>
          </w:p>
        </w:tc>
      </w:tr>
      <w:tr w:rsidR="0060125B" w:rsidRPr="00B533DC" w:rsidTr="00670C4E">
        <w:trPr>
          <w:cantSplit/>
          <w:trHeight w:val="454"/>
          <w:jc w:val="center"/>
        </w:trPr>
        <w:tc>
          <w:tcPr>
            <w:tcW w:w="224"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11</w:t>
            </w:r>
          </w:p>
        </w:tc>
        <w:tc>
          <w:tcPr>
            <w:tcW w:w="331"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灯光电缆线路敷设</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电缆敷设</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应符合国家 GB50168 的相关要求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电缆型号、规格要求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电缆外观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应无损伤，绝缘及耐压测试合格</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串联灯光回路的直流电阻值</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测量并记录，直流电阻值不大于70Ω或理论值的3倍</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灯光回路的接地要求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电缆终端接头的制作要求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灯光电缆终端头的接地线与保护接地</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应可靠连接</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并联回路绝缘电阻测量</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adjustRightInd w:val="0"/>
              <w:snapToGrid w:val="0"/>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电缆标志牌及标桩</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飞行区内电缆及保护管的回填土要求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灯光二次电缆保护管敷设要求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在刚性道面上加铺灯光二次电缆保护管的要求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进、出隔离变压器箱的灯光一、二次电缆的</w:t>
            </w:r>
            <w:proofErr w:type="gramStart"/>
            <w:r w:rsidRPr="009D7B0F">
              <w:rPr>
                <w:rFonts w:ascii="仿宋_GB2312" w:eastAsia="仿宋_GB2312" w:hint="eastAsia"/>
                <w:sz w:val="24"/>
                <w:szCs w:val="24"/>
                <w:lang w:val="en-US"/>
              </w:rPr>
              <w:t>盘留要求</w:t>
            </w:r>
            <w:proofErr w:type="gramEnd"/>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灯光一、二次电缆的接头制作要求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电缆出入隔离变压器箱，电缆沟，电气竖井，建筑物，配电（控制）柜、台、箱以及管口处等部位应采取防火或密封措施</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1337"/>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直埋敷设的电缆</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不得平行敷设于管道的正上方或正下方，高电压等级的电缆宜敷设在低电压等级电缆的下面</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架空电缆的金属护套、</w:t>
            </w:r>
            <w:proofErr w:type="gramStart"/>
            <w:r w:rsidRPr="009D7B0F">
              <w:rPr>
                <w:rFonts w:ascii="仿宋_GB2312" w:eastAsia="仿宋_GB2312" w:hint="eastAsia"/>
                <w:sz w:val="24"/>
                <w:szCs w:val="24"/>
                <w:lang w:val="en-US"/>
              </w:rPr>
              <w:t>铠装及悬吊线</w:t>
            </w:r>
            <w:proofErr w:type="gramEnd"/>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均应有良好的接地，杆塔和配套金具均应根据电缆的结构和性能进行配套设计，且应满足规程及强度要求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支撑电缆的钢绞线</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应满足荷载要求，并应全线良好接地，在转角处应打拉线或顶杆</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架空敷设的电缆不宜设置电缆接头</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规范要求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交流单芯电力电缆</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应布置在同侧支架上，并应限位、固定。在电缆沟或电气竖井内垂直敷设或大于45°倾斜敷设的电缆应在每个支架上固定</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电力电缆和控制电缆不宜配置在同一层支架上；高低压电力电缆，强电、弱电控制电缆应按顺序分层配置，宜由上面下配置。</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规范要求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电缆沟内敷设时，最下层电缆支架距沟底、地面的最小距离</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≥50mm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12</w:t>
            </w:r>
          </w:p>
        </w:tc>
        <w:tc>
          <w:tcPr>
            <w:tcW w:w="331"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灯光控制柜安装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设备的规格型号要求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柜体安装要求</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规范要求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柜内的绝缘器件</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严禁有裂纹、缺损或表面损坏等缺陷</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柜内各元器件导线</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接触紧密、牢固，不应有任何松动</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柜体通过焊接或螺栓与 PE 线或 PEN 线</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可靠连接，且有标识</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调光器输出电流</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电流稳定，各种保护动作灵敏、可靠</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切换柜切换程序</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程序正确，动作灵敏、可靠</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柜体盘面</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平整无碰伤或变形，表面喷涂无明显损伤</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固定和接线用的紧固件、接线端子、操作标志</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完好无损，无锈锈蚀</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型钢安装偏差</w:t>
            </w: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不直度</w:t>
            </w:r>
          </w:p>
        </w:tc>
        <w:tc>
          <w:tcPr>
            <w:tcW w:w="467" w:type="pc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1mm/m</w:t>
            </w:r>
          </w:p>
        </w:tc>
        <w:tc>
          <w:tcPr>
            <w:tcW w:w="1026" w:type="pc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5mm/全长</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水平度</w:t>
            </w:r>
          </w:p>
        </w:tc>
        <w:tc>
          <w:tcPr>
            <w:tcW w:w="467" w:type="pc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1mm/m</w:t>
            </w:r>
          </w:p>
        </w:tc>
        <w:tc>
          <w:tcPr>
            <w:tcW w:w="1026" w:type="pc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5mm/全长</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不平行度</w:t>
            </w:r>
          </w:p>
        </w:tc>
        <w:tc>
          <w:tcPr>
            <w:tcW w:w="467" w:type="pc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w:t>
            </w:r>
          </w:p>
        </w:tc>
        <w:tc>
          <w:tcPr>
            <w:tcW w:w="1026" w:type="pc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5mm/全长</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val="restart"/>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柜安装偏差</w:t>
            </w: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垂直度</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允许偏差为 1.5‰</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相互之间接逢</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不应大于</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45" w:type="pct"/>
            <w:vMerge/>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169" w:type="pct"/>
            <w:gridSpan w:val="6"/>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成列盘面偏差</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不应大于</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5mm</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进行资料检查，抽查总量的10%</w:t>
            </w:r>
          </w:p>
        </w:tc>
      </w:tr>
      <w:tr w:rsidR="0060125B" w:rsidRPr="00B533DC" w:rsidTr="00670C4E">
        <w:trPr>
          <w:cantSplit/>
          <w:trHeight w:val="818"/>
          <w:jc w:val="center"/>
        </w:trPr>
        <w:tc>
          <w:tcPr>
            <w:tcW w:w="224"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13</w:t>
            </w:r>
          </w:p>
        </w:tc>
        <w:tc>
          <w:tcPr>
            <w:tcW w:w="331"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灯光站内设备及设施安装</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安全标志、设备间明敷接地线标示、防雷接地、防鼠板齐全</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进行资料检查，频率为100%</w:t>
            </w:r>
          </w:p>
        </w:tc>
      </w:tr>
      <w:tr w:rsidR="0060125B" w:rsidRPr="00B533DC" w:rsidTr="00670C4E">
        <w:trPr>
          <w:cantSplit/>
          <w:trHeight w:val="831"/>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高低压及调光设备外观检查、设备规格型号、柜体安装、柜体接地</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进行资料检查，频率为100%</w:t>
            </w:r>
          </w:p>
        </w:tc>
      </w:tr>
      <w:tr w:rsidR="0060125B" w:rsidRPr="00B533DC" w:rsidTr="00670C4E">
        <w:trPr>
          <w:cantSplit/>
          <w:trHeight w:val="826"/>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油机机组外观、进排风安装、控制屏安装</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进行资料检查，频率为100%</w:t>
            </w:r>
          </w:p>
        </w:tc>
      </w:tr>
      <w:tr w:rsidR="0060125B" w:rsidRPr="00B533DC" w:rsidTr="00670C4E">
        <w:trPr>
          <w:cantSplit/>
          <w:trHeight w:val="684"/>
          <w:jc w:val="center"/>
        </w:trPr>
        <w:tc>
          <w:tcPr>
            <w:tcW w:w="224" w:type="pct"/>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14</w:t>
            </w:r>
          </w:p>
        </w:tc>
        <w:tc>
          <w:tcPr>
            <w:tcW w:w="331" w:type="pct"/>
            <w:vMerge w:val="restart"/>
            <w:shd w:val="clear" w:color="auto" w:fill="auto"/>
            <w:tcMar>
              <w:top w:w="15" w:type="dxa"/>
              <w:left w:w="15" w:type="dxa"/>
              <w:right w:w="15" w:type="dxa"/>
            </w:tcMar>
            <w:vAlign w:val="center"/>
          </w:tcPr>
          <w:p w:rsidR="0060125B" w:rsidRPr="009D7B0F" w:rsidRDefault="0060125B" w:rsidP="00670C4E">
            <w:pPr>
              <w:jc w:val="center"/>
              <w:rPr>
                <w:rFonts w:ascii="仿宋_GB2312" w:eastAsia="仿宋_GB2312" w:hAnsi="宋体" w:cs="宋体"/>
                <w:sz w:val="24"/>
                <w:szCs w:val="24"/>
                <w:lang w:bidi="zh-CN"/>
              </w:rPr>
            </w:pPr>
            <w:r w:rsidRPr="009D7B0F">
              <w:rPr>
                <w:rFonts w:ascii="仿宋_GB2312" w:eastAsia="仿宋_GB2312" w:hAnsi="宋体" w:cs="宋体" w:hint="eastAsia"/>
                <w:sz w:val="24"/>
                <w:szCs w:val="24"/>
                <w:lang w:bidi="zh-CN"/>
              </w:rPr>
              <w:t>助航灯光</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总体功能</w:t>
            </w:r>
          </w:p>
        </w:tc>
        <w:tc>
          <w:tcPr>
            <w:tcW w:w="230" w:type="pct"/>
            <w:gridSpan w:val="2"/>
            <w:vMerge w:val="restart"/>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主</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控</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灯光回路运行状况</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进行资料检查，抽查不少于总数的2%，且不少于5回路</w:t>
            </w:r>
          </w:p>
        </w:tc>
      </w:tr>
      <w:tr w:rsidR="0060125B" w:rsidRPr="00B533DC" w:rsidTr="00670C4E">
        <w:trPr>
          <w:cantSplit/>
          <w:trHeight w:val="977"/>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调光器功能单机运行；切换柜切换功能</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调光器功能试验；切换柜功能试验，按不少于总数的10%，且不少于5组（回路）外；</w:t>
            </w:r>
          </w:p>
        </w:tc>
      </w:tr>
      <w:tr w:rsidR="0060125B" w:rsidRPr="00B533DC" w:rsidTr="00670C4E">
        <w:trPr>
          <w:cantSplit/>
          <w:trHeight w:val="454"/>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顺序闪光灯运行状态</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进行资料检查，抽查不少于跑道端进近灯光系统总数的50%，且不少于1系统</w:t>
            </w:r>
          </w:p>
        </w:tc>
      </w:tr>
      <w:tr w:rsidR="0060125B" w:rsidRPr="00B533DC" w:rsidTr="00670C4E">
        <w:trPr>
          <w:cantSplit/>
          <w:trHeight w:val="576"/>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柴油机组空载运行及柴油机组带全部负载运行</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进行资料检查，抽查100%</w:t>
            </w:r>
          </w:p>
        </w:tc>
      </w:tr>
      <w:tr w:rsidR="0060125B" w:rsidRPr="00B533DC" w:rsidTr="00670C4E">
        <w:trPr>
          <w:cantSplit/>
          <w:trHeight w:val="546"/>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电源系统分段运行及自投切换（含不间断电源及油机）</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进行资料检查，抽查100%</w:t>
            </w:r>
          </w:p>
        </w:tc>
      </w:tr>
      <w:tr w:rsidR="0060125B" w:rsidRPr="00B533DC" w:rsidTr="00670C4E">
        <w:trPr>
          <w:cantSplit/>
          <w:trHeight w:val="832"/>
          <w:jc w:val="center"/>
        </w:trPr>
        <w:tc>
          <w:tcPr>
            <w:tcW w:w="224"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1" w:type="pct"/>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30" w:type="pct"/>
            <w:gridSpan w:val="2"/>
            <w:vMerge/>
            <w:shd w:val="clear" w:color="auto" w:fill="auto"/>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4" w:type="pct"/>
            <w:gridSpan w:val="7"/>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jc w:val="center"/>
              <w:rPr>
                <w:rFonts w:ascii="仿宋_GB2312" w:eastAsia="仿宋_GB2312"/>
                <w:sz w:val="24"/>
                <w:szCs w:val="24"/>
                <w:lang w:val="en-US"/>
              </w:rPr>
            </w:pPr>
            <w:r w:rsidRPr="009D7B0F">
              <w:rPr>
                <w:rFonts w:ascii="仿宋_GB2312" w:eastAsia="仿宋_GB2312" w:hint="eastAsia"/>
                <w:sz w:val="24"/>
                <w:szCs w:val="24"/>
                <w:lang w:val="en-US"/>
              </w:rPr>
              <w:t>灯光监控系统操作运行及界面工作状态系统试运行功能</w:t>
            </w:r>
          </w:p>
        </w:tc>
        <w:tc>
          <w:tcPr>
            <w:tcW w:w="1493"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308" w:type="pct"/>
            <w:gridSpan w:val="2"/>
            <w:shd w:val="clear" w:color="auto" w:fill="auto"/>
            <w:noWrap/>
            <w:tcMar>
              <w:top w:w="15" w:type="dxa"/>
              <w:left w:w="15" w:type="dxa"/>
              <w:right w:w="15" w:type="dxa"/>
            </w:tcMar>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进行资料检查，抽查100%</w:t>
            </w:r>
          </w:p>
        </w:tc>
      </w:tr>
      <w:tr w:rsidR="0060125B" w:rsidRPr="00C51CD8" w:rsidTr="00670C4E">
        <w:trPr>
          <w:cantSplit/>
          <w:trHeight w:val="706"/>
          <w:jc w:val="center"/>
        </w:trPr>
        <w:tc>
          <w:tcPr>
            <w:tcW w:w="5000" w:type="pct"/>
            <w:gridSpan w:val="15"/>
            <w:vAlign w:val="center"/>
          </w:tcPr>
          <w:p w:rsidR="0060125B" w:rsidRPr="00B533DC" w:rsidRDefault="0060125B" w:rsidP="00670C4E">
            <w:pPr>
              <w:pStyle w:val="TableParagraph"/>
              <w:adjustRightInd w:val="0"/>
              <w:snapToGrid w:val="0"/>
              <w:spacing w:before="0"/>
              <w:jc w:val="center"/>
              <w:rPr>
                <w:rFonts w:ascii="黑体" w:eastAsia="黑体" w:hAnsi="黑体"/>
                <w:b/>
                <w:sz w:val="24"/>
                <w:szCs w:val="24"/>
                <w:lang w:val="en-US"/>
              </w:rPr>
            </w:pPr>
            <w:r>
              <w:rPr>
                <w:rFonts w:ascii="黑体" w:eastAsia="黑体" w:hAnsi="黑体" w:hint="eastAsia"/>
                <w:b/>
                <w:sz w:val="24"/>
                <w:szCs w:val="24"/>
                <w:lang w:val="en-US"/>
              </w:rPr>
              <w:lastRenderedPageBreak/>
              <w:t>目视助航标志工程</w:t>
            </w:r>
          </w:p>
        </w:tc>
      </w:tr>
      <w:tr w:rsidR="0060125B" w:rsidRPr="00B533DC" w:rsidTr="00670C4E">
        <w:trPr>
          <w:cantSplit/>
          <w:trHeight w:val="542"/>
          <w:jc w:val="center"/>
        </w:trPr>
        <w:tc>
          <w:tcPr>
            <w:tcW w:w="224" w:type="pct"/>
            <w:vAlign w:val="center"/>
          </w:tcPr>
          <w:p w:rsidR="0060125B" w:rsidRPr="009D7B0F"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9D7B0F">
              <w:rPr>
                <w:rFonts w:asciiTheme="minorEastAsia" w:eastAsiaTheme="minorEastAsia" w:hAnsiTheme="minorEastAsia" w:hint="eastAsia"/>
                <w:b/>
                <w:sz w:val="24"/>
                <w:szCs w:val="24"/>
                <w:lang w:val="en-US"/>
              </w:rPr>
              <w:t>序号</w:t>
            </w:r>
          </w:p>
        </w:tc>
        <w:tc>
          <w:tcPr>
            <w:tcW w:w="333" w:type="pct"/>
            <w:gridSpan w:val="2"/>
            <w:vAlign w:val="center"/>
          </w:tcPr>
          <w:p w:rsidR="0060125B" w:rsidRPr="009D7B0F"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9D7B0F">
              <w:rPr>
                <w:rFonts w:asciiTheme="minorEastAsia" w:eastAsiaTheme="minorEastAsia" w:hAnsiTheme="minorEastAsia" w:hint="eastAsia"/>
                <w:b/>
                <w:sz w:val="24"/>
                <w:szCs w:val="24"/>
                <w:lang w:val="en-US"/>
              </w:rPr>
              <w:t>工程</w:t>
            </w:r>
          </w:p>
        </w:tc>
        <w:tc>
          <w:tcPr>
            <w:tcW w:w="228" w:type="pct"/>
            <w:vAlign w:val="center"/>
          </w:tcPr>
          <w:p w:rsidR="0060125B" w:rsidRPr="009D7B0F"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9D7B0F">
              <w:rPr>
                <w:rFonts w:asciiTheme="minorEastAsia" w:eastAsiaTheme="minorEastAsia" w:hAnsiTheme="minorEastAsia" w:hint="eastAsia"/>
                <w:b/>
                <w:sz w:val="24"/>
                <w:szCs w:val="24"/>
                <w:lang w:val="en-US"/>
              </w:rPr>
              <w:t>项次</w:t>
            </w:r>
          </w:p>
        </w:tc>
        <w:tc>
          <w:tcPr>
            <w:tcW w:w="1412" w:type="pct"/>
            <w:gridSpan w:val="6"/>
            <w:vAlign w:val="center"/>
          </w:tcPr>
          <w:p w:rsidR="0060125B" w:rsidRPr="009D7B0F"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9D7B0F">
              <w:rPr>
                <w:rFonts w:asciiTheme="minorEastAsia" w:eastAsiaTheme="minorEastAsia" w:hAnsiTheme="minorEastAsia" w:hint="eastAsia"/>
                <w:b/>
                <w:sz w:val="24"/>
                <w:szCs w:val="24"/>
                <w:lang w:val="en-US"/>
              </w:rPr>
              <w:t>检查内容</w:t>
            </w:r>
          </w:p>
        </w:tc>
        <w:tc>
          <w:tcPr>
            <w:tcW w:w="1542" w:type="pct"/>
            <w:gridSpan w:val="4"/>
            <w:vAlign w:val="center"/>
          </w:tcPr>
          <w:p w:rsidR="0060125B" w:rsidRPr="009D7B0F"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9D7B0F">
              <w:rPr>
                <w:rFonts w:asciiTheme="minorEastAsia" w:eastAsiaTheme="minorEastAsia" w:hAnsiTheme="minorEastAsia" w:hint="eastAsia"/>
                <w:b/>
                <w:sz w:val="24"/>
                <w:szCs w:val="24"/>
                <w:lang w:val="en-US"/>
              </w:rPr>
              <w:t>规定值或允许偏差</w:t>
            </w:r>
          </w:p>
        </w:tc>
        <w:tc>
          <w:tcPr>
            <w:tcW w:w="1261" w:type="pct"/>
            <w:vAlign w:val="center"/>
          </w:tcPr>
          <w:p w:rsidR="0060125B" w:rsidRPr="009D7B0F"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9D7B0F">
              <w:rPr>
                <w:rFonts w:asciiTheme="minorEastAsia" w:eastAsiaTheme="minorEastAsia" w:hAnsiTheme="minorEastAsia" w:hint="eastAsia"/>
                <w:b/>
                <w:sz w:val="24"/>
                <w:szCs w:val="24"/>
                <w:lang w:val="en-US"/>
              </w:rPr>
              <w:t>预验收阶段检查方法和频率</w:t>
            </w:r>
          </w:p>
        </w:tc>
      </w:tr>
      <w:tr w:rsidR="0060125B" w:rsidRPr="00B533DC" w:rsidTr="00670C4E">
        <w:trPr>
          <w:cantSplit/>
          <w:trHeight w:val="711"/>
          <w:jc w:val="center"/>
        </w:trPr>
        <w:tc>
          <w:tcPr>
            <w:tcW w:w="224" w:type="pct"/>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w:t>
            </w:r>
          </w:p>
        </w:tc>
        <w:tc>
          <w:tcPr>
            <w:tcW w:w="333" w:type="pct"/>
            <w:gridSpan w:val="2"/>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道面标志线</w:t>
            </w:r>
          </w:p>
        </w:tc>
        <w:tc>
          <w:tcPr>
            <w:tcW w:w="228" w:type="pct"/>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证</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标志线及文字外观要求</w:t>
            </w:r>
          </w:p>
        </w:tc>
        <w:tc>
          <w:tcPr>
            <w:tcW w:w="1542" w:type="pct"/>
            <w:gridSpan w:val="4"/>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符合设计要求，漆划整齐、清晰、醒目、线条流畅、线型规则、色泽和漆膜厚薄均匀</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进行资料检查，平面尺寸及垂直角度各1处；位置及直线性不少于总长度1%，且不少于50m</w:t>
            </w:r>
          </w:p>
        </w:tc>
      </w:tr>
      <w:tr w:rsidR="0060125B" w:rsidRPr="00B533DC" w:rsidTr="00670C4E">
        <w:trPr>
          <w:cantSplit/>
          <w:trHeight w:val="711"/>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标志线涂层要求</w:t>
            </w:r>
          </w:p>
        </w:tc>
        <w:tc>
          <w:tcPr>
            <w:tcW w:w="1542" w:type="pct"/>
            <w:gridSpan w:val="4"/>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无皱纹、斑点、起泡、开裂、发松、脱落等现象</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进行资料检查，平面尺寸及垂直角度</w:t>
            </w:r>
            <w:proofErr w:type="gramStart"/>
            <w:r w:rsidRPr="009D7B0F">
              <w:rPr>
                <w:rFonts w:ascii="仿宋_GB2312" w:eastAsia="仿宋_GB2312" w:hint="eastAsia"/>
                <w:spacing w:val="-12"/>
                <w:sz w:val="24"/>
                <w:szCs w:val="24"/>
                <w:lang w:val="en-US"/>
              </w:rPr>
              <w:t>个</w:t>
            </w:r>
            <w:proofErr w:type="gramEnd"/>
            <w:r w:rsidRPr="009D7B0F">
              <w:rPr>
                <w:rFonts w:ascii="仿宋_GB2312" w:eastAsia="仿宋_GB2312" w:hint="eastAsia"/>
                <w:spacing w:val="-12"/>
                <w:sz w:val="24"/>
                <w:szCs w:val="24"/>
                <w:lang w:val="en-US"/>
              </w:rPr>
              <w:t>1处；位置及直线性不少于总长度1%，且不少于50m</w:t>
            </w:r>
          </w:p>
        </w:tc>
      </w:tr>
      <w:tr w:rsidR="0060125B" w:rsidRPr="00B533DC" w:rsidTr="00670C4E">
        <w:trPr>
          <w:cantSplit/>
          <w:trHeight w:val="711"/>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标志线的颜色要求</w:t>
            </w:r>
          </w:p>
        </w:tc>
        <w:tc>
          <w:tcPr>
            <w:tcW w:w="1542" w:type="pct"/>
            <w:gridSpan w:val="4"/>
            <w:vAlign w:val="center"/>
          </w:tcPr>
          <w:p w:rsidR="0060125B" w:rsidRPr="009D7B0F" w:rsidRDefault="0060125B" w:rsidP="00670C4E">
            <w:pPr>
              <w:spacing w:line="360" w:lineRule="auto"/>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符合设计要求，并与《民航运输机场飞行区技术标准》颜色范围相一致，在规定的使用期限内，不应出现明显的变色。</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进行资料检查，平面尺寸及垂直角度</w:t>
            </w:r>
            <w:proofErr w:type="gramStart"/>
            <w:r w:rsidRPr="009D7B0F">
              <w:rPr>
                <w:rFonts w:ascii="仿宋_GB2312" w:eastAsia="仿宋_GB2312" w:hint="eastAsia"/>
                <w:spacing w:val="-12"/>
                <w:sz w:val="24"/>
                <w:szCs w:val="24"/>
                <w:lang w:val="en-US"/>
              </w:rPr>
              <w:t>个</w:t>
            </w:r>
            <w:proofErr w:type="gramEnd"/>
            <w:r w:rsidRPr="009D7B0F">
              <w:rPr>
                <w:rFonts w:ascii="仿宋_GB2312" w:eastAsia="仿宋_GB2312" w:hint="eastAsia"/>
                <w:spacing w:val="-12"/>
                <w:sz w:val="24"/>
                <w:szCs w:val="24"/>
                <w:lang w:val="en-US"/>
              </w:rPr>
              <w:t>1处；位置及直线性不少于总长度1%，且不少于50m</w:t>
            </w:r>
          </w:p>
        </w:tc>
      </w:tr>
      <w:tr w:rsidR="0060125B" w:rsidRPr="00B533DC" w:rsidTr="00670C4E">
        <w:trPr>
          <w:cantSplit/>
          <w:trHeight w:val="504"/>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目</w:t>
            </w: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标志涂料的要求</w:t>
            </w:r>
          </w:p>
        </w:tc>
        <w:tc>
          <w:tcPr>
            <w:tcW w:w="1542" w:type="pct"/>
            <w:gridSpan w:val="4"/>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符合国家或行业标准外，还应符合下列要求：有鲜明的效果； 附着力强，经久耐磨，安全防滑，使用寿命长； 有强的耐候性、耐腐蚀、抗污染和抗变色性；施工简便、安全性好；无毒、无害，符合环保要求。</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进行资料检查，平面尺寸及垂直角度</w:t>
            </w:r>
            <w:proofErr w:type="gramStart"/>
            <w:r w:rsidRPr="009D7B0F">
              <w:rPr>
                <w:rFonts w:ascii="仿宋_GB2312" w:eastAsia="仿宋_GB2312" w:hint="eastAsia"/>
                <w:spacing w:val="-12"/>
                <w:sz w:val="24"/>
                <w:szCs w:val="24"/>
                <w:lang w:val="en-US"/>
              </w:rPr>
              <w:t>个</w:t>
            </w:r>
            <w:proofErr w:type="gramEnd"/>
            <w:r w:rsidRPr="009D7B0F">
              <w:rPr>
                <w:rFonts w:ascii="仿宋_GB2312" w:eastAsia="仿宋_GB2312" w:hint="eastAsia"/>
                <w:spacing w:val="-12"/>
                <w:sz w:val="24"/>
                <w:szCs w:val="24"/>
                <w:lang w:val="en-US"/>
              </w:rPr>
              <w:t>1处；位置及直线性不少于总长度1%，且不少于50m</w:t>
            </w:r>
          </w:p>
        </w:tc>
      </w:tr>
      <w:tr w:rsidR="0060125B" w:rsidRPr="00B533DC" w:rsidTr="00670C4E">
        <w:trPr>
          <w:cantSplit/>
          <w:trHeight w:val="553"/>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412" w:type="pct"/>
            <w:gridSpan w:val="6"/>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标志线漆划的厚度要求</w:t>
            </w:r>
          </w:p>
        </w:tc>
        <w:tc>
          <w:tcPr>
            <w:tcW w:w="1542" w:type="pct"/>
            <w:gridSpan w:val="4"/>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溶剂型为O.3～0.8</w:t>
            </w:r>
            <w:r w:rsidRPr="009D7B0F">
              <w:rPr>
                <w:rFonts w:ascii="MS Gothic" w:eastAsia="MS Gothic" w:hAnsi="MS Gothic" w:cs="MS Gothic" w:hint="eastAsia"/>
                <w:spacing w:val="-12"/>
                <w:sz w:val="24"/>
                <w:szCs w:val="24"/>
                <w:lang w:val="en-US"/>
              </w:rPr>
              <w:t> </w:t>
            </w:r>
            <w:r w:rsidRPr="009D7B0F">
              <w:rPr>
                <w:rFonts w:ascii="仿宋_GB2312" w:eastAsia="仿宋_GB2312" w:hint="eastAsia"/>
                <w:spacing w:val="-12"/>
                <w:sz w:val="24"/>
                <w:szCs w:val="24"/>
                <w:lang w:val="en-US"/>
              </w:rPr>
              <w:t>mm（湿膜）；水性为0.3～0.8</w:t>
            </w:r>
            <w:r w:rsidRPr="009D7B0F">
              <w:rPr>
                <w:rFonts w:ascii="MS Gothic" w:eastAsia="MS Gothic" w:hAnsi="MS Gothic" w:cs="MS Gothic" w:hint="eastAsia"/>
                <w:spacing w:val="-12"/>
                <w:sz w:val="24"/>
                <w:szCs w:val="24"/>
                <w:lang w:val="en-US"/>
              </w:rPr>
              <w:t> </w:t>
            </w:r>
            <w:r w:rsidRPr="009D7B0F">
              <w:rPr>
                <w:rFonts w:ascii="仿宋_GB2312" w:eastAsia="仿宋_GB2312" w:hint="eastAsia"/>
                <w:spacing w:val="-12"/>
                <w:sz w:val="24"/>
                <w:szCs w:val="24"/>
                <w:lang w:val="en-US"/>
              </w:rPr>
              <w:t>mm（湿膜）；热熔型漆为0.7～2.50</w:t>
            </w:r>
            <w:r w:rsidRPr="009D7B0F">
              <w:rPr>
                <w:rFonts w:ascii="MS Gothic" w:eastAsia="MS Gothic" w:hAnsi="MS Gothic" w:cs="MS Gothic" w:hint="eastAsia"/>
                <w:spacing w:val="-12"/>
                <w:sz w:val="24"/>
                <w:szCs w:val="24"/>
                <w:lang w:val="en-US"/>
              </w:rPr>
              <w:t> </w:t>
            </w:r>
            <w:r w:rsidRPr="009D7B0F">
              <w:rPr>
                <w:rFonts w:ascii="仿宋_GB2312" w:eastAsia="仿宋_GB2312" w:hint="eastAsia"/>
                <w:spacing w:val="-12"/>
                <w:sz w:val="24"/>
                <w:szCs w:val="24"/>
                <w:lang w:val="en-US"/>
              </w:rPr>
              <w:t>mm（干膜），双组分为0.4～2.4</w:t>
            </w:r>
            <w:r w:rsidRPr="009D7B0F">
              <w:rPr>
                <w:rFonts w:ascii="MS Gothic" w:eastAsia="MS Gothic" w:hAnsi="MS Gothic" w:cs="MS Gothic" w:hint="eastAsia"/>
                <w:spacing w:val="-12"/>
                <w:sz w:val="24"/>
                <w:szCs w:val="24"/>
                <w:lang w:val="en-US"/>
              </w:rPr>
              <w:t> </w:t>
            </w:r>
            <w:r w:rsidRPr="009D7B0F">
              <w:rPr>
                <w:rFonts w:ascii="仿宋_GB2312" w:eastAsia="仿宋_GB2312" w:hint="eastAsia"/>
                <w:spacing w:val="-12"/>
                <w:sz w:val="24"/>
                <w:szCs w:val="24"/>
                <w:lang w:val="en-US"/>
              </w:rPr>
              <w:t>mm（干膜）</w:t>
            </w:r>
          </w:p>
        </w:tc>
        <w:tc>
          <w:tcPr>
            <w:tcW w:w="1261" w:type="pct"/>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进行资料检查，平面尺寸及垂直角度</w:t>
            </w:r>
            <w:proofErr w:type="gramStart"/>
            <w:r w:rsidRPr="009D7B0F">
              <w:rPr>
                <w:rFonts w:ascii="仿宋_GB2312" w:eastAsia="仿宋_GB2312" w:hAnsi="宋体" w:cs="宋体" w:hint="eastAsia"/>
                <w:spacing w:val="-12"/>
                <w:kern w:val="0"/>
                <w:sz w:val="24"/>
                <w:szCs w:val="24"/>
                <w:lang w:bidi="zh-CN"/>
              </w:rPr>
              <w:t>个</w:t>
            </w:r>
            <w:proofErr w:type="gramEnd"/>
            <w:r w:rsidRPr="009D7B0F">
              <w:rPr>
                <w:rFonts w:ascii="仿宋_GB2312" w:eastAsia="仿宋_GB2312" w:hAnsi="宋体" w:cs="宋体" w:hint="eastAsia"/>
                <w:spacing w:val="-12"/>
                <w:kern w:val="0"/>
                <w:sz w:val="24"/>
                <w:szCs w:val="24"/>
                <w:lang w:bidi="zh-CN"/>
              </w:rPr>
              <w:t>1处；位置及直线性不少于总长度1%，且不少于50m</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412" w:type="pct"/>
            <w:gridSpan w:val="6"/>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方向箭头、道面文字等漆</w:t>
            </w:r>
            <w:proofErr w:type="gramStart"/>
            <w:r w:rsidRPr="009D7B0F">
              <w:rPr>
                <w:rFonts w:ascii="仿宋_GB2312" w:eastAsia="仿宋_GB2312" w:hint="eastAsia"/>
                <w:spacing w:val="-12"/>
                <w:sz w:val="24"/>
                <w:szCs w:val="24"/>
                <w:lang w:val="en-US"/>
              </w:rPr>
              <w:t>划要求</w:t>
            </w:r>
            <w:proofErr w:type="gramEnd"/>
          </w:p>
        </w:tc>
        <w:tc>
          <w:tcPr>
            <w:tcW w:w="1542" w:type="pct"/>
            <w:gridSpan w:val="4"/>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边齐、角齐、圆滑无毛边</w:t>
            </w:r>
          </w:p>
        </w:tc>
        <w:tc>
          <w:tcPr>
            <w:tcW w:w="1261" w:type="pct"/>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进行资料检查，抽查总量的10%</w:t>
            </w:r>
          </w:p>
        </w:tc>
      </w:tr>
      <w:tr w:rsidR="0060125B" w:rsidRPr="00B533DC" w:rsidTr="00670C4E">
        <w:trPr>
          <w:cantSplit/>
          <w:trHeight w:val="471"/>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412" w:type="pct"/>
            <w:gridSpan w:val="6"/>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标志涂料的工艺要求</w:t>
            </w:r>
          </w:p>
        </w:tc>
        <w:tc>
          <w:tcPr>
            <w:tcW w:w="1542" w:type="pct"/>
            <w:gridSpan w:val="4"/>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各种性能的涂料，应采用相应的施工工艺</w:t>
            </w:r>
          </w:p>
        </w:tc>
        <w:tc>
          <w:tcPr>
            <w:tcW w:w="1261" w:type="pct"/>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进行资料检查，平面尺寸及垂直角度</w:t>
            </w:r>
            <w:proofErr w:type="gramStart"/>
            <w:r w:rsidRPr="009D7B0F">
              <w:rPr>
                <w:rFonts w:ascii="仿宋_GB2312" w:eastAsia="仿宋_GB2312" w:hAnsi="宋体" w:cs="宋体" w:hint="eastAsia"/>
                <w:spacing w:val="-12"/>
                <w:kern w:val="0"/>
                <w:sz w:val="24"/>
                <w:szCs w:val="24"/>
                <w:lang w:bidi="zh-CN"/>
              </w:rPr>
              <w:t>个</w:t>
            </w:r>
            <w:proofErr w:type="gramEnd"/>
            <w:r w:rsidRPr="009D7B0F">
              <w:rPr>
                <w:rFonts w:ascii="仿宋_GB2312" w:eastAsia="仿宋_GB2312" w:hAnsi="宋体" w:cs="宋体" w:hint="eastAsia"/>
                <w:spacing w:val="-12"/>
                <w:kern w:val="0"/>
                <w:sz w:val="24"/>
                <w:szCs w:val="24"/>
                <w:lang w:bidi="zh-CN"/>
              </w:rPr>
              <w:t>1处；位置及直线性不少于总长度1%，且不少于50m</w:t>
            </w:r>
          </w:p>
        </w:tc>
      </w:tr>
      <w:tr w:rsidR="0060125B" w:rsidRPr="00B533DC" w:rsidTr="00670C4E">
        <w:trPr>
          <w:cantSplit/>
          <w:trHeight w:val="471"/>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412" w:type="pct"/>
            <w:gridSpan w:val="6"/>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机位</w:t>
            </w:r>
            <w:proofErr w:type="gramStart"/>
            <w:r w:rsidRPr="009D7B0F">
              <w:rPr>
                <w:rFonts w:ascii="仿宋_GB2312" w:eastAsia="仿宋_GB2312" w:hint="eastAsia"/>
                <w:spacing w:val="-12"/>
                <w:sz w:val="24"/>
                <w:szCs w:val="24"/>
                <w:lang w:val="en-US"/>
              </w:rPr>
              <w:t>安全线及廊桥</w:t>
            </w:r>
            <w:proofErr w:type="gramEnd"/>
            <w:r w:rsidRPr="009D7B0F">
              <w:rPr>
                <w:rFonts w:ascii="仿宋_GB2312" w:eastAsia="仿宋_GB2312" w:hint="eastAsia"/>
                <w:spacing w:val="-12"/>
                <w:sz w:val="24"/>
                <w:szCs w:val="24"/>
                <w:lang w:val="en-US"/>
              </w:rPr>
              <w:t>活动区标志</w:t>
            </w:r>
          </w:p>
        </w:tc>
        <w:tc>
          <w:tcPr>
            <w:tcW w:w="1542" w:type="pct"/>
            <w:gridSpan w:val="4"/>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设计要求</w:t>
            </w:r>
          </w:p>
        </w:tc>
        <w:tc>
          <w:tcPr>
            <w:tcW w:w="1261" w:type="pct"/>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进行资料检查，不少于总数的10%，小于5个100%</w:t>
            </w:r>
          </w:p>
        </w:tc>
      </w:tr>
      <w:tr w:rsidR="0060125B" w:rsidRPr="00B533DC" w:rsidTr="00670C4E">
        <w:trPr>
          <w:cantSplit/>
          <w:trHeight w:val="471"/>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412" w:type="pct"/>
            <w:gridSpan w:val="6"/>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proofErr w:type="gramStart"/>
            <w:r w:rsidRPr="009D7B0F">
              <w:rPr>
                <w:rFonts w:ascii="仿宋_GB2312" w:eastAsia="仿宋_GB2312" w:hint="eastAsia"/>
                <w:spacing w:val="-12"/>
                <w:sz w:val="24"/>
                <w:szCs w:val="24"/>
                <w:lang w:val="en-US"/>
              </w:rPr>
              <w:t>栓井标志</w:t>
            </w:r>
            <w:proofErr w:type="gramEnd"/>
          </w:p>
        </w:tc>
        <w:tc>
          <w:tcPr>
            <w:tcW w:w="1542" w:type="pct"/>
            <w:gridSpan w:val="4"/>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设计要求</w:t>
            </w:r>
          </w:p>
        </w:tc>
        <w:tc>
          <w:tcPr>
            <w:tcW w:w="1261" w:type="pct"/>
            <w:vAlign w:val="center"/>
          </w:tcPr>
          <w:p w:rsidR="0060125B" w:rsidRPr="009D7B0F" w:rsidRDefault="0060125B" w:rsidP="005F4B74">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进行资料检查，不少于总长度的10%，不小于5个</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337" w:type="pct"/>
            <w:gridSpan w:val="2"/>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允许偏差</w:t>
            </w:r>
          </w:p>
        </w:tc>
        <w:tc>
          <w:tcPr>
            <w:tcW w:w="1075"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宽度</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0～+5％</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075"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直线性</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±20mm</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075"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长度</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±50mm</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075"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垂直度</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±2°</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289" w:type="pct"/>
            <w:gridSpan w:val="2"/>
            <w:vMerge w:val="restart"/>
            <w:vAlign w:val="center"/>
          </w:tcPr>
          <w:p w:rsidR="0060125B" w:rsidRPr="009D7B0F" w:rsidRDefault="0060125B" w:rsidP="00670C4E">
            <w:pPr>
              <w:pStyle w:val="TableParagraph"/>
              <w:adjustRightInd w:val="0"/>
              <w:snapToGrid w:val="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重合度</w:t>
            </w:r>
          </w:p>
        </w:tc>
        <w:tc>
          <w:tcPr>
            <w:tcW w:w="786" w:type="pct"/>
            <w:gridSpan w:val="2"/>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纵向</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0～+100mm</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289"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786" w:type="pct"/>
            <w:gridSpan w:val="2"/>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横向</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0～+10mm</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711"/>
          <w:jc w:val="center"/>
        </w:trPr>
        <w:tc>
          <w:tcPr>
            <w:tcW w:w="224" w:type="pct"/>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333" w:type="pct"/>
            <w:gridSpan w:val="2"/>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道面标志文字</w:t>
            </w:r>
          </w:p>
        </w:tc>
        <w:tc>
          <w:tcPr>
            <w:tcW w:w="228" w:type="pct"/>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保证项目</w:t>
            </w:r>
          </w:p>
        </w:tc>
        <w:tc>
          <w:tcPr>
            <w:tcW w:w="1412" w:type="pct"/>
            <w:gridSpan w:val="6"/>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标志线及文字外观要求</w:t>
            </w:r>
          </w:p>
        </w:tc>
        <w:tc>
          <w:tcPr>
            <w:tcW w:w="1542" w:type="pct"/>
            <w:gridSpan w:val="4"/>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符合设计要求，漆划整齐、清晰、醒目、线条流畅、线型规则、色泽和漆膜厚薄均匀</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进行资料检查，平面尺寸及垂直角度</w:t>
            </w:r>
            <w:proofErr w:type="gramStart"/>
            <w:r w:rsidRPr="009D7B0F">
              <w:rPr>
                <w:rFonts w:ascii="仿宋_GB2312" w:eastAsia="仿宋_GB2312" w:hint="eastAsia"/>
                <w:spacing w:val="-12"/>
                <w:sz w:val="24"/>
                <w:szCs w:val="24"/>
                <w:lang w:val="en-US"/>
              </w:rPr>
              <w:t>个</w:t>
            </w:r>
            <w:proofErr w:type="gramEnd"/>
            <w:r w:rsidRPr="009D7B0F">
              <w:rPr>
                <w:rFonts w:ascii="仿宋_GB2312" w:eastAsia="仿宋_GB2312" w:hint="eastAsia"/>
                <w:spacing w:val="-12"/>
                <w:sz w:val="24"/>
                <w:szCs w:val="24"/>
                <w:lang w:val="en-US"/>
              </w:rPr>
              <w:t>1处；位置及直线性不少于总长度1%，且不少于50m</w:t>
            </w:r>
          </w:p>
        </w:tc>
      </w:tr>
      <w:tr w:rsidR="0060125B" w:rsidRPr="00B533DC" w:rsidTr="00670C4E">
        <w:trPr>
          <w:cantSplit/>
          <w:trHeight w:val="711"/>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标志线涂层要求</w:t>
            </w:r>
          </w:p>
        </w:tc>
        <w:tc>
          <w:tcPr>
            <w:tcW w:w="1542" w:type="pct"/>
            <w:gridSpan w:val="4"/>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无皱纹、斑点、起泡、开裂、发松、脱落等现象</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进行资料检查，平面尺寸及垂直角度</w:t>
            </w:r>
            <w:proofErr w:type="gramStart"/>
            <w:r w:rsidRPr="009D7B0F">
              <w:rPr>
                <w:rFonts w:ascii="仿宋_GB2312" w:eastAsia="仿宋_GB2312" w:hint="eastAsia"/>
                <w:spacing w:val="-12"/>
                <w:sz w:val="24"/>
                <w:szCs w:val="24"/>
                <w:lang w:val="en-US"/>
              </w:rPr>
              <w:t>个</w:t>
            </w:r>
            <w:proofErr w:type="gramEnd"/>
            <w:r w:rsidRPr="009D7B0F">
              <w:rPr>
                <w:rFonts w:ascii="仿宋_GB2312" w:eastAsia="仿宋_GB2312" w:hint="eastAsia"/>
                <w:spacing w:val="-12"/>
                <w:sz w:val="24"/>
                <w:szCs w:val="24"/>
                <w:lang w:val="en-US"/>
              </w:rPr>
              <w:t>1处；位置及直线性不少于总长度1%，且不少于50m</w:t>
            </w:r>
          </w:p>
        </w:tc>
      </w:tr>
      <w:tr w:rsidR="0060125B" w:rsidRPr="00B533DC" w:rsidTr="00670C4E">
        <w:trPr>
          <w:cantSplit/>
          <w:trHeight w:val="711"/>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标志线的颜色要求</w:t>
            </w:r>
          </w:p>
        </w:tc>
        <w:tc>
          <w:tcPr>
            <w:tcW w:w="1542" w:type="pct"/>
            <w:gridSpan w:val="4"/>
            <w:vAlign w:val="center"/>
          </w:tcPr>
          <w:p w:rsidR="0060125B" w:rsidRPr="009D7B0F" w:rsidRDefault="0060125B" w:rsidP="00670C4E">
            <w:pPr>
              <w:spacing w:line="360" w:lineRule="auto"/>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符合设计要求，并与《民航运输机场飞行区技术标准》颜色范围相一致，在规定的使用期限内，不应出现明显的变色。</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进行资料检查，平面尺寸及垂直角度</w:t>
            </w:r>
            <w:proofErr w:type="gramStart"/>
            <w:r w:rsidRPr="009D7B0F">
              <w:rPr>
                <w:rFonts w:ascii="仿宋_GB2312" w:eastAsia="仿宋_GB2312" w:hint="eastAsia"/>
                <w:spacing w:val="-12"/>
                <w:sz w:val="24"/>
                <w:szCs w:val="24"/>
                <w:lang w:val="en-US"/>
              </w:rPr>
              <w:t>个</w:t>
            </w:r>
            <w:proofErr w:type="gramEnd"/>
            <w:r w:rsidRPr="009D7B0F">
              <w:rPr>
                <w:rFonts w:ascii="仿宋_GB2312" w:eastAsia="仿宋_GB2312" w:hint="eastAsia"/>
                <w:spacing w:val="-12"/>
                <w:sz w:val="24"/>
                <w:szCs w:val="24"/>
                <w:lang w:val="en-US"/>
              </w:rPr>
              <w:t>1处；位置及直线性不少于总长度1%，且不少于50m</w:t>
            </w:r>
          </w:p>
        </w:tc>
      </w:tr>
      <w:tr w:rsidR="0060125B" w:rsidRPr="00B533DC" w:rsidTr="00670C4E">
        <w:trPr>
          <w:cantSplit/>
          <w:trHeight w:val="2534"/>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一般项目</w:t>
            </w: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标志涂料的要求</w:t>
            </w:r>
          </w:p>
        </w:tc>
        <w:tc>
          <w:tcPr>
            <w:tcW w:w="1542" w:type="pct"/>
            <w:gridSpan w:val="4"/>
            <w:vAlign w:val="center"/>
          </w:tcPr>
          <w:p w:rsidR="0060125B" w:rsidRPr="009D7B0F" w:rsidRDefault="0060125B" w:rsidP="00670C4E">
            <w:pPr>
              <w:spacing w:line="360" w:lineRule="auto"/>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符合国家或行业标准外，还应符合下列要求：有鲜明的效果； 附着力强，经久耐磨，安全防滑，使用寿命长； 有强的耐候性、耐腐蚀、抗污染和抗变色性；施工简便、安全性好；无毒、无害，符合环保要求。</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进行资料检查，平面尺寸及垂直角度</w:t>
            </w:r>
            <w:proofErr w:type="gramStart"/>
            <w:r w:rsidRPr="009D7B0F">
              <w:rPr>
                <w:rFonts w:ascii="仿宋_GB2312" w:eastAsia="仿宋_GB2312" w:hint="eastAsia"/>
                <w:spacing w:val="-12"/>
                <w:sz w:val="24"/>
                <w:szCs w:val="24"/>
                <w:lang w:val="en-US"/>
              </w:rPr>
              <w:t>个</w:t>
            </w:r>
            <w:proofErr w:type="gramEnd"/>
            <w:r w:rsidRPr="009D7B0F">
              <w:rPr>
                <w:rFonts w:ascii="仿宋_GB2312" w:eastAsia="仿宋_GB2312" w:hint="eastAsia"/>
                <w:spacing w:val="-12"/>
                <w:sz w:val="24"/>
                <w:szCs w:val="24"/>
                <w:lang w:val="en-US"/>
              </w:rPr>
              <w:t>1处；位置及直线性不少于总长度1%，且不少于50m %</w:t>
            </w:r>
          </w:p>
        </w:tc>
      </w:tr>
      <w:tr w:rsidR="0060125B" w:rsidRPr="00B533DC" w:rsidTr="00670C4E">
        <w:trPr>
          <w:cantSplit/>
          <w:trHeight w:val="1124"/>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标志线漆划的厚度要求</w:t>
            </w:r>
          </w:p>
        </w:tc>
        <w:tc>
          <w:tcPr>
            <w:tcW w:w="1542" w:type="pct"/>
            <w:gridSpan w:val="4"/>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溶剂型为O.3～0.8</w:t>
            </w:r>
            <w:r w:rsidRPr="009D7B0F">
              <w:rPr>
                <w:rFonts w:ascii="MS Gothic" w:eastAsia="MS Gothic" w:hAnsi="MS Gothic" w:cs="MS Gothic" w:hint="eastAsia"/>
                <w:spacing w:val="-12"/>
                <w:sz w:val="24"/>
                <w:szCs w:val="24"/>
                <w:lang w:val="en-US"/>
              </w:rPr>
              <w:t> </w:t>
            </w:r>
            <w:r w:rsidRPr="009D7B0F">
              <w:rPr>
                <w:rFonts w:ascii="仿宋_GB2312" w:eastAsia="仿宋_GB2312" w:hint="eastAsia"/>
                <w:spacing w:val="-12"/>
                <w:sz w:val="24"/>
                <w:szCs w:val="24"/>
                <w:lang w:val="en-US"/>
              </w:rPr>
              <w:t>mm（湿膜）；水性为0.3～0.8</w:t>
            </w:r>
            <w:r w:rsidRPr="009D7B0F">
              <w:rPr>
                <w:rFonts w:ascii="MS Gothic" w:eastAsia="MS Gothic" w:hAnsi="MS Gothic" w:cs="MS Gothic" w:hint="eastAsia"/>
                <w:spacing w:val="-12"/>
                <w:sz w:val="24"/>
                <w:szCs w:val="24"/>
                <w:lang w:val="en-US"/>
              </w:rPr>
              <w:t> </w:t>
            </w:r>
            <w:r w:rsidRPr="009D7B0F">
              <w:rPr>
                <w:rFonts w:ascii="仿宋_GB2312" w:eastAsia="仿宋_GB2312" w:hint="eastAsia"/>
                <w:spacing w:val="-12"/>
                <w:sz w:val="24"/>
                <w:szCs w:val="24"/>
                <w:lang w:val="en-US"/>
              </w:rPr>
              <w:t>mm（湿膜）；热熔型漆为0.7～2.50</w:t>
            </w:r>
            <w:r w:rsidRPr="009D7B0F">
              <w:rPr>
                <w:rFonts w:ascii="MS Gothic" w:eastAsia="MS Gothic" w:hAnsi="MS Gothic" w:cs="MS Gothic" w:hint="eastAsia"/>
                <w:spacing w:val="-12"/>
                <w:sz w:val="24"/>
                <w:szCs w:val="24"/>
                <w:lang w:val="en-US"/>
              </w:rPr>
              <w:t> </w:t>
            </w:r>
            <w:r w:rsidRPr="009D7B0F">
              <w:rPr>
                <w:rFonts w:ascii="仿宋_GB2312" w:eastAsia="仿宋_GB2312" w:hint="eastAsia"/>
                <w:spacing w:val="-12"/>
                <w:sz w:val="24"/>
                <w:szCs w:val="24"/>
                <w:lang w:val="en-US"/>
              </w:rPr>
              <w:t>mm（干膜），双组分为0.4～2.4</w:t>
            </w:r>
            <w:r w:rsidRPr="009D7B0F">
              <w:rPr>
                <w:rFonts w:ascii="MS Gothic" w:eastAsia="MS Gothic" w:hAnsi="MS Gothic" w:cs="MS Gothic" w:hint="eastAsia"/>
                <w:spacing w:val="-12"/>
                <w:sz w:val="24"/>
                <w:szCs w:val="24"/>
                <w:lang w:val="en-US"/>
              </w:rPr>
              <w:t> </w:t>
            </w:r>
            <w:r w:rsidRPr="009D7B0F">
              <w:rPr>
                <w:rFonts w:ascii="仿宋_GB2312" w:eastAsia="仿宋_GB2312" w:hint="eastAsia"/>
                <w:spacing w:val="-12"/>
                <w:sz w:val="24"/>
                <w:szCs w:val="24"/>
                <w:lang w:val="en-US"/>
              </w:rPr>
              <w:t>mm（干膜）</w:t>
            </w:r>
          </w:p>
        </w:tc>
        <w:tc>
          <w:tcPr>
            <w:tcW w:w="1261" w:type="pct"/>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进行资料检查，平面尺寸及垂直角度</w:t>
            </w:r>
            <w:proofErr w:type="gramStart"/>
            <w:r w:rsidRPr="009D7B0F">
              <w:rPr>
                <w:rFonts w:ascii="仿宋_GB2312" w:eastAsia="仿宋_GB2312" w:hAnsi="宋体" w:cs="宋体" w:hint="eastAsia"/>
                <w:spacing w:val="-12"/>
                <w:kern w:val="0"/>
                <w:sz w:val="24"/>
                <w:szCs w:val="24"/>
                <w:lang w:bidi="zh-CN"/>
              </w:rPr>
              <w:t>个</w:t>
            </w:r>
            <w:proofErr w:type="gramEnd"/>
            <w:r w:rsidRPr="009D7B0F">
              <w:rPr>
                <w:rFonts w:ascii="仿宋_GB2312" w:eastAsia="仿宋_GB2312" w:hAnsi="宋体" w:cs="宋体" w:hint="eastAsia"/>
                <w:spacing w:val="-12"/>
                <w:kern w:val="0"/>
                <w:sz w:val="24"/>
                <w:szCs w:val="24"/>
                <w:lang w:bidi="zh-CN"/>
              </w:rPr>
              <w:t>1处；位置及直线性不少于总长度1%，且不少于50m</w:t>
            </w:r>
          </w:p>
        </w:tc>
      </w:tr>
      <w:tr w:rsidR="0060125B" w:rsidRPr="00B533DC" w:rsidTr="00670C4E">
        <w:trPr>
          <w:cantSplit/>
          <w:trHeight w:val="1126"/>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方向箭头、道面文字等漆</w:t>
            </w:r>
            <w:proofErr w:type="gramStart"/>
            <w:r w:rsidRPr="009D7B0F">
              <w:rPr>
                <w:rFonts w:ascii="仿宋_GB2312" w:eastAsia="仿宋_GB2312" w:hAnsi="宋体" w:cs="宋体" w:hint="eastAsia"/>
                <w:spacing w:val="-12"/>
                <w:kern w:val="0"/>
                <w:sz w:val="24"/>
                <w:szCs w:val="24"/>
                <w:lang w:bidi="zh-CN"/>
              </w:rPr>
              <w:t>划要求</w:t>
            </w:r>
            <w:proofErr w:type="gramEnd"/>
          </w:p>
        </w:tc>
        <w:tc>
          <w:tcPr>
            <w:tcW w:w="1542" w:type="pct"/>
            <w:gridSpan w:val="4"/>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边齐、角齐、圆滑无毛边</w:t>
            </w:r>
          </w:p>
        </w:tc>
        <w:tc>
          <w:tcPr>
            <w:tcW w:w="1261" w:type="pct"/>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进行资料检查，平面尺寸及垂直角度</w:t>
            </w:r>
            <w:proofErr w:type="gramStart"/>
            <w:r w:rsidRPr="009D7B0F">
              <w:rPr>
                <w:rFonts w:ascii="仿宋_GB2312" w:eastAsia="仿宋_GB2312" w:hAnsi="宋体" w:cs="宋体" w:hint="eastAsia"/>
                <w:spacing w:val="-12"/>
                <w:kern w:val="0"/>
                <w:sz w:val="24"/>
                <w:szCs w:val="24"/>
                <w:lang w:bidi="zh-CN"/>
              </w:rPr>
              <w:t>个</w:t>
            </w:r>
            <w:proofErr w:type="gramEnd"/>
            <w:r w:rsidRPr="009D7B0F">
              <w:rPr>
                <w:rFonts w:ascii="仿宋_GB2312" w:eastAsia="仿宋_GB2312" w:hAnsi="宋体" w:cs="宋体" w:hint="eastAsia"/>
                <w:spacing w:val="-12"/>
                <w:kern w:val="0"/>
                <w:sz w:val="24"/>
                <w:szCs w:val="24"/>
                <w:lang w:bidi="zh-CN"/>
              </w:rPr>
              <w:t>1处；位置及直线性不少于总长度1%，且不少于50m</w:t>
            </w:r>
          </w:p>
        </w:tc>
      </w:tr>
      <w:tr w:rsidR="0060125B" w:rsidRPr="00B533DC" w:rsidTr="00670C4E">
        <w:trPr>
          <w:cantSplit/>
          <w:trHeight w:val="986"/>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412" w:type="pct"/>
            <w:gridSpan w:val="6"/>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标志涂料的工艺要求</w:t>
            </w:r>
          </w:p>
        </w:tc>
        <w:tc>
          <w:tcPr>
            <w:tcW w:w="1542" w:type="pct"/>
            <w:gridSpan w:val="4"/>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各种性能的涂料，应采用相应的施工工艺</w:t>
            </w:r>
          </w:p>
        </w:tc>
        <w:tc>
          <w:tcPr>
            <w:tcW w:w="1261" w:type="pct"/>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进行资料检查，平面尺寸及垂直角度</w:t>
            </w:r>
            <w:proofErr w:type="gramStart"/>
            <w:r w:rsidRPr="009D7B0F">
              <w:rPr>
                <w:rFonts w:ascii="仿宋_GB2312" w:eastAsia="仿宋_GB2312" w:hAnsi="宋体" w:cs="宋体" w:hint="eastAsia"/>
                <w:spacing w:val="-12"/>
                <w:kern w:val="0"/>
                <w:sz w:val="24"/>
                <w:szCs w:val="24"/>
                <w:lang w:bidi="zh-CN"/>
              </w:rPr>
              <w:t>个</w:t>
            </w:r>
            <w:proofErr w:type="gramEnd"/>
            <w:r w:rsidRPr="009D7B0F">
              <w:rPr>
                <w:rFonts w:ascii="仿宋_GB2312" w:eastAsia="仿宋_GB2312" w:hAnsi="宋体" w:cs="宋体" w:hint="eastAsia"/>
                <w:spacing w:val="-12"/>
                <w:kern w:val="0"/>
                <w:sz w:val="24"/>
                <w:szCs w:val="24"/>
                <w:lang w:bidi="zh-CN"/>
              </w:rPr>
              <w:t>1处；位置及直线性不少于总长度1%，且不少于50m</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337" w:type="pct"/>
            <w:gridSpan w:val="2"/>
            <w:vMerge w:val="restar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允许偏差</w:t>
            </w:r>
          </w:p>
        </w:tc>
        <w:tc>
          <w:tcPr>
            <w:tcW w:w="1075"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宽度</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0～+5％</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075"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直线性</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±20mm</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075"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长度</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±50mm</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1075"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垂直度</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±2°</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289" w:type="pct"/>
            <w:gridSpan w:val="2"/>
            <w:vMerge w:val="restart"/>
            <w:vAlign w:val="center"/>
          </w:tcPr>
          <w:p w:rsidR="0060125B" w:rsidRPr="009D7B0F" w:rsidRDefault="0060125B" w:rsidP="00670C4E">
            <w:pPr>
              <w:pStyle w:val="TableParagraph"/>
              <w:adjustRightInd w:val="0"/>
              <w:snapToGrid w:val="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重合度</w:t>
            </w:r>
          </w:p>
        </w:tc>
        <w:tc>
          <w:tcPr>
            <w:tcW w:w="786" w:type="pct"/>
            <w:gridSpan w:val="2"/>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纵向</w:t>
            </w:r>
          </w:p>
        </w:tc>
        <w:tc>
          <w:tcPr>
            <w:tcW w:w="1542" w:type="pct"/>
            <w:gridSpan w:val="4"/>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0～+100mm</w:t>
            </w:r>
          </w:p>
        </w:tc>
        <w:tc>
          <w:tcPr>
            <w:tcW w:w="1261" w:type="pct"/>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B533DC" w:rsidTr="00670C4E">
        <w:trPr>
          <w:cantSplit/>
          <w:trHeight w:val="340"/>
          <w:jc w:val="center"/>
        </w:trPr>
        <w:tc>
          <w:tcPr>
            <w:tcW w:w="224" w:type="pct"/>
            <w:vMerge/>
            <w:tcBorders>
              <w:bottom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bottom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bottom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7" w:type="pct"/>
            <w:gridSpan w:val="2"/>
            <w:vMerge/>
            <w:tcBorders>
              <w:bottom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289" w:type="pct"/>
            <w:gridSpan w:val="2"/>
            <w:vMerge/>
            <w:tcBorders>
              <w:bottom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p>
        </w:tc>
        <w:tc>
          <w:tcPr>
            <w:tcW w:w="786" w:type="pct"/>
            <w:gridSpan w:val="2"/>
            <w:tcBorders>
              <w:bottom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横向</w:t>
            </w:r>
          </w:p>
        </w:tc>
        <w:tc>
          <w:tcPr>
            <w:tcW w:w="1542" w:type="pct"/>
            <w:gridSpan w:val="4"/>
            <w:tcBorders>
              <w:bottom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spacing w:val="-12"/>
                <w:kern w:val="0"/>
                <w:sz w:val="24"/>
                <w:szCs w:val="24"/>
                <w:lang w:bidi="zh-CN"/>
              </w:rPr>
            </w:pPr>
            <w:r w:rsidRPr="009D7B0F">
              <w:rPr>
                <w:rFonts w:ascii="仿宋_GB2312" w:eastAsia="仿宋_GB2312" w:hAnsi="宋体" w:cs="宋体" w:hint="eastAsia"/>
                <w:spacing w:val="-12"/>
                <w:kern w:val="0"/>
                <w:sz w:val="24"/>
                <w:szCs w:val="24"/>
                <w:lang w:bidi="zh-CN"/>
              </w:rPr>
              <w:t>0～+10mm</w:t>
            </w:r>
          </w:p>
        </w:tc>
        <w:tc>
          <w:tcPr>
            <w:tcW w:w="1261" w:type="pct"/>
            <w:tcBorders>
              <w:bottom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pacing w:val="-12"/>
                <w:sz w:val="24"/>
                <w:szCs w:val="24"/>
                <w:lang w:val="en-US"/>
              </w:rPr>
            </w:pPr>
            <w:r w:rsidRPr="009D7B0F">
              <w:rPr>
                <w:rFonts w:ascii="仿宋_GB2312" w:eastAsia="仿宋_GB2312" w:hint="eastAsia"/>
                <w:spacing w:val="-12"/>
                <w:sz w:val="24"/>
                <w:szCs w:val="24"/>
                <w:lang w:val="en-US"/>
              </w:rPr>
              <w:t>进行资料检查，抽查总量的10%</w:t>
            </w:r>
          </w:p>
        </w:tc>
      </w:tr>
      <w:tr w:rsidR="0060125B" w:rsidRPr="00040192"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694"/>
          <w:jc w:val="center"/>
        </w:trPr>
        <w:tc>
          <w:tcPr>
            <w:tcW w:w="5000" w:type="pct"/>
            <w:gridSpan w:val="15"/>
            <w:tcBorders>
              <w:top w:val="single" w:sz="4" w:space="0" w:color="auto"/>
              <w:left w:val="single" w:sz="4" w:space="0" w:color="auto"/>
              <w:bottom w:val="single" w:sz="4" w:space="0" w:color="auto"/>
              <w:right w:val="single" w:sz="4" w:space="0" w:color="auto"/>
            </w:tcBorders>
            <w:vAlign w:val="center"/>
          </w:tcPr>
          <w:p w:rsidR="0060125B" w:rsidRPr="00040192" w:rsidRDefault="0060125B" w:rsidP="00670C4E">
            <w:pPr>
              <w:pStyle w:val="TableParagraph"/>
              <w:adjustRightInd w:val="0"/>
              <w:snapToGrid w:val="0"/>
              <w:spacing w:before="0"/>
              <w:jc w:val="center"/>
              <w:rPr>
                <w:rFonts w:ascii="黑体" w:eastAsia="黑体" w:hAnsi="黑体"/>
                <w:b/>
                <w:sz w:val="24"/>
                <w:szCs w:val="24"/>
                <w:lang w:val="en-US"/>
              </w:rPr>
            </w:pPr>
            <w:r w:rsidRPr="00040192">
              <w:rPr>
                <w:rFonts w:ascii="黑体" w:eastAsia="黑体" w:hAnsi="黑体" w:hint="eastAsia"/>
                <w:b/>
                <w:sz w:val="24"/>
                <w:szCs w:val="24"/>
                <w:lang w:val="en-US"/>
              </w:rPr>
              <w:lastRenderedPageBreak/>
              <w:t>站坪照明及机务用电工程</w:t>
            </w:r>
          </w:p>
        </w:tc>
      </w:tr>
      <w:tr w:rsidR="0060125B" w:rsidRPr="00040192"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542"/>
          <w:jc w:val="center"/>
        </w:trPr>
        <w:tc>
          <w:tcPr>
            <w:tcW w:w="224" w:type="pct"/>
            <w:tcBorders>
              <w:top w:val="single" w:sz="4" w:space="0" w:color="auto"/>
              <w:left w:val="single" w:sz="4" w:space="0" w:color="auto"/>
              <w:bottom w:val="single" w:sz="4" w:space="0" w:color="auto"/>
              <w:right w:val="single" w:sz="4" w:space="0" w:color="auto"/>
            </w:tcBorders>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序号</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工程</w:t>
            </w:r>
          </w:p>
        </w:tc>
        <w:tc>
          <w:tcPr>
            <w:tcW w:w="228" w:type="pct"/>
            <w:tcBorders>
              <w:top w:val="single" w:sz="4" w:space="0" w:color="auto"/>
              <w:left w:val="single" w:sz="4" w:space="0" w:color="auto"/>
              <w:bottom w:val="single" w:sz="4" w:space="0" w:color="auto"/>
              <w:right w:val="single" w:sz="4" w:space="0" w:color="auto"/>
            </w:tcBorders>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项次</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检查内容</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规定值或允许偏差</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2F7288" w:rsidRDefault="0060125B" w:rsidP="00670C4E">
            <w:pPr>
              <w:pStyle w:val="TableParagraph"/>
              <w:adjustRightInd w:val="0"/>
              <w:snapToGrid w:val="0"/>
              <w:spacing w:before="0"/>
              <w:jc w:val="center"/>
              <w:rPr>
                <w:rFonts w:asciiTheme="minorEastAsia" w:eastAsiaTheme="minorEastAsia" w:hAnsiTheme="minorEastAsia"/>
                <w:b/>
                <w:sz w:val="24"/>
                <w:szCs w:val="24"/>
                <w:lang w:val="en-US"/>
              </w:rPr>
            </w:pPr>
            <w:r w:rsidRPr="002F7288">
              <w:rPr>
                <w:rFonts w:asciiTheme="minorEastAsia" w:eastAsiaTheme="minorEastAsia" w:hAnsiTheme="minorEastAsia" w:hint="eastAsia"/>
                <w:b/>
                <w:sz w:val="24"/>
                <w:szCs w:val="24"/>
                <w:lang w:val="en-US"/>
              </w:rPr>
              <w:t>预验收阶段检查方法和频率</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711"/>
          <w:jc w:val="center"/>
        </w:trPr>
        <w:tc>
          <w:tcPr>
            <w:tcW w:w="224"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w:t>
            </w:r>
          </w:p>
        </w:tc>
        <w:tc>
          <w:tcPr>
            <w:tcW w:w="333" w:type="pct"/>
            <w:gridSpan w:val="2"/>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箱式变电站</w:t>
            </w:r>
          </w:p>
        </w:tc>
        <w:tc>
          <w:tcPr>
            <w:tcW w:w="228"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证</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安全标志、运行检查及电源切换试验</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5"/>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基础混凝土强度</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基础高程（mm）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基础厚度（mm）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基础宽度（mm）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433" w:type="pct"/>
            <w:gridSpan w:val="3"/>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箱体顺直</w:t>
            </w:r>
          </w:p>
        </w:tc>
        <w:tc>
          <w:tcPr>
            <w:tcW w:w="979" w:type="pct"/>
            <w:gridSpan w:val="3"/>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水平度（mm）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979" w:type="pct"/>
            <w:gridSpan w:val="3"/>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垂直度（mm）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1392"/>
          <w:jc w:val="center"/>
        </w:trPr>
        <w:tc>
          <w:tcPr>
            <w:tcW w:w="224"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333" w:type="pct"/>
            <w:gridSpan w:val="2"/>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机务配电亭</w:t>
            </w:r>
          </w:p>
        </w:tc>
        <w:tc>
          <w:tcPr>
            <w:tcW w:w="228"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证</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电气配置与系统图的一致性开关回路标识及负荷控制一致性</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5"/>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基础混凝土强度</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高程（mm）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基础厚度（mm）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基础宽度（mm）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433" w:type="pct"/>
            <w:gridSpan w:val="3"/>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箱体顺直</w:t>
            </w:r>
          </w:p>
        </w:tc>
        <w:tc>
          <w:tcPr>
            <w:tcW w:w="979" w:type="pct"/>
            <w:gridSpan w:val="3"/>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水平度（mm）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979" w:type="pct"/>
            <w:gridSpan w:val="3"/>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垂直度（mm）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711"/>
          <w:jc w:val="center"/>
        </w:trPr>
        <w:tc>
          <w:tcPr>
            <w:tcW w:w="224"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3</w:t>
            </w:r>
          </w:p>
        </w:tc>
        <w:tc>
          <w:tcPr>
            <w:tcW w:w="333" w:type="pct"/>
            <w:gridSpan w:val="2"/>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机坪</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roofErr w:type="gramStart"/>
            <w:r w:rsidRPr="009D7B0F">
              <w:rPr>
                <w:rFonts w:ascii="仿宋_GB2312" w:eastAsia="仿宋_GB2312" w:hint="eastAsia"/>
                <w:sz w:val="24"/>
                <w:szCs w:val="24"/>
                <w:lang w:val="en-US"/>
              </w:rPr>
              <w:t>高杆</w:t>
            </w:r>
            <w:proofErr w:type="gramEnd"/>
            <w:r w:rsidRPr="009D7B0F">
              <w:rPr>
                <w:rFonts w:ascii="仿宋_GB2312" w:eastAsia="仿宋_GB2312" w:hint="eastAsia"/>
                <w:sz w:val="24"/>
                <w:szCs w:val="24"/>
                <w:lang w:val="en-US"/>
              </w:rPr>
              <w:t>灯</w:t>
            </w:r>
          </w:p>
        </w:tc>
        <w:tc>
          <w:tcPr>
            <w:tcW w:w="228"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证</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灯盘升降传动，照度测试及有效范围，开关手自动控制方式、分区分组控制形式、防雷</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进行资料检查，抽查不少于总数的10%，且不少于3处，距机位照明最不利位置（取最小值点）应测照度</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5"/>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一般项目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基础混凝土强度</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进行资料检查，抽查不少于总数的10%，且不少于3处</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基础高程（mm）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进行资料检查，抽查不少于总数的10%，且不少于3处</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基础厚度（mm）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进行资料检查，抽查不少于总数的10%，且不少于3处</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基础宽度（mm）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进行资料检查，抽查不少于总数的10%，且不少于3处</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灯杆垂直度</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（mm）</w:t>
            </w:r>
          </w:p>
        </w:tc>
        <w:tc>
          <w:tcPr>
            <w:tcW w:w="469"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±5</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进行资料检查，抽查不少于总数的10%，且不少于3处</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711"/>
          <w:jc w:val="center"/>
        </w:trPr>
        <w:tc>
          <w:tcPr>
            <w:tcW w:w="224"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lastRenderedPageBreak/>
              <w:t>4</w:t>
            </w:r>
          </w:p>
        </w:tc>
        <w:tc>
          <w:tcPr>
            <w:tcW w:w="333" w:type="pct"/>
            <w:gridSpan w:val="2"/>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机位牌</w:t>
            </w:r>
          </w:p>
        </w:tc>
        <w:tc>
          <w:tcPr>
            <w:tcW w:w="228"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证</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经纬度、机位号码</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5"/>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般</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基础混凝土强度</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基础高程（mm）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基础厚度（mm）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基础宽度（mm）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433" w:type="pct"/>
            <w:gridSpan w:val="3"/>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牌体顺直</w:t>
            </w:r>
          </w:p>
        </w:tc>
        <w:tc>
          <w:tcPr>
            <w:tcW w:w="979" w:type="pct"/>
            <w:gridSpan w:val="3"/>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水平度（mm）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433" w:type="pct"/>
            <w:gridSpan w:val="3"/>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979" w:type="pct"/>
            <w:gridSpan w:val="3"/>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垂直度（mm）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±2</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63"/>
          <w:jc w:val="center"/>
        </w:trPr>
        <w:tc>
          <w:tcPr>
            <w:tcW w:w="224"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5</w:t>
            </w:r>
          </w:p>
        </w:tc>
        <w:tc>
          <w:tcPr>
            <w:tcW w:w="333" w:type="pct"/>
            <w:gridSpan w:val="2"/>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站坪照明及机务用电总体功能</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证</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项</w:t>
            </w:r>
          </w:p>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照明监控界面</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进行资料检查，频率为100%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63"/>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机位监控系统</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进行资料检查，频率为100%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63"/>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通电运行</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进行资料检查，频率为100%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63"/>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总体功能</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进行资料检查，频率为100%</w:t>
            </w:r>
          </w:p>
        </w:tc>
      </w:tr>
      <w:tr w:rsidR="0060125B" w:rsidRPr="000540BB"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711"/>
          <w:jc w:val="center"/>
        </w:trPr>
        <w:tc>
          <w:tcPr>
            <w:tcW w:w="224"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6</w:t>
            </w:r>
          </w:p>
        </w:tc>
        <w:tc>
          <w:tcPr>
            <w:tcW w:w="333" w:type="pct"/>
            <w:gridSpan w:val="2"/>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目视停靠引导</w:t>
            </w:r>
          </w:p>
        </w:tc>
        <w:tc>
          <w:tcPr>
            <w:tcW w:w="228"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保证项目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朝向、位置、显示信息，功能精度</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进行资料检查，抽查不少于总数的10%，小于5个100%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5"/>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一般项目</w:t>
            </w: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基础混凝土强度</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设计要求</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基础高程（mm）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基础厚度（mm）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r w:rsidR="0060125B" w:rsidRPr="005369B5" w:rsidTr="00670C4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PrEx>
        <w:trPr>
          <w:cantSplit/>
          <w:trHeight w:val="340"/>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333" w:type="pct"/>
            <w:gridSpan w:val="2"/>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p>
        </w:tc>
        <w:tc>
          <w:tcPr>
            <w:tcW w:w="1412" w:type="pct"/>
            <w:gridSpan w:val="6"/>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基础宽度（mm）</w:t>
            </w:r>
          </w:p>
        </w:tc>
        <w:tc>
          <w:tcPr>
            <w:tcW w:w="1542" w:type="pct"/>
            <w:gridSpan w:val="4"/>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pStyle w:val="TableParagraph"/>
              <w:adjustRightInd w:val="0"/>
              <w:snapToGrid w:val="0"/>
              <w:spacing w:before="0"/>
              <w:jc w:val="center"/>
              <w:rPr>
                <w:rFonts w:ascii="仿宋_GB2312" w:eastAsia="仿宋_GB2312"/>
                <w:sz w:val="24"/>
                <w:szCs w:val="24"/>
                <w:lang w:val="en-US"/>
              </w:rPr>
            </w:pPr>
            <w:r w:rsidRPr="009D7B0F">
              <w:rPr>
                <w:rFonts w:ascii="仿宋_GB2312" w:eastAsia="仿宋_GB2312" w:hint="eastAsia"/>
                <w:sz w:val="24"/>
                <w:szCs w:val="24"/>
                <w:lang w:val="en-US"/>
              </w:rPr>
              <w:t>±10</w:t>
            </w:r>
          </w:p>
        </w:tc>
        <w:tc>
          <w:tcPr>
            <w:tcW w:w="1261" w:type="pct"/>
            <w:tcBorders>
              <w:top w:val="single" w:sz="4" w:space="0" w:color="auto"/>
              <w:left w:val="single" w:sz="4" w:space="0" w:color="auto"/>
              <w:bottom w:val="single" w:sz="4" w:space="0" w:color="auto"/>
              <w:right w:val="single" w:sz="4" w:space="0" w:color="auto"/>
            </w:tcBorders>
            <w:vAlign w:val="center"/>
          </w:tcPr>
          <w:p w:rsidR="0060125B" w:rsidRPr="009D7B0F" w:rsidRDefault="0060125B" w:rsidP="00670C4E">
            <w:pPr>
              <w:adjustRightInd w:val="0"/>
              <w:snapToGrid w:val="0"/>
              <w:jc w:val="center"/>
              <w:rPr>
                <w:rFonts w:ascii="仿宋_GB2312" w:eastAsia="仿宋_GB2312" w:hAnsi="宋体" w:cs="宋体"/>
                <w:kern w:val="0"/>
                <w:sz w:val="24"/>
                <w:szCs w:val="24"/>
                <w:lang w:bidi="zh-CN"/>
              </w:rPr>
            </w:pPr>
            <w:r w:rsidRPr="009D7B0F">
              <w:rPr>
                <w:rFonts w:ascii="仿宋_GB2312" w:eastAsia="仿宋_GB2312" w:hAnsi="宋体" w:cs="宋体" w:hint="eastAsia"/>
                <w:kern w:val="0"/>
                <w:sz w:val="24"/>
                <w:szCs w:val="24"/>
                <w:lang w:bidi="zh-CN"/>
              </w:rPr>
              <w:t>进行资料检查，抽查不少于总数的10% ，小于5台按100%</w:t>
            </w:r>
          </w:p>
        </w:tc>
      </w:tr>
    </w:tbl>
    <w:p w:rsidR="0060125B" w:rsidRDefault="0060125B" w:rsidP="0060125B">
      <w:pPr>
        <w:pStyle w:val="B"/>
        <w:spacing w:line="276" w:lineRule="auto"/>
        <w:ind w:firstLineChars="200" w:firstLine="480"/>
        <w:rPr>
          <w:rFonts w:ascii="楷体" w:eastAsia="楷体" w:hAnsi="楷体" w:cs="楷体"/>
          <w:color w:val="auto"/>
          <w:lang w:val="zh-TW"/>
        </w:rPr>
      </w:pPr>
      <w:r w:rsidRPr="005B2AC6">
        <w:rPr>
          <w:rFonts w:ascii="楷体" w:eastAsia="楷体" w:hAnsi="楷体" w:cs="楷体"/>
          <w:color w:val="auto"/>
          <w:lang w:val="zh-TW" w:eastAsia="zh-TW"/>
        </w:rPr>
        <w:t>注：</w:t>
      </w:r>
      <w:r w:rsidRPr="00227187">
        <w:rPr>
          <w:rFonts w:ascii="楷体" w:eastAsia="楷体" w:hAnsi="楷体" w:cs="楷体" w:hint="eastAsia"/>
          <w:color w:val="auto"/>
          <w:lang w:val="zh-TW" w:eastAsia="zh-TW"/>
        </w:rPr>
        <w:t>1.验收工作开展前，根据验收工程的不同内容，验收组织单位选取《运输机场专业工程竣工验收管理办法验收检查单》中适用的检查内容（验收工程对应的检查项应全部选取），制作验收检查单，验收时应按照验收检查单开展验收检查，并记录检查检测结果；</w:t>
      </w:r>
    </w:p>
    <w:p w:rsidR="0060125B" w:rsidRDefault="0060125B" w:rsidP="0060125B">
      <w:pPr>
        <w:pStyle w:val="B"/>
        <w:spacing w:line="276" w:lineRule="auto"/>
        <w:ind w:firstLine="480"/>
        <w:rPr>
          <w:rFonts w:ascii="楷体" w:eastAsia="楷体" w:hAnsi="楷体" w:cs="楷体"/>
          <w:color w:val="auto"/>
          <w:lang w:val="zh-TW"/>
        </w:rPr>
      </w:pPr>
      <w:r w:rsidRPr="005B2AC6">
        <w:rPr>
          <w:rFonts w:ascii="楷体" w:eastAsia="楷体" w:hAnsi="楷体" w:cs="楷体" w:hint="eastAsia"/>
          <w:color w:val="auto"/>
          <w:lang w:val="zh-TW" w:eastAsia="zh-TW"/>
        </w:rPr>
        <w:t>2</w:t>
      </w:r>
      <w:r w:rsidRPr="005B2AC6">
        <w:rPr>
          <w:rFonts w:ascii="楷体" w:eastAsia="楷体" w:hAnsi="楷体" w:cs="楷体"/>
          <w:color w:val="auto"/>
          <w:lang w:val="zh-TW" w:eastAsia="zh-TW"/>
        </w:rPr>
        <w:t>.</w:t>
      </w:r>
      <w:r>
        <w:rPr>
          <w:rFonts w:ascii="楷体" w:eastAsia="楷体" w:hAnsi="楷体" w:cs="楷体" w:hint="eastAsia"/>
          <w:color w:val="auto"/>
          <w:lang w:val="zh-TW" w:eastAsia="zh-TW"/>
        </w:rPr>
        <w:t>本检查单未覆盖的工程或未列</w:t>
      </w:r>
      <w:r w:rsidRPr="005B2AC6">
        <w:rPr>
          <w:rFonts w:ascii="楷体" w:eastAsia="楷体" w:hAnsi="楷体" w:cs="楷体" w:hint="eastAsia"/>
          <w:color w:val="auto"/>
          <w:lang w:val="zh-TW" w:eastAsia="zh-TW"/>
        </w:rPr>
        <w:t>检查内容、检查方法，验收时应按照</w:t>
      </w:r>
      <w:r w:rsidRPr="005B2AC6">
        <w:rPr>
          <w:rFonts w:ascii="楷体" w:eastAsia="楷体" w:hAnsi="楷体" w:cs="楷体"/>
          <w:color w:val="auto"/>
          <w:lang w:val="zh-TW" w:eastAsia="zh-TW"/>
        </w:rPr>
        <w:t>国家和</w:t>
      </w:r>
      <w:r w:rsidRPr="005B2AC6">
        <w:rPr>
          <w:rFonts w:ascii="楷体" w:eastAsia="楷体" w:hAnsi="楷体" w:cs="楷体" w:hint="eastAsia"/>
          <w:color w:val="auto"/>
          <w:lang w:val="zh-TW" w:eastAsia="zh-TW"/>
        </w:rPr>
        <w:t>行业</w:t>
      </w:r>
      <w:r w:rsidRPr="005B2AC6">
        <w:rPr>
          <w:rFonts w:ascii="楷体" w:eastAsia="楷体" w:hAnsi="楷体" w:cs="楷体"/>
          <w:color w:val="auto"/>
          <w:lang w:val="zh-TW" w:eastAsia="zh-TW"/>
        </w:rPr>
        <w:t>有关标准、规范</w:t>
      </w:r>
      <w:r>
        <w:rPr>
          <w:rFonts w:ascii="楷体" w:eastAsia="楷体" w:hAnsi="楷体" w:cs="楷体" w:hint="eastAsia"/>
          <w:color w:val="auto"/>
          <w:lang w:val="zh-TW" w:eastAsia="zh-TW"/>
        </w:rPr>
        <w:t>和</w:t>
      </w:r>
      <w:r>
        <w:rPr>
          <w:rFonts w:ascii="楷体" w:eastAsia="楷体" w:hAnsi="楷体" w:cs="楷体" w:hint="eastAsia"/>
          <w:color w:val="auto"/>
          <w:lang w:val="zh-TW"/>
        </w:rPr>
        <w:t>设计</w:t>
      </w:r>
      <w:r w:rsidRPr="005B2AC6">
        <w:rPr>
          <w:rFonts w:ascii="楷体" w:eastAsia="楷体" w:hAnsi="楷体" w:cs="楷体" w:hint="eastAsia"/>
          <w:color w:val="auto"/>
          <w:lang w:val="zh-TW" w:eastAsia="zh-TW"/>
        </w:rPr>
        <w:t>文件的要求进行检查；</w:t>
      </w:r>
    </w:p>
    <w:p w:rsidR="0060125B" w:rsidRPr="007E4AD8" w:rsidRDefault="0060125B" w:rsidP="0060125B">
      <w:pPr>
        <w:pStyle w:val="B"/>
        <w:spacing w:line="276" w:lineRule="auto"/>
        <w:ind w:firstLine="480"/>
        <w:rPr>
          <w:rFonts w:ascii="楷体" w:eastAsia="楷体" w:hAnsi="楷体" w:cs="楷体"/>
          <w:color w:val="auto"/>
          <w:lang w:val="zh-TW" w:eastAsia="zh-TW"/>
        </w:rPr>
      </w:pPr>
      <w:r>
        <w:rPr>
          <w:rFonts w:ascii="楷体" w:eastAsia="楷体" w:hAnsi="楷体" w:cs="楷体"/>
          <w:color w:val="auto"/>
          <w:lang w:val="zh-TW" w:eastAsia="zh-TW"/>
        </w:rPr>
        <w:t>3</w:t>
      </w:r>
      <w:r>
        <w:rPr>
          <w:rFonts w:ascii="楷体" w:eastAsia="楷体" w:hAnsi="楷体" w:cs="楷体" w:hint="eastAsia"/>
          <w:color w:val="auto"/>
          <w:lang w:val="zh-TW"/>
        </w:rPr>
        <w:t>.</w:t>
      </w:r>
      <w:r w:rsidRPr="007E4AD8">
        <w:rPr>
          <w:rFonts w:ascii="楷体" w:eastAsia="楷体" w:hAnsi="楷体" w:cs="楷体"/>
          <w:color w:val="auto"/>
          <w:lang w:val="zh-TW" w:eastAsia="zh-TW"/>
        </w:rPr>
        <w:t>本检查单中</w:t>
      </w:r>
      <w:r w:rsidRPr="007E4AD8">
        <w:rPr>
          <w:rFonts w:ascii="楷体" w:eastAsia="楷体" w:hAnsi="楷体" w:cs="楷体" w:hint="eastAsia"/>
          <w:color w:val="auto"/>
          <w:lang w:val="zh-TW" w:eastAsia="zh-TW"/>
        </w:rPr>
        <w:t>竣工阶段检查方法有两种的，在条件允许下应优先选用量测或试验方法，其次采用进行资料检查；</w:t>
      </w:r>
    </w:p>
    <w:p w:rsidR="0060125B" w:rsidRPr="007E4AD8" w:rsidRDefault="0060125B" w:rsidP="0060125B">
      <w:pPr>
        <w:pStyle w:val="B"/>
        <w:spacing w:line="276" w:lineRule="auto"/>
        <w:ind w:firstLine="480"/>
        <w:rPr>
          <w:rFonts w:ascii="楷体" w:eastAsia="楷体" w:hAnsi="楷体" w:cs="楷体"/>
          <w:color w:val="auto"/>
          <w:lang w:val="zh-TW" w:eastAsia="zh-TW"/>
        </w:rPr>
      </w:pPr>
      <w:r>
        <w:rPr>
          <w:rFonts w:ascii="楷体" w:eastAsia="楷体" w:hAnsi="楷体" w:cs="楷体" w:hint="eastAsia"/>
          <w:color w:val="auto"/>
          <w:lang w:val="zh-TW" w:eastAsia="zh-TW"/>
        </w:rPr>
        <w:t>4</w:t>
      </w:r>
      <w:r>
        <w:rPr>
          <w:rFonts w:ascii="楷体" w:eastAsia="楷体" w:hAnsi="楷体" w:cs="楷体" w:hint="eastAsia"/>
          <w:color w:val="auto"/>
          <w:lang w:val="zh-TW"/>
        </w:rPr>
        <w:t>.</w:t>
      </w:r>
      <w:r w:rsidRPr="007E4AD8">
        <w:rPr>
          <w:rFonts w:ascii="楷体" w:eastAsia="楷体" w:hAnsi="楷体" w:cs="楷体" w:hint="eastAsia"/>
          <w:color w:val="auto"/>
          <w:lang w:val="zh-TW" w:eastAsia="zh-TW"/>
        </w:rPr>
        <w:t>本检查单中检查项目的检测结果应按照《民用机场目视助航设施施工质量验收规范》（MH/T5012-20XX）的评定方法进行评定，评定结论作为预验收结论的重要依据；经评定为不合格的工程应进行返工整改，经复查合格后再次组织预验收；</w:t>
      </w:r>
    </w:p>
    <w:p w:rsidR="0060125B" w:rsidRPr="007E4AD8" w:rsidRDefault="0060125B" w:rsidP="0060125B">
      <w:pPr>
        <w:pStyle w:val="B"/>
        <w:spacing w:line="276" w:lineRule="auto"/>
        <w:ind w:firstLine="480"/>
        <w:rPr>
          <w:rFonts w:ascii="楷体" w:eastAsia="楷体" w:hAnsi="楷体" w:cs="楷体"/>
          <w:color w:val="auto"/>
          <w:lang w:val="zh-TW" w:eastAsia="zh-TW"/>
        </w:rPr>
      </w:pPr>
      <w:r>
        <w:rPr>
          <w:rFonts w:ascii="楷体" w:eastAsia="楷体" w:hAnsi="楷体" w:cs="楷体"/>
          <w:color w:val="auto"/>
          <w:lang w:val="zh-TW" w:eastAsia="zh-TW"/>
        </w:rPr>
        <w:t>5</w:t>
      </w:r>
      <w:r>
        <w:rPr>
          <w:rFonts w:ascii="楷体" w:eastAsia="楷体" w:hAnsi="楷体" w:cs="楷体" w:hint="eastAsia"/>
          <w:color w:val="auto"/>
          <w:lang w:val="zh-TW"/>
        </w:rPr>
        <w:t>.</w:t>
      </w:r>
      <w:r w:rsidRPr="007E4AD8">
        <w:rPr>
          <w:rFonts w:ascii="楷体" w:eastAsia="楷体" w:hAnsi="楷体" w:cs="楷体" w:hint="eastAsia"/>
          <w:color w:val="auto"/>
          <w:lang w:val="zh-TW" w:eastAsia="zh-TW"/>
        </w:rPr>
        <w:t>本检查单中检查项目的检测结果应按照《机坪升降式高杆灯》（MH/T6013-2018）的要求进行评定，评定结论作为预验收结论的重要依据；经评定为不合格的工程应进行返工整改，经复查合格后再次组织预验收；</w:t>
      </w:r>
    </w:p>
    <w:p w:rsidR="0060125B" w:rsidRPr="007E4AD8" w:rsidRDefault="0060125B" w:rsidP="0060125B">
      <w:pPr>
        <w:pStyle w:val="B"/>
        <w:spacing w:line="276" w:lineRule="auto"/>
        <w:ind w:firstLine="480"/>
        <w:rPr>
          <w:rFonts w:ascii="楷体" w:eastAsia="楷体" w:hAnsi="楷体" w:cs="楷体"/>
          <w:color w:val="auto"/>
          <w:lang w:val="zh-TW" w:eastAsia="zh-TW"/>
        </w:rPr>
      </w:pPr>
      <w:r>
        <w:rPr>
          <w:rFonts w:ascii="楷体" w:eastAsia="楷体" w:hAnsi="楷体" w:cs="楷体"/>
          <w:color w:val="auto"/>
          <w:lang w:val="zh-TW" w:eastAsia="zh-TW"/>
        </w:rPr>
        <w:t>6</w:t>
      </w:r>
      <w:r>
        <w:rPr>
          <w:rFonts w:ascii="楷体" w:eastAsia="楷体" w:hAnsi="楷体" w:cs="楷体" w:hint="eastAsia"/>
          <w:color w:val="auto"/>
          <w:lang w:val="zh-TW"/>
        </w:rPr>
        <w:t>.</w:t>
      </w:r>
      <w:r w:rsidRPr="007E4AD8">
        <w:rPr>
          <w:rFonts w:ascii="楷体" w:eastAsia="楷体" w:hAnsi="楷体" w:cs="楷体" w:hint="eastAsia"/>
          <w:color w:val="auto"/>
          <w:lang w:val="zh-TW" w:eastAsia="zh-TW"/>
        </w:rPr>
        <w:t>竣工验收的检查内容、规定值或允许偏差参照此表，检查频率不少于施工过程检查频率的3%（或预验收检查频率的30%），且检测数量不少于3点（处）。竣工验收的合格要求为：主控项目合格率为100%，一般项目合格率为85%。当合格率低于合格标准时，应至少加密抽测该项施工过程检查频率的3%（或预验收检查频率的30%）</w:t>
      </w:r>
      <w:r>
        <w:rPr>
          <w:rFonts w:ascii="楷体" w:eastAsia="楷体" w:hAnsi="楷体" w:cs="楷体" w:hint="eastAsia"/>
          <w:color w:val="auto"/>
          <w:lang w:val="zh-TW" w:eastAsia="zh-TW"/>
        </w:rPr>
        <w:t>；</w:t>
      </w:r>
    </w:p>
    <w:p w:rsidR="0060125B" w:rsidRPr="007E4AD8" w:rsidRDefault="0060125B" w:rsidP="0060125B">
      <w:pPr>
        <w:pStyle w:val="B"/>
        <w:spacing w:line="276" w:lineRule="auto"/>
        <w:ind w:firstLine="480"/>
        <w:rPr>
          <w:rFonts w:ascii="楷体" w:eastAsia="楷体" w:hAnsi="楷体" w:cs="楷体"/>
          <w:color w:val="auto"/>
          <w:lang w:val="zh-TW" w:eastAsia="zh-TW"/>
        </w:rPr>
      </w:pPr>
      <w:r>
        <w:rPr>
          <w:rFonts w:ascii="楷体" w:eastAsia="楷体" w:hAnsi="楷体" w:cs="楷体"/>
          <w:color w:val="auto"/>
          <w:lang w:val="zh-TW" w:eastAsia="zh-TW"/>
        </w:rPr>
        <w:t>7</w:t>
      </w:r>
      <w:r>
        <w:rPr>
          <w:rFonts w:ascii="楷体" w:eastAsia="楷体" w:hAnsi="楷体" w:cs="楷体" w:hint="eastAsia"/>
          <w:color w:val="auto"/>
          <w:lang w:val="zh-TW"/>
        </w:rPr>
        <w:t>.</w:t>
      </w:r>
      <w:r w:rsidRPr="007E4AD8">
        <w:rPr>
          <w:rFonts w:ascii="楷体" w:eastAsia="楷体" w:hAnsi="楷体" w:cs="楷体" w:hint="eastAsia"/>
          <w:color w:val="auto"/>
          <w:lang w:val="zh-TW" w:eastAsia="zh-TW"/>
        </w:rPr>
        <w:t>进行抽样检测时，抽检项目应覆盖各施工标段</w:t>
      </w:r>
      <w:r>
        <w:rPr>
          <w:rFonts w:ascii="楷体" w:eastAsia="楷体" w:hAnsi="楷体" w:cs="楷体" w:hint="eastAsia"/>
          <w:color w:val="auto"/>
          <w:lang w:val="zh-TW" w:eastAsia="zh-TW"/>
        </w:rPr>
        <w:t>；</w:t>
      </w:r>
      <w:r w:rsidRPr="007E4AD8">
        <w:rPr>
          <w:rFonts w:ascii="楷体" w:eastAsia="楷体" w:hAnsi="楷体" w:cs="楷体"/>
          <w:color w:val="auto"/>
          <w:lang w:val="zh-TW" w:eastAsia="zh-TW"/>
        </w:rPr>
        <w:t xml:space="preserve"> </w:t>
      </w:r>
    </w:p>
    <w:p w:rsidR="0060125B" w:rsidRPr="007E4AD8" w:rsidRDefault="0060125B" w:rsidP="0060125B">
      <w:pPr>
        <w:pStyle w:val="B"/>
        <w:spacing w:line="276" w:lineRule="auto"/>
        <w:ind w:firstLine="480"/>
        <w:rPr>
          <w:rFonts w:ascii="楷体" w:eastAsia="楷体" w:hAnsi="楷体" w:cs="楷体"/>
          <w:color w:val="auto"/>
          <w:lang w:val="zh-TW" w:eastAsia="zh-TW"/>
        </w:rPr>
      </w:pPr>
      <w:r>
        <w:rPr>
          <w:rFonts w:ascii="楷体" w:eastAsia="楷体" w:hAnsi="楷体" w:cs="楷体"/>
          <w:color w:val="auto"/>
          <w:lang w:val="zh-TW" w:eastAsia="zh-TW"/>
        </w:rPr>
        <w:t>8</w:t>
      </w:r>
      <w:r>
        <w:rPr>
          <w:rFonts w:ascii="楷体" w:eastAsia="楷体" w:hAnsi="楷体" w:cs="楷体" w:hint="eastAsia"/>
          <w:color w:val="auto"/>
          <w:lang w:val="zh-TW"/>
        </w:rPr>
        <w:t>.</w:t>
      </w:r>
      <w:r w:rsidRPr="007E4AD8">
        <w:rPr>
          <w:rFonts w:ascii="楷体" w:eastAsia="楷体" w:hAnsi="楷体" w:cs="楷体"/>
          <w:color w:val="auto"/>
          <w:lang w:val="zh-TW" w:eastAsia="zh-TW"/>
        </w:rPr>
        <w:t>灯光站及高杆灯等防雷接地，由建设单位委托防雷检测机构出具检测报告</w:t>
      </w:r>
      <w:r>
        <w:rPr>
          <w:rFonts w:ascii="楷体" w:eastAsia="楷体" w:hAnsi="楷体" w:cs="楷体"/>
          <w:color w:val="auto"/>
          <w:lang w:val="zh-TW" w:eastAsia="zh-TW"/>
        </w:rPr>
        <w:t>；</w:t>
      </w:r>
    </w:p>
    <w:p w:rsidR="0060125B" w:rsidRPr="007E4AD8" w:rsidRDefault="0060125B" w:rsidP="0060125B">
      <w:pPr>
        <w:pStyle w:val="B"/>
        <w:spacing w:line="276" w:lineRule="auto"/>
        <w:ind w:firstLine="480"/>
        <w:rPr>
          <w:rFonts w:ascii="楷体" w:eastAsia="楷体" w:hAnsi="楷体" w:cs="楷体"/>
          <w:color w:val="auto"/>
          <w:lang w:val="zh-TW" w:eastAsia="zh-TW"/>
        </w:rPr>
      </w:pPr>
      <w:r>
        <w:rPr>
          <w:rFonts w:ascii="楷体" w:eastAsia="楷体" w:hAnsi="楷体" w:cs="楷体"/>
          <w:color w:val="auto"/>
          <w:lang w:val="zh-TW" w:eastAsia="zh-TW"/>
        </w:rPr>
        <w:t>9</w:t>
      </w:r>
      <w:r>
        <w:rPr>
          <w:rFonts w:ascii="楷体" w:eastAsia="楷体" w:hAnsi="楷体" w:cs="楷体" w:hint="eastAsia"/>
          <w:color w:val="auto"/>
          <w:lang w:val="zh-TW"/>
        </w:rPr>
        <w:t>.</w:t>
      </w:r>
      <w:r w:rsidRPr="007E4AD8">
        <w:rPr>
          <w:rFonts w:ascii="楷体" w:eastAsia="楷体" w:hAnsi="楷体" w:cs="楷体"/>
          <w:color w:val="auto"/>
          <w:lang w:val="zh-TW" w:eastAsia="zh-TW"/>
        </w:rPr>
        <w:t>助航灯具包含除目视进近航道指示器及风向标之外的所有灯具</w:t>
      </w:r>
      <w:r>
        <w:rPr>
          <w:rFonts w:ascii="楷体" w:eastAsia="楷体" w:hAnsi="楷体" w:cs="楷体"/>
          <w:color w:val="auto"/>
          <w:lang w:val="zh-TW" w:eastAsia="zh-TW"/>
        </w:rPr>
        <w:t>；</w:t>
      </w:r>
    </w:p>
    <w:p w:rsidR="0060125B" w:rsidRPr="004917B4" w:rsidRDefault="0060125B" w:rsidP="0060125B">
      <w:pPr>
        <w:pStyle w:val="B"/>
        <w:spacing w:line="276" w:lineRule="auto"/>
        <w:ind w:firstLine="480"/>
        <w:rPr>
          <w:rFonts w:ascii="楷体" w:eastAsia="楷体" w:hAnsi="楷体" w:cs="楷体"/>
          <w:color w:val="auto"/>
          <w:lang w:val="zh-TW"/>
        </w:rPr>
      </w:pPr>
      <w:r>
        <w:rPr>
          <w:rFonts w:ascii="楷体" w:eastAsia="楷体" w:hAnsi="楷体" w:cs="楷体"/>
          <w:color w:val="auto"/>
          <w:lang w:val="zh-TW" w:eastAsia="zh-TW"/>
        </w:rPr>
        <w:t>10</w:t>
      </w:r>
      <w:r>
        <w:rPr>
          <w:rFonts w:ascii="楷体" w:eastAsia="楷体" w:hAnsi="楷体" w:cs="楷体" w:hint="eastAsia"/>
          <w:color w:val="auto"/>
          <w:lang w:val="zh-TW"/>
        </w:rPr>
        <w:t>.</w:t>
      </w:r>
      <w:r w:rsidRPr="007E4AD8">
        <w:rPr>
          <w:rFonts w:ascii="楷体" w:eastAsia="楷体" w:hAnsi="楷体" w:cs="楷体"/>
          <w:color w:val="auto"/>
          <w:lang w:val="zh-TW" w:eastAsia="zh-TW"/>
        </w:rPr>
        <w:t>电源系统调试中的应急电源切换时间须满足设计要求。</w:t>
      </w:r>
    </w:p>
    <w:p w:rsidR="0060125B" w:rsidRDefault="0060125B" w:rsidP="00D56767">
      <w:pPr>
        <w:autoSpaceDE w:val="0"/>
        <w:autoSpaceDN w:val="0"/>
        <w:adjustRightInd w:val="0"/>
        <w:ind w:right="600" w:firstLine="600"/>
        <w:jc w:val="center"/>
        <w:rPr>
          <w:rFonts w:ascii="仿宋_GB2312" w:eastAsia="仿宋_GB2312" w:cs="FZFSK--GBK1-0"/>
          <w:kern w:val="0"/>
          <w:sz w:val="30"/>
          <w:szCs w:val="30"/>
        </w:rPr>
      </w:pPr>
    </w:p>
    <w:p w:rsidR="002F7288" w:rsidRDefault="005B429E" w:rsidP="005B429E">
      <w:pPr>
        <w:pStyle w:val="B"/>
        <w:ind w:firstLine="301"/>
        <w:jc w:val="center"/>
        <w:rPr>
          <w:rFonts w:ascii="黑体" w:eastAsia="黑体" w:hAnsi="黑体" w:cs="黑体"/>
          <w:b/>
          <w:bCs/>
          <w:color w:val="auto"/>
          <w:sz w:val="30"/>
          <w:szCs w:val="30"/>
          <w:lang w:val="zh-TW"/>
        </w:rPr>
      </w:pPr>
      <w:r>
        <w:rPr>
          <w:rFonts w:ascii="黑体" w:eastAsia="黑体" w:hAnsi="黑体" w:cs="黑体" w:hint="eastAsia"/>
          <w:b/>
          <w:bCs/>
          <w:color w:val="auto"/>
          <w:sz w:val="30"/>
          <w:szCs w:val="30"/>
          <w:lang w:val="zh-TW"/>
        </w:rPr>
        <w:lastRenderedPageBreak/>
        <w:t xml:space="preserve">表四 </w:t>
      </w:r>
      <w:r w:rsidR="002F7288" w:rsidRPr="009060AA">
        <w:rPr>
          <w:rFonts w:ascii="黑体" w:eastAsia="黑体" w:hAnsi="黑体" w:cs="黑体" w:hint="eastAsia"/>
          <w:b/>
          <w:bCs/>
          <w:color w:val="auto"/>
          <w:sz w:val="30"/>
          <w:szCs w:val="30"/>
          <w:lang w:val="zh-TW" w:eastAsia="zh-TW"/>
        </w:rPr>
        <w:t>航站楼、货运站的工艺流程及民航专业弱电系统工程</w:t>
      </w:r>
      <w:r w:rsidR="002F7288">
        <w:rPr>
          <w:rFonts w:ascii="黑体" w:eastAsia="黑体" w:hAnsi="黑体" w:cs="黑体"/>
          <w:b/>
          <w:bCs/>
          <w:color w:val="auto"/>
          <w:sz w:val="30"/>
          <w:szCs w:val="30"/>
          <w:lang w:val="zh-TW" w:eastAsia="zh-TW"/>
        </w:rPr>
        <w:t>验收</w:t>
      </w:r>
      <w:r w:rsidR="002F7288">
        <w:rPr>
          <w:rFonts w:ascii="黑体" w:eastAsia="黑体" w:hAnsi="黑体" w:cs="黑体" w:hint="eastAsia"/>
          <w:b/>
          <w:bCs/>
          <w:color w:val="auto"/>
          <w:sz w:val="30"/>
          <w:szCs w:val="30"/>
          <w:lang w:val="zh-TW"/>
        </w:rPr>
        <w:t>检查单</w:t>
      </w:r>
    </w:p>
    <w:tbl>
      <w:tblPr>
        <w:tblStyle w:val="a9"/>
        <w:tblW w:w="14283" w:type="dxa"/>
        <w:tblLayout w:type="fixed"/>
        <w:tblLook w:val="04A0" w:firstRow="1" w:lastRow="0" w:firstColumn="1" w:lastColumn="0" w:noHBand="0" w:noVBand="1"/>
      </w:tblPr>
      <w:tblGrid>
        <w:gridCol w:w="817"/>
        <w:gridCol w:w="1793"/>
        <w:gridCol w:w="3027"/>
        <w:gridCol w:w="4252"/>
        <w:gridCol w:w="1559"/>
        <w:gridCol w:w="2835"/>
      </w:tblGrid>
      <w:tr w:rsidR="002F7288" w:rsidRPr="00B3492C" w:rsidTr="00670C4E">
        <w:trPr>
          <w:cantSplit/>
          <w:trHeight w:val="23"/>
        </w:trPr>
        <w:tc>
          <w:tcPr>
            <w:tcW w:w="817" w:type="dxa"/>
            <w:vAlign w:val="center"/>
          </w:tcPr>
          <w:p w:rsidR="002F7288" w:rsidRPr="00F06B2C" w:rsidRDefault="002F7288" w:rsidP="00670C4E">
            <w:pPr>
              <w:spacing w:line="360" w:lineRule="auto"/>
              <w:jc w:val="center"/>
              <w:rPr>
                <w:rFonts w:asciiTheme="minorEastAsia" w:hAnsiTheme="minorEastAsia" w:cs="宋体"/>
                <w:b/>
                <w:sz w:val="24"/>
                <w:szCs w:val="24"/>
              </w:rPr>
            </w:pPr>
            <w:r w:rsidRPr="00F06B2C">
              <w:rPr>
                <w:rFonts w:asciiTheme="minorEastAsia" w:hAnsiTheme="minorEastAsia" w:cs="宋体" w:hint="eastAsia"/>
                <w:b/>
                <w:sz w:val="24"/>
                <w:szCs w:val="24"/>
              </w:rPr>
              <w:t>序号</w:t>
            </w:r>
          </w:p>
        </w:tc>
        <w:tc>
          <w:tcPr>
            <w:tcW w:w="1793" w:type="dxa"/>
            <w:vAlign w:val="center"/>
          </w:tcPr>
          <w:p w:rsidR="002F7288" w:rsidRPr="00F06B2C" w:rsidRDefault="002F7288" w:rsidP="00670C4E">
            <w:pPr>
              <w:spacing w:line="360" w:lineRule="auto"/>
              <w:jc w:val="center"/>
              <w:rPr>
                <w:rFonts w:asciiTheme="minorEastAsia" w:hAnsiTheme="minorEastAsia" w:cs="宋体"/>
                <w:b/>
                <w:sz w:val="24"/>
                <w:szCs w:val="24"/>
              </w:rPr>
            </w:pPr>
            <w:r w:rsidRPr="00F06B2C">
              <w:rPr>
                <w:rFonts w:asciiTheme="minorEastAsia" w:hAnsiTheme="minorEastAsia" w:cs="宋体" w:hint="eastAsia"/>
                <w:b/>
                <w:sz w:val="24"/>
                <w:szCs w:val="24"/>
              </w:rPr>
              <w:t>系统名称</w:t>
            </w:r>
          </w:p>
        </w:tc>
        <w:tc>
          <w:tcPr>
            <w:tcW w:w="3027" w:type="dxa"/>
            <w:vAlign w:val="center"/>
          </w:tcPr>
          <w:p w:rsidR="002F7288" w:rsidRPr="00F06B2C" w:rsidRDefault="002F7288" w:rsidP="00670C4E">
            <w:pPr>
              <w:spacing w:line="360" w:lineRule="auto"/>
              <w:jc w:val="center"/>
              <w:rPr>
                <w:rFonts w:asciiTheme="minorEastAsia" w:hAnsiTheme="minorEastAsia" w:cs="宋体"/>
                <w:b/>
                <w:sz w:val="24"/>
                <w:szCs w:val="24"/>
              </w:rPr>
            </w:pPr>
            <w:r w:rsidRPr="00F06B2C">
              <w:rPr>
                <w:rFonts w:asciiTheme="minorEastAsia" w:hAnsiTheme="minorEastAsia" w:cs="宋体" w:hint="eastAsia"/>
                <w:b/>
                <w:sz w:val="24"/>
                <w:szCs w:val="24"/>
              </w:rPr>
              <w:t>检查内容</w:t>
            </w:r>
          </w:p>
        </w:tc>
        <w:tc>
          <w:tcPr>
            <w:tcW w:w="4252" w:type="dxa"/>
            <w:vAlign w:val="center"/>
          </w:tcPr>
          <w:p w:rsidR="002F7288" w:rsidRPr="00F06B2C" w:rsidRDefault="002F7288" w:rsidP="00670C4E">
            <w:pPr>
              <w:spacing w:line="360" w:lineRule="auto"/>
              <w:jc w:val="center"/>
              <w:rPr>
                <w:rFonts w:asciiTheme="minorEastAsia" w:hAnsiTheme="minorEastAsia" w:cs="宋体"/>
                <w:b/>
                <w:sz w:val="24"/>
                <w:szCs w:val="24"/>
              </w:rPr>
            </w:pPr>
            <w:r w:rsidRPr="00F06B2C">
              <w:rPr>
                <w:rFonts w:asciiTheme="minorEastAsia" w:hAnsiTheme="minorEastAsia" w:cs="宋体" w:hint="eastAsia"/>
                <w:b/>
                <w:sz w:val="24"/>
                <w:szCs w:val="24"/>
              </w:rPr>
              <w:t>检查方法</w:t>
            </w:r>
          </w:p>
        </w:tc>
        <w:tc>
          <w:tcPr>
            <w:tcW w:w="1559" w:type="dxa"/>
            <w:vAlign w:val="center"/>
          </w:tcPr>
          <w:p w:rsidR="002F7288" w:rsidRPr="00F06B2C" w:rsidRDefault="002F7288" w:rsidP="00670C4E">
            <w:pPr>
              <w:spacing w:line="360" w:lineRule="auto"/>
              <w:jc w:val="center"/>
              <w:rPr>
                <w:rFonts w:asciiTheme="minorEastAsia" w:hAnsiTheme="minorEastAsia" w:cs="宋体"/>
                <w:b/>
                <w:sz w:val="24"/>
                <w:szCs w:val="24"/>
              </w:rPr>
            </w:pPr>
            <w:r w:rsidRPr="00F06B2C">
              <w:rPr>
                <w:rFonts w:asciiTheme="minorEastAsia" w:hAnsiTheme="minorEastAsia" w:cs="宋体" w:hint="eastAsia"/>
                <w:b/>
                <w:sz w:val="24"/>
                <w:szCs w:val="24"/>
              </w:rPr>
              <w:t>检查结果</w:t>
            </w:r>
          </w:p>
        </w:tc>
        <w:tc>
          <w:tcPr>
            <w:tcW w:w="2835" w:type="dxa"/>
            <w:vAlign w:val="center"/>
          </w:tcPr>
          <w:p w:rsidR="002F7288" w:rsidRPr="00F06B2C" w:rsidRDefault="002F7288" w:rsidP="00670C4E">
            <w:pPr>
              <w:spacing w:line="360" w:lineRule="auto"/>
              <w:jc w:val="center"/>
              <w:rPr>
                <w:rFonts w:asciiTheme="minorEastAsia" w:hAnsiTheme="minorEastAsia" w:cs="宋体"/>
                <w:b/>
                <w:sz w:val="24"/>
                <w:szCs w:val="24"/>
              </w:rPr>
            </w:pPr>
            <w:r w:rsidRPr="00F06B2C">
              <w:rPr>
                <w:rFonts w:asciiTheme="minorEastAsia" w:hAnsiTheme="minorEastAsia" w:cs="宋体" w:hint="eastAsia"/>
                <w:b/>
                <w:sz w:val="24"/>
                <w:szCs w:val="24"/>
              </w:rPr>
              <w:t>备注</w:t>
            </w: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信息集成系统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航班信息源</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查看报文接收和解析</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航班计划信息管理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建立模拟航班，生成季度航班计划和次日航班计划</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至少建立4个种类模拟航班(出发、到达、中转、国内转国际)</w:t>
            </w:r>
            <w:bookmarkStart w:id="0" w:name="_Hlk54161386"/>
            <w:r w:rsidRPr="009D7B0F">
              <w:rPr>
                <w:rFonts w:ascii="仿宋_GB2312" w:eastAsia="仿宋_GB2312" w:hAnsi="FangSong" w:cs="宋体" w:hint="eastAsia"/>
                <w:sz w:val="24"/>
                <w:szCs w:val="24"/>
              </w:rPr>
              <w:t>，航班数量不低于本站航班量的10%</w:t>
            </w:r>
            <w:bookmarkEnd w:id="0"/>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航班动态信息管理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处理模拟航班的取消、延误和备降, 处理模拟航班计划的航班动态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机位、登机口和登机桥</w:t>
            </w:r>
          </w:p>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资源管理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给模拟航班分配机位、登机口和登机桥</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值机柜台资源管理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给模拟航班分配值机柜台</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行李分拣转盘、提取转盘、滑槽资源管理（如有）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给模拟航班分配分拣转盘、提取转盘、滑槽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离港控制系统数据接收</w:t>
            </w:r>
          </w:p>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接收处理值机、登机、出港旅客和行李等数据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行李处理系统数据接收</w:t>
            </w:r>
          </w:p>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接收处理行李装卸转盘的状态及分配结果等数据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泊位引导系统数据接收</w:t>
            </w:r>
          </w:p>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模拟接收处理飞行器进入机位时间和离开机位时间</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并发处理能力</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服务器及存储系统热/</w:t>
            </w:r>
            <w:proofErr w:type="gramStart"/>
            <w:r w:rsidRPr="009D7B0F">
              <w:rPr>
                <w:rFonts w:ascii="仿宋_GB2312" w:eastAsia="仿宋_GB2312" w:hAnsi="FangSong" w:cs="宋体" w:hint="eastAsia"/>
                <w:sz w:val="24"/>
                <w:szCs w:val="24"/>
              </w:rPr>
              <w:t>冷备</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模拟操作系统切换，查看系统备份及恢复功能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权限管理</w:t>
            </w:r>
          </w:p>
        </w:tc>
        <w:tc>
          <w:tcPr>
            <w:tcW w:w="4252" w:type="dxa"/>
            <w:vAlign w:val="center"/>
          </w:tcPr>
          <w:p w:rsidR="002F7288" w:rsidRPr="009D7B0F" w:rsidRDefault="002F7288" w:rsidP="00670C4E">
            <w:pPr>
              <w:autoSpaceDE w:val="0"/>
              <w:autoSpaceDN w:val="0"/>
              <w:adjustRightInd w:val="0"/>
              <w:spacing w:line="360" w:lineRule="auto"/>
              <w:jc w:val="center"/>
              <w:rPr>
                <w:rFonts w:ascii="仿宋_GB2312" w:eastAsia="仿宋_GB2312" w:hAnsi="FangSong" w:cs="FZKTK--GBK1-0"/>
                <w:sz w:val="24"/>
                <w:szCs w:val="24"/>
              </w:rPr>
            </w:pPr>
            <w:r w:rsidRPr="009D7B0F">
              <w:rPr>
                <w:rFonts w:ascii="仿宋_GB2312" w:eastAsia="仿宋_GB2312" w:hAnsi="FangSong" w:cs="宋体" w:hint="eastAsia"/>
                <w:sz w:val="24"/>
                <w:szCs w:val="24"/>
              </w:rPr>
              <w:t>安全认证方式登录，查看权限控制功能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2</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航班信息显示系统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proofErr w:type="gramStart"/>
            <w:r w:rsidRPr="009D7B0F">
              <w:rPr>
                <w:rFonts w:ascii="仿宋_GB2312" w:eastAsia="仿宋_GB2312" w:hAnsi="FangSong" w:cs="宋体" w:hint="eastAsia"/>
                <w:sz w:val="24"/>
                <w:szCs w:val="24"/>
              </w:rPr>
              <w:t>航显终端</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proofErr w:type="gramStart"/>
            <w:r w:rsidRPr="009D7B0F">
              <w:rPr>
                <w:rFonts w:ascii="仿宋_GB2312" w:eastAsia="仿宋_GB2312" w:hAnsi="FangSong" w:cs="宋体" w:hint="eastAsia"/>
                <w:sz w:val="24"/>
                <w:szCs w:val="24"/>
              </w:rPr>
              <w:t>查看航显终端</w:t>
            </w:r>
            <w:proofErr w:type="gramEnd"/>
            <w:r w:rsidRPr="009D7B0F">
              <w:rPr>
                <w:rFonts w:ascii="仿宋_GB2312" w:eastAsia="仿宋_GB2312" w:hAnsi="FangSong" w:cs="宋体" w:hint="eastAsia"/>
                <w:sz w:val="24"/>
                <w:szCs w:val="24"/>
              </w:rPr>
              <w:t>安装</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抽测不少于5%，不少于10个（总数不足10个则全部检查）</w:t>
            </w: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proofErr w:type="gramStart"/>
            <w:r w:rsidRPr="009D7B0F">
              <w:rPr>
                <w:rFonts w:ascii="仿宋_GB2312" w:eastAsia="仿宋_GB2312" w:hAnsi="FangSong" w:cs="宋体" w:hint="eastAsia"/>
                <w:sz w:val="24"/>
                <w:szCs w:val="24"/>
              </w:rPr>
              <w:t>航显显示</w:t>
            </w:r>
            <w:proofErr w:type="gramEnd"/>
            <w:r w:rsidRPr="009D7B0F">
              <w:rPr>
                <w:rFonts w:ascii="仿宋_GB2312" w:eastAsia="仿宋_GB2312" w:hAnsi="FangSong" w:cs="宋体" w:hint="eastAsia"/>
                <w:sz w:val="24"/>
                <w:szCs w:val="24"/>
              </w:rPr>
              <w:t>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发布模拟航班计划，处理航班动态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按功能显示分区进行区域检查</w:t>
            </w: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航班信息显示规则</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对航班信息显示规则进行修改编辑并即时生效</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自由文本功能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模拟发布自由文本</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rPr>
                <w:rFonts w:ascii="仿宋_GB2312" w:eastAsia="仿宋_GB2312" w:hAnsi="FangSong" w:cs="宋体"/>
                <w:sz w:val="24"/>
                <w:szCs w:val="24"/>
              </w:rPr>
            </w:pPr>
            <w:r w:rsidRPr="009D7B0F">
              <w:rPr>
                <w:rFonts w:ascii="仿宋_GB2312" w:eastAsia="仿宋_GB2312" w:hAnsi="FangSong" w:cs="宋体" w:hint="eastAsia"/>
                <w:sz w:val="24"/>
                <w:szCs w:val="24"/>
              </w:rPr>
              <w:t>航班计划管理功能（如有）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生成季度航班计划和次日航班计划</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航班动态管理功能（如有）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处理模拟航班的取消、延误和备降, 处理模拟航班计划的航班动态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基础数据管理功能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处理基础数据，同步与信息集成系统的基础数据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设备管理功能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w:t>
            </w:r>
            <w:proofErr w:type="gramStart"/>
            <w:r w:rsidRPr="009D7B0F">
              <w:rPr>
                <w:rFonts w:ascii="仿宋_GB2312" w:eastAsia="仿宋_GB2312" w:hAnsi="FangSong" w:cs="宋体" w:hint="eastAsia"/>
                <w:sz w:val="24"/>
                <w:szCs w:val="24"/>
              </w:rPr>
              <w:t>航显屏</w:t>
            </w:r>
            <w:proofErr w:type="gramEnd"/>
            <w:r w:rsidRPr="009D7B0F">
              <w:rPr>
                <w:rFonts w:ascii="仿宋_GB2312" w:eastAsia="仿宋_GB2312" w:hAnsi="FangSong" w:cs="宋体" w:hint="eastAsia"/>
                <w:sz w:val="24"/>
                <w:szCs w:val="24"/>
              </w:rPr>
              <w:t>的工作状态及故障报警功能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信息集成系统数据接收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接收处理集成系统的航班状态变化等数据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空管报文数据处理（如有）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接收和解析空管报文信息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并发处理能力</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服务器及存储系统热/</w:t>
            </w:r>
            <w:proofErr w:type="gramStart"/>
            <w:r w:rsidRPr="009D7B0F">
              <w:rPr>
                <w:rFonts w:ascii="仿宋_GB2312" w:eastAsia="仿宋_GB2312" w:hAnsi="FangSong" w:cs="宋体" w:hint="eastAsia"/>
                <w:sz w:val="24"/>
                <w:szCs w:val="24"/>
              </w:rPr>
              <w:t>冷备</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模拟操作系统切换，查看系统备份及恢复功能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安全管理</w:t>
            </w:r>
          </w:p>
        </w:tc>
        <w:tc>
          <w:tcPr>
            <w:tcW w:w="4252" w:type="dxa"/>
            <w:vAlign w:val="center"/>
          </w:tcPr>
          <w:p w:rsidR="002F7288" w:rsidRPr="009D7B0F" w:rsidRDefault="002F7288" w:rsidP="00670C4E">
            <w:pPr>
              <w:autoSpaceDE w:val="0"/>
              <w:autoSpaceDN w:val="0"/>
              <w:adjustRightInd w:val="0"/>
              <w:spacing w:line="360" w:lineRule="auto"/>
              <w:jc w:val="center"/>
              <w:rPr>
                <w:rFonts w:ascii="仿宋_GB2312" w:eastAsia="仿宋_GB2312" w:hAnsi="FangSong" w:cs="FZKTK--GBK1-0"/>
                <w:sz w:val="24"/>
                <w:szCs w:val="24"/>
              </w:rPr>
            </w:pPr>
            <w:r w:rsidRPr="009D7B0F">
              <w:rPr>
                <w:rFonts w:ascii="仿宋_GB2312" w:eastAsia="仿宋_GB2312" w:hAnsi="FangSong" w:cs="宋体" w:hint="eastAsia"/>
                <w:sz w:val="24"/>
                <w:szCs w:val="24"/>
              </w:rPr>
              <w:t>登录账户配置权限信息，查看系统权限管理、系统日志记录功能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3</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公共广播系统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B54787">
        <w:trPr>
          <w:cantSplit/>
          <w:trHeight w:val="1069"/>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自动广播</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接收信息集成系统的航班动态，触发自动广播播音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B54787">
        <w:trPr>
          <w:cantSplit/>
          <w:trHeight w:val="1127"/>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半自动广播</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模拟广播系统发布半自动广播，触发半自动广播播音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TTS广播</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输入文本片段进行合成，触发TTS广播播音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人工广播功能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发布人工广播，触发广播播音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应急广播</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发布应急广播，触发广播播音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广播分区</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发布不同区域的航班动态，触发该区域广播播音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广播优先级</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触发不同级别的广播语音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登录账户，查看分区管理、广播优先级设置、日志记录功能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扬声器</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查看现场扬声器安装</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抽测数量不少于2%，且不少于10个（总数不足10个则全部检查）</w:t>
            </w:r>
          </w:p>
        </w:tc>
      </w:tr>
      <w:tr w:rsidR="002F7288" w:rsidRPr="00B3492C" w:rsidTr="00670C4E">
        <w:trPr>
          <w:cantSplit/>
          <w:trHeight w:val="1032"/>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航班动态数据接收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接收处理其他系统的航班状态变化等数据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565"/>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1069"/>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与火灾报警系统联动</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模拟火灾报警系统发出报警信号，触发消防广播</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985"/>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与内部通讯系统联动</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发布内部通讯系统人工广播，触发广播播音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1127"/>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供电电源</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查看机房的公共广播供电回路，应急广播备用电源</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548"/>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614"/>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lastRenderedPageBreak/>
              <w:t>4</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离港系统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航班控制功能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建立模拟航班，对模拟航班执行航班开放值机、关闭值机操作</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旅客信息显示功能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给模拟航班添加旅客，查看旅客信息显示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打印登机牌、行李牌</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选中模拟航班中的旅客，打印登机牌、行李牌并重复打印</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开放登机</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对模拟航班执行开放登机操作，处理旅客登机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旅客拉下</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对已登机的旅客执行拉下操作</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登机关闭</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对模拟航班执行关闭登机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配载平衡功能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查看系统平衡计算，根据人员、行李、油料、货物等信息进行的平衡计算功能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系统备份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在备份模式下执行上述功能检查项</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离港系统的通讯链路</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查看本场离港系统广域网的通讯连接方式</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至少应有两条独立的通讯路由</w:t>
            </w: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防病毒设施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查看系统防病毒设施的配置情况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系统性能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59"/>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信息集成系统数据接收（如有）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接收处理航班动态信息数据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行李处理系统数据接收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接收处理旅客行李数据信息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安检信息管理数据接收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接收安检图像、安检结果</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时钟校时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5</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安全检查信息管理系统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安检验证功能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查看、对比实时接收和更新航班信息、旅客信息、交运行李安检信息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开包功能</w:t>
            </w:r>
          </w:p>
        </w:tc>
        <w:tc>
          <w:tcPr>
            <w:tcW w:w="4252" w:type="dxa"/>
            <w:vAlign w:val="center"/>
          </w:tcPr>
          <w:p w:rsidR="002F7288" w:rsidRPr="009D7B0F" w:rsidRDefault="002F7288" w:rsidP="00670C4E">
            <w:pPr>
              <w:spacing w:line="360" w:lineRule="auto"/>
              <w:jc w:val="center"/>
              <w:rPr>
                <w:rFonts w:ascii="仿宋_GB2312" w:eastAsia="仿宋_GB2312" w:hAnsi="FangSong"/>
                <w:sz w:val="24"/>
                <w:szCs w:val="24"/>
              </w:rPr>
            </w:pPr>
            <w:r w:rsidRPr="009D7B0F">
              <w:rPr>
                <w:rFonts w:ascii="仿宋_GB2312" w:eastAsia="仿宋_GB2312" w:hAnsi="FangSong" w:hint="eastAsia"/>
                <w:sz w:val="24"/>
                <w:szCs w:val="24"/>
              </w:rPr>
              <w:t>查看旅客行李X射线图像采集、图片标记及开包处理功能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登机口复查功能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模拟旅客登机，查看登机口复查功能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数据存储90天</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查阅数据存储计算书和第三方检测报告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音频管理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试听音频管理中存储的拾音器声音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highlight w:val="yellow"/>
              </w:rPr>
            </w:pPr>
            <w:r w:rsidRPr="009D7B0F">
              <w:rPr>
                <w:rFonts w:ascii="仿宋_GB2312" w:eastAsia="仿宋_GB2312" w:hAnsi="FangSong" w:cs="宋体" w:hint="eastAsia"/>
                <w:sz w:val="24"/>
                <w:szCs w:val="24"/>
              </w:rPr>
              <w:t>图像同步</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proofErr w:type="gramStart"/>
            <w:r w:rsidRPr="009D7B0F">
              <w:rPr>
                <w:rFonts w:ascii="仿宋_GB2312" w:eastAsia="仿宋_GB2312" w:hAnsi="FangSong" w:cs="宋体" w:hint="eastAsia"/>
                <w:sz w:val="24"/>
                <w:szCs w:val="24"/>
              </w:rPr>
              <w:t>回查安检</w:t>
            </w:r>
            <w:proofErr w:type="gramEnd"/>
            <w:r w:rsidRPr="009D7B0F">
              <w:rPr>
                <w:rFonts w:ascii="仿宋_GB2312" w:eastAsia="仿宋_GB2312" w:hAnsi="FangSong" w:cs="宋体" w:hint="eastAsia"/>
                <w:sz w:val="24"/>
                <w:szCs w:val="24"/>
              </w:rPr>
              <w:t>视频，同步显示过检图像、可疑区域、开检结果等信息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highlight w:val="yellow"/>
              </w:rPr>
            </w:pPr>
            <w:proofErr w:type="gramStart"/>
            <w:r w:rsidRPr="009D7B0F">
              <w:rPr>
                <w:rFonts w:ascii="仿宋_GB2312" w:eastAsia="仿宋_GB2312" w:hAnsi="FangSong" w:cs="宋体" w:hint="eastAsia"/>
                <w:sz w:val="24"/>
                <w:szCs w:val="24"/>
              </w:rPr>
              <w:t>服务器热备</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模拟操作系统切换，查看系统备份及恢复功能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与安全防范系统接口</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检查旅客和行李从办理值机手续到登机的全过程安全检查视频和音频资料信息，并提供视频图像回放和同步音频</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时钟校时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查看服务器、前端工作站与时钟系统的时间一致性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6</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时钟系统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运行状态监视及信息显示功能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查看各设备（卫星接收设备、BPM接收设备、监控单元、母钟、授时设备和子钟设备）运行状态显示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设备故障告警</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模拟时钟设备故障，查看告警信息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主备母钟切换</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模拟主母钟故障，查看备母钟授时状态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母钟独立运行</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模拟信号接收单元故障，查看母钟运行状态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子</w:t>
            </w:r>
            <w:proofErr w:type="gramStart"/>
            <w:r w:rsidRPr="009D7B0F">
              <w:rPr>
                <w:rFonts w:ascii="仿宋_GB2312" w:eastAsia="仿宋_GB2312" w:hAnsi="FangSong" w:cs="宋体" w:hint="eastAsia"/>
                <w:sz w:val="24"/>
                <w:szCs w:val="24"/>
              </w:rPr>
              <w:t>钟独立</w:t>
            </w:r>
            <w:proofErr w:type="gramEnd"/>
            <w:r w:rsidRPr="009D7B0F">
              <w:rPr>
                <w:rFonts w:ascii="仿宋_GB2312" w:eastAsia="仿宋_GB2312" w:hAnsi="FangSong" w:cs="宋体" w:hint="eastAsia"/>
                <w:sz w:val="24"/>
                <w:szCs w:val="24"/>
              </w:rPr>
              <w:t>运行</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模拟一级母钟、二级母钟故障，查看子</w:t>
            </w:r>
            <w:proofErr w:type="gramStart"/>
            <w:r w:rsidRPr="009D7B0F">
              <w:rPr>
                <w:rFonts w:ascii="仿宋_GB2312" w:eastAsia="仿宋_GB2312" w:hAnsi="FangSong" w:cs="宋体" w:hint="eastAsia"/>
                <w:sz w:val="24"/>
                <w:szCs w:val="24"/>
              </w:rPr>
              <w:t>钟运行</w:t>
            </w:r>
            <w:proofErr w:type="gramEnd"/>
            <w:r w:rsidRPr="009D7B0F">
              <w:rPr>
                <w:rFonts w:ascii="仿宋_GB2312" w:eastAsia="仿宋_GB2312" w:hAnsi="FangSong" w:cs="宋体" w:hint="eastAsia"/>
                <w:sz w:val="24"/>
                <w:szCs w:val="24"/>
              </w:rPr>
              <w:t>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proofErr w:type="gramStart"/>
            <w:r w:rsidRPr="009D7B0F">
              <w:rPr>
                <w:rFonts w:ascii="仿宋_GB2312" w:eastAsia="仿宋_GB2312" w:hAnsi="FangSong" w:cs="宋体" w:hint="eastAsia"/>
                <w:sz w:val="24"/>
                <w:szCs w:val="24"/>
              </w:rPr>
              <w:t>子钟校时</w:t>
            </w:r>
            <w:proofErr w:type="gramEnd"/>
            <w:r w:rsidRPr="009D7B0F">
              <w:rPr>
                <w:rFonts w:ascii="仿宋_GB2312" w:eastAsia="仿宋_GB2312" w:hAnsi="FangSong" w:cs="宋体" w:hint="eastAsia"/>
                <w:sz w:val="24"/>
                <w:szCs w:val="24"/>
              </w:rPr>
              <w:t>与显示</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NTP服务器校时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检查NTP服务器与母钟时间一致性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权限管理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安全认证方式登录，查看权限控制功能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日志管理</w:t>
            </w:r>
          </w:p>
        </w:tc>
        <w:tc>
          <w:tcPr>
            <w:tcW w:w="4252" w:type="dxa"/>
            <w:vAlign w:val="center"/>
          </w:tcPr>
          <w:p w:rsidR="002F7288" w:rsidRPr="009D7B0F" w:rsidRDefault="002F7288" w:rsidP="00670C4E">
            <w:pPr>
              <w:spacing w:line="360" w:lineRule="auto"/>
              <w:jc w:val="center"/>
              <w:rPr>
                <w:rFonts w:ascii="仿宋_GB2312" w:eastAsia="仿宋_GB2312" w:hAnsi="FangSong" w:cs="FZKTK--GBK1-0"/>
                <w:sz w:val="24"/>
                <w:szCs w:val="24"/>
              </w:rPr>
            </w:pPr>
            <w:r w:rsidRPr="009D7B0F">
              <w:rPr>
                <w:rFonts w:ascii="仿宋_GB2312" w:eastAsia="仿宋_GB2312" w:hAnsi="FangSong" w:cs="宋体" w:hint="eastAsia"/>
                <w:sz w:val="24"/>
                <w:szCs w:val="24"/>
              </w:rPr>
              <w:t>查看系统、设备报警等日志</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7</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安全检查系统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查阅安装调试记录和第三方检测报告及专用设备使用许可证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安检设备配置</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检查安检设备安装情况，包括X射线检查设备、金属探测门、爆炸物探测设备、防爆罐等</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旅客行李过检</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模拟旅客交运行李及随身行李通过安检设备</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安检判读功能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读取模拟行李安检图片，处理安检结果</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安检查询</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检查历史旅客行李过检信息；检查安检判读人员工作信息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时钟校时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检查服务器及安检设备等与时钟系统的时间一致性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8</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网络交换系统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网络性能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检阅第三方检测报告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网络架构</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检阅第三方检测报告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网络安全设施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检查用户登录，设置上网口令及权限</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网络防火墙</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检查网络防火墙设置情况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9</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内部通讯系统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内部通讯</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拨打指定号码进行通信</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登机口人工插播功能（如有）</w:t>
            </w:r>
          </w:p>
        </w:tc>
        <w:tc>
          <w:tcPr>
            <w:tcW w:w="4252"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拨打指定号码在指定区域进行人工插播广播</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全区、分区人工广播</w:t>
            </w:r>
          </w:p>
        </w:tc>
        <w:tc>
          <w:tcPr>
            <w:tcW w:w="4252"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651"/>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lastRenderedPageBreak/>
              <w:t>10</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行李处理系统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查阅安装调试记录和第三方检测报告及称重设备计量检定合格证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95"/>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安装质量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查看设备标牌</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95"/>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查看控制柜内部接线情况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95"/>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查阅查阅钢结构负载图纸、计算书及质量管理检查记录</w:t>
            </w:r>
          </w:p>
        </w:tc>
        <w:tc>
          <w:tcPr>
            <w:tcW w:w="1559" w:type="dxa"/>
            <w:vAlign w:val="center"/>
          </w:tcPr>
          <w:p w:rsidR="002F7288" w:rsidRPr="009D7B0F" w:rsidRDefault="002F7288" w:rsidP="00670C4E">
            <w:pPr>
              <w:spacing w:line="360" w:lineRule="auto"/>
              <w:jc w:val="center"/>
              <w:rPr>
                <w:rFonts w:ascii="仿宋_GB2312" w:eastAsia="仿宋_GB2312" w:hAnsi="FangSong" w:cs="宋体"/>
                <w:color w:val="FF0000"/>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95"/>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查看维护通道的净空高度和警示标志</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95"/>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噪声数据查阅第三方检测报告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95"/>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查阅电机的工业等级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41"/>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系统启动、停止</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启动系统，触发声光报警</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441"/>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急停功能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触发急停按钮，查看该区域的输送设备停运情况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办理乘机手续功能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模拟行李办理乘机手续</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合流点功能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lang w:val="zh-CN"/>
              </w:rPr>
              <w:t>在合流装置上游随机放置若干行李，查看行李合流情况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分流点功能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在分流的上游随机放置若干行李，查看行李分</w:t>
            </w:r>
            <w:r w:rsidRPr="009D7B0F">
              <w:rPr>
                <w:rFonts w:ascii="仿宋_GB2312" w:eastAsia="仿宋_GB2312" w:hAnsi="FangSong" w:cs="宋体" w:hint="eastAsia"/>
                <w:sz w:val="24"/>
                <w:szCs w:val="24"/>
                <w:lang w:val="zh-CN"/>
              </w:rPr>
              <w:t>流情况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行李跟踪功能（如有）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查看正常行李、可疑行李、移位行李、增加行李分流状态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自动分拣功能（如有）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lang w:val="zh-CN"/>
              </w:rPr>
            </w:pPr>
            <w:r w:rsidRPr="009D7B0F">
              <w:rPr>
                <w:rFonts w:ascii="仿宋_GB2312" w:eastAsia="仿宋_GB2312" w:hAnsi="FangSong" w:cs="宋体" w:hint="eastAsia"/>
                <w:sz w:val="24"/>
                <w:szCs w:val="24"/>
                <w:lang w:val="zh-CN"/>
              </w:rPr>
              <w:t>随机放置若干行李，查看分拣机分拣情况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系统节能功能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lang w:val="zh-CN"/>
              </w:rPr>
            </w:pPr>
            <w:r w:rsidRPr="009D7B0F">
              <w:rPr>
                <w:rFonts w:ascii="仿宋_GB2312" w:eastAsia="仿宋_GB2312" w:hAnsi="FangSong" w:cs="宋体" w:hint="eastAsia"/>
                <w:sz w:val="24"/>
                <w:szCs w:val="24"/>
                <w:lang w:val="zh-CN"/>
              </w:rPr>
              <w:t>放空运行系统，查看设备的节能时间</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堵塞检测</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查看行李堵塞时设备的状态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与消防系统联动</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触发消防信号，查看设备停运及防火门关闭情况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与离港系统接口（如有）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查看行李系统与离港系统的交互信息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航班信息数据接收（如有）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接收处理航班信息数据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bookmarkStart w:id="1" w:name="_Hlk54162382"/>
            <w:r w:rsidRPr="009D7B0F">
              <w:rPr>
                <w:rFonts w:ascii="仿宋_GB2312" w:eastAsia="仿宋_GB2312" w:hAnsi="FangSong" w:cs="宋体" w:hint="eastAsia"/>
                <w:sz w:val="24"/>
                <w:szCs w:val="24"/>
              </w:rPr>
              <w:t>安检数据接收（如有）</w:t>
            </w:r>
            <w:bookmarkEnd w:id="1"/>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接收处理安检系统安检结果数据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与资源分配系统接口</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查看行李处理系统接收的资源分配系统信息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352"/>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时钟校时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电机隔离开关</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转到隔离开关，查看设备运行状态和SCADA显示状态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SCADA监控</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查看SCADA显示设备在正常、异常情况下的状态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信息管理系统</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查看分拣出口分配情况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服务器及存储系统热/</w:t>
            </w:r>
            <w:proofErr w:type="gramStart"/>
            <w:r w:rsidRPr="009D7B0F">
              <w:rPr>
                <w:rFonts w:ascii="仿宋_GB2312" w:eastAsia="仿宋_GB2312" w:hAnsi="FangSong" w:cs="宋体" w:hint="eastAsia"/>
                <w:sz w:val="24"/>
                <w:szCs w:val="24"/>
              </w:rPr>
              <w:t>冷备</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模拟操作系统切换，查看系统备份及恢复功能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早到行李存储功能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查看早到行李正常接收和放行的情况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到港子系统</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在到港设备上放置行李，查看各设备的运行情况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系统压力检测</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通过查验第三方检测报告或系统厂家自测报告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11</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旅客登机桥</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登机桥安装质量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查看施工焊接、油漆质量以及运动平稳性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接机保护</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模拟登机桥靠近飞机，触发减速和停止</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机翼保护</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模拟登机桥靠近机翼，触发运动停止</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升降限位</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模拟登机桥升降运动，触发系统限位提示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行走限位</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模拟登机桥前后运动，触发系统限位提示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接机口旋转限位</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模拟接机口左右旋转，触发系统限位提示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轮架旋转限位</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模拟轮</w:t>
            </w:r>
            <w:proofErr w:type="gramStart"/>
            <w:r w:rsidRPr="009D7B0F">
              <w:rPr>
                <w:rFonts w:ascii="仿宋_GB2312" w:eastAsia="仿宋_GB2312" w:hAnsi="FangSong" w:cs="宋体" w:hint="eastAsia"/>
                <w:sz w:val="24"/>
                <w:szCs w:val="24"/>
              </w:rPr>
              <w:t>架左右</w:t>
            </w:r>
            <w:proofErr w:type="gramEnd"/>
            <w:r w:rsidRPr="009D7B0F">
              <w:rPr>
                <w:rFonts w:ascii="仿宋_GB2312" w:eastAsia="仿宋_GB2312" w:hAnsi="FangSong" w:cs="宋体" w:hint="eastAsia"/>
                <w:sz w:val="24"/>
                <w:szCs w:val="24"/>
              </w:rPr>
              <w:t>旋转，触发系统限位提示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应急</w:t>
            </w:r>
            <w:proofErr w:type="gramStart"/>
            <w:r w:rsidRPr="009D7B0F">
              <w:rPr>
                <w:rFonts w:ascii="仿宋_GB2312" w:eastAsia="仿宋_GB2312" w:hAnsi="FangSong" w:cs="宋体" w:hint="eastAsia"/>
                <w:sz w:val="24"/>
                <w:szCs w:val="24"/>
              </w:rPr>
              <w:t>撤桥功能</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使用</w:t>
            </w:r>
            <w:proofErr w:type="gramStart"/>
            <w:r w:rsidRPr="009D7B0F">
              <w:rPr>
                <w:rFonts w:ascii="仿宋_GB2312" w:eastAsia="仿宋_GB2312" w:hAnsi="FangSong" w:cs="宋体" w:hint="eastAsia"/>
                <w:sz w:val="24"/>
                <w:szCs w:val="24"/>
              </w:rPr>
              <w:t>撤桥工具</w:t>
            </w:r>
            <w:proofErr w:type="gramEnd"/>
            <w:r w:rsidRPr="009D7B0F">
              <w:rPr>
                <w:rFonts w:ascii="仿宋_GB2312" w:eastAsia="仿宋_GB2312" w:hAnsi="FangSong" w:cs="宋体" w:hint="eastAsia"/>
                <w:sz w:val="24"/>
                <w:szCs w:val="24"/>
              </w:rPr>
              <w:t>对登机桥进行</w:t>
            </w:r>
            <w:proofErr w:type="gramStart"/>
            <w:r w:rsidRPr="009D7B0F">
              <w:rPr>
                <w:rFonts w:ascii="仿宋_GB2312" w:eastAsia="仿宋_GB2312" w:hAnsi="FangSong" w:cs="宋体" w:hint="eastAsia"/>
                <w:sz w:val="24"/>
                <w:szCs w:val="24"/>
              </w:rPr>
              <w:t>手动撤桥</w:t>
            </w:r>
            <w:proofErr w:type="gramEnd"/>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安全防护装置</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登机桥在运动过程中，触发行走机构的安全防护装置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proofErr w:type="gramStart"/>
            <w:r w:rsidRPr="009D7B0F">
              <w:rPr>
                <w:rFonts w:ascii="仿宋_GB2312" w:eastAsia="仿宋_GB2312" w:hAnsi="FangSong" w:cs="宋体" w:hint="eastAsia"/>
                <w:sz w:val="24"/>
                <w:szCs w:val="24"/>
              </w:rPr>
              <w:t>遮蓬功能</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模拟接机过程，</w:t>
            </w:r>
            <w:proofErr w:type="gramStart"/>
            <w:r w:rsidRPr="009D7B0F">
              <w:rPr>
                <w:rFonts w:ascii="仿宋_GB2312" w:eastAsia="仿宋_GB2312" w:hAnsi="FangSong" w:cs="宋体" w:hint="eastAsia"/>
                <w:sz w:val="24"/>
                <w:szCs w:val="24"/>
              </w:rPr>
              <w:t>伸出遮蓬</w:t>
            </w:r>
            <w:proofErr w:type="gramEnd"/>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自动调</w:t>
            </w:r>
            <w:proofErr w:type="gramStart"/>
            <w:r w:rsidRPr="009D7B0F">
              <w:rPr>
                <w:rFonts w:ascii="仿宋_GB2312" w:eastAsia="仿宋_GB2312" w:hAnsi="FangSong" w:cs="宋体" w:hint="eastAsia"/>
                <w:sz w:val="24"/>
                <w:szCs w:val="24"/>
              </w:rPr>
              <w:t>平功能</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模拟接机过程，查看登机桥随自动调平轮的转动进行升降</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w:t>
            </w:r>
            <w:proofErr w:type="gramStart"/>
            <w:r w:rsidRPr="009D7B0F">
              <w:rPr>
                <w:rFonts w:ascii="仿宋_GB2312" w:eastAsia="仿宋_GB2312" w:hAnsi="FangSong" w:cs="宋体" w:hint="eastAsia"/>
                <w:sz w:val="24"/>
                <w:szCs w:val="24"/>
              </w:rPr>
              <w:t>靴</w:t>
            </w:r>
            <w:proofErr w:type="gramEnd"/>
            <w:r w:rsidRPr="009D7B0F">
              <w:rPr>
                <w:rFonts w:ascii="仿宋_GB2312" w:eastAsia="仿宋_GB2312" w:hAnsi="FangSong" w:cs="宋体" w:hint="eastAsia"/>
                <w:sz w:val="24"/>
                <w:szCs w:val="24"/>
              </w:rPr>
              <w:t>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模拟接机过程，查看登机桥在自动调</w:t>
            </w:r>
            <w:proofErr w:type="gramStart"/>
            <w:r w:rsidRPr="009D7B0F">
              <w:rPr>
                <w:rFonts w:ascii="仿宋_GB2312" w:eastAsia="仿宋_GB2312" w:hAnsi="FangSong" w:cs="宋体" w:hint="eastAsia"/>
                <w:sz w:val="24"/>
                <w:szCs w:val="24"/>
              </w:rPr>
              <w:t>平状态</w:t>
            </w:r>
            <w:proofErr w:type="gramEnd"/>
            <w:r w:rsidRPr="009D7B0F">
              <w:rPr>
                <w:rFonts w:ascii="仿宋_GB2312" w:eastAsia="仿宋_GB2312" w:hAnsi="FangSong" w:cs="宋体" w:hint="eastAsia"/>
                <w:sz w:val="24"/>
                <w:szCs w:val="24"/>
              </w:rPr>
              <w:t>时触发</w:t>
            </w:r>
            <w:proofErr w:type="gramStart"/>
            <w:r w:rsidRPr="009D7B0F">
              <w:rPr>
                <w:rFonts w:ascii="仿宋_GB2312" w:eastAsia="仿宋_GB2312" w:hAnsi="FangSong" w:cs="宋体" w:hint="eastAsia"/>
                <w:sz w:val="24"/>
                <w:szCs w:val="24"/>
              </w:rPr>
              <w:t>安全靴后紧急</w:t>
            </w:r>
            <w:proofErr w:type="gramEnd"/>
            <w:r w:rsidRPr="009D7B0F">
              <w:rPr>
                <w:rFonts w:ascii="仿宋_GB2312" w:eastAsia="仿宋_GB2312" w:hAnsi="FangSong" w:cs="宋体" w:hint="eastAsia"/>
                <w:sz w:val="24"/>
                <w:szCs w:val="24"/>
              </w:rPr>
              <w:t>下降</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急停按钮</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模拟登机</w:t>
            </w:r>
            <w:proofErr w:type="gramStart"/>
            <w:r w:rsidRPr="009D7B0F">
              <w:rPr>
                <w:rFonts w:ascii="仿宋_GB2312" w:eastAsia="仿宋_GB2312" w:hAnsi="FangSong" w:cs="宋体" w:hint="eastAsia"/>
                <w:sz w:val="24"/>
                <w:szCs w:val="24"/>
              </w:rPr>
              <w:t>桥运动</w:t>
            </w:r>
            <w:proofErr w:type="gramEnd"/>
            <w:r w:rsidRPr="009D7B0F">
              <w:rPr>
                <w:rFonts w:ascii="仿宋_GB2312" w:eastAsia="仿宋_GB2312" w:hAnsi="FangSong" w:cs="宋体" w:hint="eastAsia"/>
                <w:sz w:val="24"/>
                <w:szCs w:val="24"/>
              </w:rPr>
              <w:t>过程中按下急停按钮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照明系统</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断电后开启应急照明系统</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防剪切装置</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模拟登机桥伸缩过程中触发防剪切的安全防护探测装置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bookmarkStart w:id="2" w:name="_Hlk54162410"/>
            <w:r w:rsidRPr="009D7B0F">
              <w:rPr>
                <w:rFonts w:ascii="仿宋_GB2312" w:eastAsia="仿宋_GB2312" w:hAnsi="FangSong" w:cs="宋体" w:hint="eastAsia"/>
                <w:sz w:val="24"/>
                <w:szCs w:val="24"/>
              </w:rPr>
              <w:t>航班信息数据接收（如有）</w:t>
            </w:r>
            <w:bookmarkEnd w:id="2"/>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接收处理航班计划信息及动态信息数据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highlight w:val="yellow"/>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12</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标识引导系统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标识</w:t>
            </w:r>
            <w:proofErr w:type="gramStart"/>
            <w:r w:rsidRPr="009D7B0F">
              <w:rPr>
                <w:rFonts w:ascii="仿宋_GB2312" w:eastAsia="仿宋_GB2312" w:hAnsi="FangSong" w:cs="宋体" w:hint="eastAsia"/>
                <w:sz w:val="24"/>
                <w:szCs w:val="24"/>
              </w:rPr>
              <w:t>牌数量</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图标样式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查看各标识引导牌印刷的图案样式</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语言文字标识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查看各标识引导牌所使用的语言文字</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方向标识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查看各标识引导牌的指引方向</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位置标识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查看各标识引导牌所标示的位置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90"/>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proofErr w:type="gramStart"/>
            <w:r w:rsidRPr="009D7B0F">
              <w:rPr>
                <w:rFonts w:ascii="仿宋_GB2312" w:eastAsia="仿宋_GB2312" w:hAnsi="FangSong" w:cs="宋体" w:hint="eastAsia"/>
                <w:sz w:val="24"/>
                <w:szCs w:val="24"/>
              </w:rPr>
              <w:t>导流图</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查看图示流程及标识示意</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13</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泊位引导系统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泊位引导前端模拟</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人工模拟查看泊位引导前端的功能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紧急停止功能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手动操作紧急停止按钮，查看LED显示屏提示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航班信息数据接收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接收处理航班动态信息、机位分配信息等数据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14</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旅客问询系统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航班资讯</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模拟对航班进出港相关信息的查询</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行李资讯</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模拟对行李相关信息的查询</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服务设施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模拟对服务设施的查询</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人工服务</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进行人工服务转接功能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15</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航空货物运输安全检查信息管理系统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货运申报单管理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查看货运申报单信息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过</w:t>
            </w:r>
            <w:proofErr w:type="gramStart"/>
            <w:r w:rsidRPr="009D7B0F">
              <w:rPr>
                <w:rFonts w:ascii="仿宋_GB2312" w:eastAsia="仿宋_GB2312" w:hAnsi="FangSong" w:cs="宋体" w:hint="eastAsia"/>
                <w:sz w:val="24"/>
                <w:szCs w:val="24"/>
              </w:rPr>
              <w:t>货管理</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检查货物的安检图片和</w:t>
            </w:r>
            <w:proofErr w:type="gramStart"/>
            <w:r w:rsidRPr="009D7B0F">
              <w:rPr>
                <w:rFonts w:ascii="仿宋_GB2312" w:eastAsia="仿宋_GB2312" w:hAnsi="FangSong" w:cs="宋体" w:hint="eastAsia"/>
                <w:sz w:val="24"/>
                <w:szCs w:val="24"/>
              </w:rPr>
              <w:t>过检音视频</w:t>
            </w:r>
            <w:proofErr w:type="gramEnd"/>
            <w:r w:rsidRPr="009D7B0F">
              <w:rPr>
                <w:rFonts w:ascii="仿宋_GB2312" w:eastAsia="仿宋_GB2312" w:hAnsi="FangSong" w:cs="宋体" w:hint="eastAsia"/>
                <w:sz w:val="24"/>
                <w:szCs w:val="24"/>
              </w:rPr>
              <w:t>、与货运单的绑定</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开包管理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查看安检设备传输的安检图片并对开</w:t>
            </w:r>
            <w:proofErr w:type="gramStart"/>
            <w:r w:rsidRPr="009D7B0F">
              <w:rPr>
                <w:rFonts w:ascii="仿宋_GB2312" w:eastAsia="仿宋_GB2312" w:hAnsi="FangSong" w:cs="宋体" w:hint="eastAsia"/>
                <w:sz w:val="24"/>
                <w:szCs w:val="24"/>
              </w:rPr>
              <w:t>箱信息</w:t>
            </w:r>
            <w:proofErr w:type="gramEnd"/>
            <w:r w:rsidRPr="009D7B0F">
              <w:rPr>
                <w:rFonts w:ascii="仿宋_GB2312" w:eastAsia="仿宋_GB2312" w:hAnsi="FangSong" w:cs="宋体" w:hint="eastAsia"/>
                <w:sz w:val="24"/>
                <w:szCs w:val="24"/>
              </w:rPr>
              <w:t>进行登记</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货运记录管理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查看货运安检过程的保存记录，并进行各类信息的查询</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监控管理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查看货运安检现场的实时监控画面，并对货运过检的安检视频进行检索、</w:t>
            </w:r>
            <w:proofErr w:type="gramStart"/>
            <w:r w:rsidRPr="009D7B0F">
              <w:rPr>
                <w:rFonts w:ascii="仿宋_GB2312" w:eastAsia="仿宋_GB2312" w:hAnsi="FangSong" w:cs="宋体" w:hint="eastAsia"/>
                <w:sz w:val="24"/>
                <w:szCs w:val="24"/>
              </w:rPr>
              <w:t>回查</w:t>
            </w:r>
            <w:proofErr w:type="gramEnd"/>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过检视频应包含安检机前后段视频信息</w:t>
            </w: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图像同步</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proofErr w:type="gramStart"/>
            <w:r w:rsidRPr="009D7B0F">
              <w:rPr>
                <w:rFonts w:ascii="仿宋_GB2312" w:eastAsia="仿宋_GB2312" w:hAnsi="FangSong" w:cs="宋体" w:hint="eastAsia"/>
                <w:sz w:val="24"/>
                <w:szCs w:val="24"/>
              </w:rPr>
              <w:t>回查货物</w:t>
            </w:r>
            <w:proofErr w:type="gramEnd"/>
            <w:r w:rsidRPr="009D7B0F">
              <w:rPr>
                <w:rFonts w:ascii="仿宋_GB2312" w:eastAsia="仿宋_GB2312" w:hAnsi="FangSong" w:cs="宋体" w:hint="eastAsia"/>
                <w:sz w:val="24"/>
                <w:szCs w:val="24"/>
              </w:rPr>
              <w:t>安检视频，同步显示过检图像、可疑区域、开检结果等信息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图像保存时间</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查阅数据存储计算书和第三方检测报告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时钟校时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查看服务器、前端工作站与时钟系统的时间一致性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服务器及存储系统热/</w:t>
            </w:r>
            <w:proofErr w:type="gramStart"/>
            <w:r w:rsidRPr="009D7B0F">
              <w:rPr>
                <w:rFonts w:ascii="仿宋_GB2312" w:eastAsia="仿宋_GB2312" w:hAnsi="FangSong" w:cs="宋体" w:hint="eastAsia"/>
                <w:sz w:val="24"/>
                <w:szCs w:val="24"/>
              </w:rPr>
              <w:t>冷备</w:t>
            </w:r>
            <w:proofErr w:type="gramEnd"/>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模拟操作系统切换， 查看系统备份及恢复功能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权限管理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安全认证方式登录，查看不同角色对应的权限控制</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autoSpaceDE w:val="0"/>
              <w:autoSpaceDN w:val="0"/>
              <w:adjustRightInd w:val="0"/>
              <w:spacing w:line="360" w:lineRule="auto"/>
              <w:jc w:val="center"/>
              <w:rPr>
                <w:rFonts w:ascii="仿宋_GB2312" w:eastAsia="仿宋_GB2312" w:hAnsi="FangSong" w:cs="FZKTK--GBK1-0"/>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16</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围</w:t>
            </w:r>
            <w:proofErr w:type="gramStart"/>
            <w:r w:rsidRPr="009D7B0F">
              <w:rPr>
                <w:rFonts w:ascii="仿宋_GB2312" w:eastAsia="仿宋_GB2312" w:hAnsi="FangSong" w:cs="宋体" w:hint="eastAsia"/>
                <w:sz w:val="24"/>
                <w:szCs w:val="24"/>
              </w:rPr>
              <w:t>界安全</w:t>
            </w:r>
            <w:proofErr w:type="gramEnd"/>
            <w:r w:rsidRPr="009D7B0F">
              <w:rPr>
                <w:rFonts w:ascii="仿宋_GB2312" w:eastAsia="仿宋_GB2312" w:hAnsi="FangSong" w:cs="宋体" w:hint="eastAsia"/>
                <w:sz w:val="24"/>
                <w:szCs w:val="24"/>
              </w:rPr>
              <w:t>防范系统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该5项内容为子系统通用检查项</w:t>
            </w: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配置管理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登录系统用户，对设备信息进行配置管理设置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电子地图</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查看系统电子地图，调用、控制和设置摄像机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防雷接地</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查阅防雷接地检测报告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restart"/>
            <w:vAlign w:val="center"/>
          </w:tcPr>
          <w:p w:rsidR="002F7288" w:rsidRPr="009D7B0F" w:rsidRDefault="002F7288" w:rsidP="00B54787">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围</w:t>
            </w:r>
            <w:proofErr w:type="gramStart"/>
            <w:r w:rsidRPr="009D7B0F">
              <w:rPr>
                <w:rFonts w:ascii="仿宋_GB2312" w:eastAsia="仿宋_GB2312" w:hAnsi="FangSong" w:cs="宋体" w:hint="eastAsia"/>
                <w:sz w:val="24"/>
                <w:szCs w:val="24"/>
              </w:rPr>
              <w:t>界安全</w:t>
            </w:r>
            <w:proofErr w:type="gramEnd"/>
            <w:r w:rsidRPr="009D7B0F">
              <w:rPr>
                <w:rFonts w:ascii="仿宋_GB2312" w:eastAsia="仿宋_GB2312" w:hAnsi="FangSong" w:cs="宋体" w:hint="eastAsia"/>
                <w:sz w:val="24"/>
                <w:szCs w:val="24"/>
              </w:rPr>
              <w:t>防范系统-入侵报警子系统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报警处理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模拟触发报警，通过电子地图查看相关区域的视频等报警处理</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抽测不少于10%，不少于10个（总数不足10个则全部检查）</w:t>
            </w: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设备故障管理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查看系统设备状态自动检测功能，故障列表、故障通知</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历史数据综合查询</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检索历史告警、故障，回放查询出的历史告警关联历史视频</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日志管理</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登录系统用户，查看登录日志、配置变更日志、布撤防日志、联动日志</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操作权限</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登录系统用户，查看系统分</w:t>
            </w:r>
            <w:proofErr w:type="gramStart"/>
            <w:r w:rsidRPr="009D7B0F">
              <w:rPr>
                <w:rFonts w:ascii="仿宋_GB2312" w:eastAsia="仿宋_GB2312" w:hAnsi="FangSong" w:cs="宋体" w:hint="eastAsia"/>
                <w:sz w:val="24"/>
                <w:szCs w:val="24"/>
              </w:rPr>
              <w:t>控操作</w:t>
            </w:r>
            <w:proofErr w:type="gramEnd"/>
            <w:r w:rsidRPr="009D7B0F">
              <w:rPr>
                <w:rFonts w:ascii="仿宋_GB2312" w:eastAsia="仿宋_GB2312" w:hAnsi="FangSong" w:cs="宋体" w:hint="eastAsia"/>
                <w:sz w:val="24"/>
                <w:szCs w:val="24"/>
              </w:rPr>
              <w:t>的优先级设定和控制区域限定等操作权限功能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restart"/>
            <w:vAlign w:val="center"/>
          </w:tcPr>
          <w:p w:rsidR="002F7288" w:rsidRPr="009D7B0F" w:rsidRDefault="002F7288" w:rsidP="00B54787">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围</w:t>
            </w:r>
            <w:proofErr w:type="gramStart"/>
            <w:r w:rsidRPr="009D7B0F">
              <w:rPr>
                <w:rFonts w:ascii="仿宋_GB2312" w:eastAsia="仿宋_GB2312" w:hAnsi="FangSong" w:cs="宋体" w:hint="eastAsia"/>
                <w:sz w:val="24"/>
                <w:szCs w:val="24"/>
              </w:rPr>
              <w:t>界安全</w:t>
            </w:r>
            <w:proofErr w:type="gramEnd"/>
            <w:r w:rsidRPr="009D7B0F">
              <w:rPr>
                <w:rFonts w:ascii="仿宋_GB2312" w:eastAsia="仿宋_GB2312" w:hAnsi="FangSong" w:cs="宋体" w:hint="eastAsia"/>
                <w:sz w:val="24"/>
                <w:szCs w:val="24"/>
              </w:rPr>
              <w:t>防范系统-视频监控子系统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检索、转存、复制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查看原始图像信息</w:t>
            </w:r>
            <w:r w:rsidRPr="009D7B0F">
              <w:rPr>
                <w:rFonts w:ascii="仿宋_GB2312" w:eastAsia="仿宋_GB2312" w:hAnsi="FangSong" w:cs="Microsoft Yi Baiti" w:hint="eastAsia"/>
                <w:sz w:val="24"/>
                <w:szCs w:val="24"/>
              </w:rPr>
              <w:t>，</w:t>
            </w:r>
            <w:r w:rsidRPr="009D7B0F">
              <w:rPr>
                <w:rFonts w:ascii="仿宋_GB2312" w:eastAsia="仿宋_GB2312" w:hAnsi="FangSong" w:cs="宋体" w:hint="eastAsia"/>
                <w:sz w:val="24"/>
                <w:szCs w:val="24"/>
              </w:rPr>
              <w:t>检索并进行转存和复制</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视频切换控制功能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查看摄像机、镜头和云台等的人工和自动控制功能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画面显示</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查看系统实时或回放的图像是否有失真等现象</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存储容量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查阅数据存储计算书和第三方检测报告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600"/>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存储防篡改</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查看采集的视/音频信息防篡改措施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566"/>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restart"/>
            <w:vAlign w:val="center"/>
          </w:tcPr>
          <w:p w:rsidR="002F7288" w:rsidRPr="009D7B0F" w:rsidRDefault="002F7288" w:rsidP="00B54787">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围</w:t>
            </w:r>
            <w:proofErr w:type="gramStart"/>
            <w:r w:rsidRPr="009D7B0F">
              <w:rPr>
                <w:rFonts w:ascii="仿宋_GB2312" w:eastAsia="仿宋_GB2312" w:hAnsi="FangSong" w:cs="宋体" w:hint="eastAsia"/>
                <w:sz w:val="24"/>
                <w:szCs w:val="24"/>
              </w:rPr>
              <w:t>界安全</w:t>
            </w:r>
            <w:proofErr w:type="gramEnd"/>
            <w:r w:rsidRPr="009D7B0F">
              <w:rPr>
                <w:rFonts w:ascii="仿宋_GB2312" w:eastAsia="仿宋_GB2312" w:hAnsi="FangSong" w:cs="宋体" w:hint="eastAsia"/>
                <w:sz w:val="24"/>
                <w:szCs w:val="24"/>
              </w:rPr>
              <w:t>防范系统-广播系统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报警广播</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模拟入侵报警，触发自动广播告警播音</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546"/>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全体广播</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操作广播系统对全体防区进行广播</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分区广播</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操作围界广播系统对任意一个分区或几个分区进行广播</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Align w:val="center"/>
          </w:tcPr>
          <w:p w:rsidR="002F7288" w:rsidRPr="009D7B0F" w:rsidRDefault="002F7288" w:rsidP="00B54787">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围</w:t>
            </w:r>
            <w:proofErr w:type="gramStart"/>
            <w:r w:rsidRPr="009D7B0F">
              <w:rPr>
                <w:rFonts w:ascii="仿宋_GB2312" w:eastAsia="仿宋_GB2312" w:hAnsi="FangSong" w:cs="宋体" w:hint="eastAsia"/>
                <w:sz w:val="24"/>
                <w:szCs w:val="24"/>
              </w:rPr>
              <w:t>界安全</w:t>
            </w:r>
            <w:proofErr w:type="gramEnd"/>
            <w:r w:rsidRPr="009D7B0F">
              <w:rPr>
                <w:rFonts w:ascii="仿宋_GB2312" w:eastAsia="仿宋_GB2312" w:hAnsi="FangSong" w:cs="宋体" w:hint="eastAsia"/>
                <w:sz w:val="24"/>
                <w:szCs w:val="24"/>
              </w:rPr>
              <w:t>防范系统-辅助照明系统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灯光智能开启</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在照度不足的情况下模拟入侵报警触发该防区的照明系统</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lastRenderedPageBreak/>
              <w:t>17</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安全防范系统-视频监控子系统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旅客业务流程覆盖</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查看旅客业务流程交互环节音视频采集、记录与回放</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bookmarkStart w:id="3" w:name="_Hlk54162930"/>
            <w:r w:rsidRPr="009D7B0F">
              <w:rPr>
                <w:rFonts w:ascii="仿宋_GB2312" w:eastAsia="仿宋_GB2312" w:hAnsi="FangSong" w:cs="宋体" w:hint="eastAsia"/>
                <w:sz w:val="24"/>
                <w:szCs w:val="24"/>
              </w:rPr>
              <w:t>视频</w:t>
            </w:r>
            <w:bookmarkEnd w:id="3"/>
            <w:r w:rsidRPr="009D7B0F">
              <w:rPr>
                <w:rFonts w:ascii="仿宋_GB2312" w:eastAsia="仿宋_GB2312" w:hAnsi="FangSong" w:cs="宋体" w:hint="eastAsia"/>
                <w:sz w:val="24"/>
                <w:szCs w:val="24"/>
              </w:rPr>
              <w:t>区域覆盖</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查看航站区内旅客和行李所经过的主要场所、工作人员通道、重要部位和区域视频</w:t>
            </w:r>
            <w:proofErr w:type="gramStart"/>
            <w:r w:rsidRPr="009D7B0F">
              <w:rPr>
                <w:rFonts w:ascii="仿宋_GB2312" w:eastAsia="仿宋_GB2312" w:hAnsi="FangSong" w:cs="宋体" w:hint="eastAsia"/>
                <w:sz w:val="24"/>
                <w:szCs w:val="24"/>
              </w:rPr>
              <w:t>监控全</w:t>
            </w:r>
            <w:proofErr w:type="gramEnd"/>
            <w:r w:rsidRPr="009D7B0F">
              <w:rPr>
                <w:rFonts w:ascii="仿宋_GB2312" w:eastAsia="仿宋_GB2312" w:hAnsi="FangSong" w:cs="宋体" w:hint="eastAsia"/>
                <w:sz w:val="24"/>
                <w:szCs w:val="24"/>
              </w:rPr>
              <w:t>覆盖</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音频区域覆盖</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查看重点部位拾音器安装情况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操作权限</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登录系统用户，查看系统分</w:t>
            </w:r>
            <w:proofErr w:type="gramStart"/>
            <w:r w:rsidRPr="009D7B0F">
              <w:rPr>
                <w:rFonts w:ascii="仿宋_GB2312" w:eastAsia="仿宋_GB2312" w:hAnsi="FangSong" w:cs="宋体" w:hint="eastAsia"/>
                <w:sz w:val="24"/>
                <w:szCs w:val="24"/>
              </w:rPr>
              <w:t>控操作</w:t>
            </w:r>
            <w:proofErr w:type="gramEnd"/>
            <w:r w:rsidRPr="009D7B0F">
              <w:rPr>
                <w:rFonts w:ascii="仿宋_GB2312" w:eastAsia="仿宋_GB2312" w:hAnsi="FangSong" w:cs="宋体" w:hint="eastAsia"/>
                <w:sz w:val="24"/>
                <w:szCs w:val="24"/>
              </w:rPr>
              <w:t>的优先级设定和控制区域限定</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报警、记录及报告</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查看系统视频信号丢失故障报警、事件记录及报告功能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检索、转存、复制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查看原始图像信息和声音信息，检索并进行转存和复制</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视频切换控制功能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查看摄像机、镜头和云台等的人工和自动控制功能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配置信息存储功能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中断供电，查看系统配置信息存储功能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画面显示</w:t>
            </w:r>
          </w:p>
        </w:tc>
        <w:tc>
          <w:tcPr>
            <w:tcW w:w="4252" w:type="dxa"/>
            <w:vAlign w:val="center"/>
          </w:tcPr>
          <w:p w:rsidR="002F7288" w:rsidRPr="009D7B0F" w:rsidRDefault="002F7288" w:rsidP="00670C4E">
            <w:pPr>
              <w:spacing w:line="360" w:lineRule="auto"/>
              <w:jc w:val="center"/>
              <w:rPr>
                <w:rFonts w:ascii="仿宋_GB2312" w:eastAsia="仿宋_GB2312" w:hAnsi="FangSong" w:cs="宋体"/>
                <w:strike/>
                <w:sz w:val="24"/>
                <w:szCs w:val="24"/>
              </w:rPr>
            </w:pPr>
            <w:r w:rsidRPr="009D7B0F">
              <w:rPr>
                <w:rFonts w:ascii="仿宋_GB2312" w:eastAsia="仿宋_GB2312" w:hAnsi="FangSong" w:cs="宋体" w:hint="eastAsia"/>
                <w:sz w:val="24"/>
                <w:szCs w:val="24"/>
              </w:rPr>
              <w:t>查看系统实时或回放的图像画面清晰、稳定</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电子地图</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查看系统电子地图，调用、控制和设置摄像机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存储容量</w:t>
            </w:r>
          </w:p>
        </w:tc>
        <w:tc>
          <w:tcPr>
            <w:tcW w:w="4252" w:type="dxa"/>
            <w:vAlign w:val="center"/>
          </w:tcPr>
          <w:p w:rsidR="002F7288" w:rsidRPr="009D7B0F" w:rsidRDefault="002F7288" w:rsidP="00670C4E">
            <w:pPr>
              <w:spacing w:line="360" w:lineRule="auto"/>
              <w:jc w:val="center"/>
              <w:rPr>
                <w:rFonts w:ascii="仿宋_GB2312" w:eastAsia="仿宋_GB2312" w:hAnsi="FangSong" w:cs="宋体"/>
                <w:strike/>
                <w:sz w:val="24"/>
                <w:szCs w:val="24"/>
              </w:rPr>
            </w:pPr>
            <w:r w:rsidRPr="009D7B0F">
              <w:rPr>
                <w:rFonts w:ascii="仿宋_GB2312" w:eastAsia="仿宋_GB2312" w:hAnsi="FangSong" w:cs="宋体" w:hint="eastAsia"/>
                <w:sz w:val="24"/>
                <w:szCs w:val="24"/>
              </w:rPr>
              <w:t>查阅数据存储计算书和第三方检测报告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存储防篡改</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查看采集的视/音频信息防篡改措施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bookmarkStart w:id="4" w:name="_Hlk54163331"/>
            <w:r w:rsidRPr="009D7B0F">
              <w:rPr>
                <w:rFonts w:ascii="仿宋_GB2312" w:eastAsia="仿宋_GB2312" w:hAnsi="FangSong" w:cs="宋体" w:hint="eastAsia"/>
                <w:sz w:val="24"/>
                <w:szCs w:val="24"/>
              </w:rPr>
              <w:t>与出入口控制与视频监控的联动</w:t>
            </w:r>
            <w:bookmarkEnd w:id="4"/>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模拟出入口控制系统发出异常信号，查看显示实时监控图像</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bookmarkStart w:id="5" w:name="_Hlk54163354"/>
            <w:r w:rsidRPr="009D7B0F">
              <w:rPr>
                <w:rFonts w:ascii="仿宋_GB2312" w:eastAsia="仿宋_GB2312" w:hAnsi="FangSong" w:cs="宋体" w:hint="eastAsia"/>
                <w:sz w:val="24"/>
                <w:szCs w:val="24"/>
              </w:rPr>
              <w:t>与隐蔽报警系统与视频监控的联动</w:t>
            </w:r>
            <w:bookmarkEnd w:id="5"/>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模拟隐蔽报警信号触发后</w:t>
            </w:r>
            <w:r w:rsidRPr="009D7B0F">
              <w:rPr>
                <w:rFonts w:ascii="仿宋_GB2312" w:eastAsia="仿宋_GB2312" w:hAnsi="FangSong" w:cs="Microsoft Yi Baiti" w:hint="eastAsia"/>
                <w:sz w:val="24"/>
                <w:szCs w:val="24"/>
              </w:rPr>
              <w:t>，查看</w:t>
            </w:r>
            <w:r w:rsidRPr="009D7B0F">
              <w:rPr>
                <w:rFonts w:ascii="仿宋_GB2312" w:eastAsia="仿宋_GB2312" w:hAnsi="FangSong" w:cs="宋体" w:hint="eastAsia"/>
                <w:sz w:val="24"/>
                <w:szCs w:val="24"/>
              </w:rPr>
              <w:t>视频监控系统显示实时监控图像</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安全防范系统-出入口控制子系统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设置位置</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查看不同区域间的出入口控制设置情况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重点部位、区域</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查看核心控制室、弱电机房、弱电设备间等重点部位、区域出入口控制</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验证功能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设定不同权限身份卡进行验证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挂失、更改或注销</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设定身份卡挂失、更改或注销后进行验证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操作权限</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登录系统用户，查看系统分</w:t>
            </w:r>
            <w:proofErr w:type="gramStart"/>
            <w:r w:rsidRPr="009D7B0F">
              <w:rPr>
                <w:rFonts w:ascii="仿宋_GB2312" w:eastAsia="仿宋_GB2312" w:hAnsi="FangSong" w:cs="宋体" w:hint="eastAsia"/>
                <w:sz w:val="24"/>
                <w:szCs w:val="24"/>
              </w:rPr>
              <w:t>控操作</w:t>
            </w:r>
            <w:proofErr w:type="gramEnd"/>
            <w:r w:rsidRPr="009D7B0F">
              <w:rPr>
                <w:rFonts w:ascii="仿宋_GB2312" w:eastAsia="仿宋_GB2312" w:hAnsi="FangSong" w:cs="宋体" w:hint="eastAsia"/>
                <w:sz w:val="24"/>
                <w:szCs w:val="24"/>
              </w:rPr>
              <w:t>的优先级设定和控制区域限定</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电子地图</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模拟报警，触发声、光警告提示，查看电子地图报警信息</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前端异常提示</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模拟门禁异常开启或未正常关闭，查看系统发出报警</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报警响应时间</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查看报警系统的响应时间</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设备状态</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查看系统监控设备的运行状态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记录及存储</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查阅数据存储计算书和第三方检测报告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控制设备</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查看控制设备独立的存储功能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前端设备</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查看识读装置、开启按钮、</w:t>
            </w:r>
            <w:proofErr w:type="gramStart"/>
            <w:r w:rsidRPr="009D7B0F">
              <w:rPr>
                <w:rFonts w:ascii="仿宋_GB2312" w:eastAsia="仿宋_GB2312" w:hAnsi="FangSong" w:cs="宋体" w:hint="eastAsia"/>
                <w:sz w:val="24"/>
                <w:szCs w:val="24"/>
              </w:rPr>
              <w:t>锁状态</w:t>
            </w:r>
            <w:proofErr w:type="gramEnd"/>
            <w:r w:rsidRPr="009D7B0F">
              <w:rPr>
                <w:rFonts w:ascii="仿宋_GB2312" w:eastAsia="仿宋_GB2312" w:hAnsi="FangSong" w:cs="宋体" w:hint="eastAsia"/>
                <w:sz w:val="24"/>
                <w:szCs w:val="24"/>
              </w:rPr>
              <w:t>感知器、闭锁装置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抽测不少于2%，不少于10个（总数不足10个则全部检查）</w:t>
            </w: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bookmarkStart w:id="6" w:name="_Hlk54163391"/>
            <w:r w:rsidRPr="009D7B0F">
              <w:rPr>
                <w:rFonts w:ascii="仿宋_GB2312" w:eastAsia="仿宋_GB2312" w:hAnsi="FangSong" w:cs="宋体" w:hint="eastAsia"/>
                <w:sz w:val="24"/>
                <w:szCs w:val="24"/>
              </w:rPr>
              <w:t>与消防报警与出入口控制的联动</w:t>
            </w:r>
            <w:bookmarkEnd w:id="6"/>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模拟消防信号发出后，查看出入口控制系统对消防报警确认和联动响应</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安全防范系统-隐蔽报警子系统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设置</w:t>
            </w:r>
          </w:p>
        </w:tc>
        <w:tc>
          <w:tcPr>
            <w:tcW w:w="4252" w:type="dxa"/>
            <w:vAlign w:val="center"/>
          </w:tcPr>
          <w:p w:rsidR="002F7288" w:rsidRPr="009D7B0F" w:rsidRDefault="002F7288" w:rsidP="00670C4E">
            <w:pPr>
              <w:spacing w:line="360" w:lineRule="auto"/>
              <w:jc w:val="center"/>
              <w:rPr>
                <w:rFonts w:ascii="仿宋_GB2312" w:eastAsia="仿宋_GB2312" w:hAnsi="FangSong" w:cs="Microsoft Yi Baiti"/>
                <w:sz w:val="24"/>
                <w:szCs w:val="24"/>
              </w:rPr>
            </w:pPr>
            <w:r w:rsidRPr="009D7B0F">
              <w:rPr>
                <w:rFonts w:ascii="仿宋_GB2312" w:eastAsia="仿宋_GB2312" w:hAnsi="FangSong" w:cs="宋体" w:hint="eastAsia"/>
                <w:sz w:val="24"/>
                <w:szCs w:val="24"/>
              </w:rPr>
              <w:t>查看航站楼内值机柜台、安检验证台、安检开包台、小件行李寄存处等的隐蔽报警安装情况</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设备型号数量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查阅安装调试记录和第三方检测报告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布防状态</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查看隐蔽报警装置设置不可撤防状态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声光报警</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模拟隐蔽报警被触发，查看控制中心报警提示的声音和报警器</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响应时间</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模拟报警，检查隐蔽报警装置的报警响应时间</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记录及联动</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查看系统显示报警信息数据和接口联动信息数据</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记录及存储</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查阅数据存储计算书和第三方检测报告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18</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货运站安全防范系统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货物业务流程覆盖,（</w:t>
            </w:r>
            <w:bookmarkStart w:id="7" w:name="_Hlk54163634"/>
            <w:r w:rsidRPr="009D7B0F">
              <w:rPr>
                <w:rFonts w:ascii="仿宋_GB2312" w:eastAsia="仿宋_GB2312" w:hAnsi="FangSong" w:cs="宋体" w:hint="eastAsia"/>
                <w:sz w:val="24"/>
                <w:szCs w:val="24"/>
              </w:rPr>
              <w:t>出港业务、进港业务、中转业务</w:t>
            </w:r>
            <w:bookmarkEnd w:id="7"/>
            <w:r w:rsidRPr="009D7B0F">
              <w:rPr>
                <w:rFonts w:ascii="仿宋_GB2312" w:eastAsia="仿宋_GB2312" w:hAnsi="FangSong" w:cs="宋体" w:hint="eastAsia"/>
                <w:sz w:val="24"/>
                <w:szCs w:val="24"/>
              </w:rPr>
              <w:t>）</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查看货物业务流程交互环节视频采集、记录与回放</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重点部位、区域覆盖</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查看危险品库、货物堆放区重要部位视频监控、图像显示、记录和回放</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操作权限</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登录系统用户，查看系统分</w:t>
            </w:r>
            <w:proofErr w:type="gramStart"/>
            <w:r w:rsidRPr="009D7B0F">
              <w:rPr>
                <w:rFonts w:ascii="仿宋_GB2312" w:eastAsia="仿宋_GB2312" w:hAnsi="FangSong" w:cs="宋体" w:hint="eastAsia"/>
                <w:sz w:val="24"/>
                <w:szCs w:val="24"/>
              </w:rPr>
              <w:t>控操作</w:t>
            </w:r>
            <w:proofErr w:type="gramEnd"/>
            <w:r w:rsidRPr="009D7B0F">
              <w:rPr>
                <w:rFonts w:ascii="仿宋_GB2312" w:eastAsia="仿宋_GB2312" w:hAnsi="FangSong" w:cs="宋体" w:hint="eastAsia"/>
                <w:sz w:val="24"/>
                <w:szCs w:val="24"/>
              </w:rPr>
              <w:t>的优先级设定和控制区域限定等操作权限功能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报警、记录及报告</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查看系统视频信号丢失故障报警、事件记录及报告功能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检索、转存、复制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查看原始图像信息和声音信息，检索并进行转存和复制</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视频切换控制功能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查看摄像机、镜头和云台等的人工和自动控制功能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配置信息存储功能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中断供电，查看系统配置信息存储功能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画面显示</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查看系统实时或回放的图像画面清晰、稳定</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电子地图</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bookmarkStart w:id="8" w:name="_Hlk54163902"/>
            <w:r w:rsidRPr="009D7B0F">
              <w:rPr>
                <w:rFonts w:ascii="仿宋_GB2312" w:eastAsia="仿宋_GB2312" w:hAnsi="FangSong" w:cs="宋体" w:hint="eastAsia"/>
                <w:sz w:val="24"/>
                <w:szCs w:val="24"/>
              </w:rPr>
              <w:t>查看系统电子地图，调用、控制和设置摄像机</w:t>
            </w:r>
            <w:bookmarkEnd w:id="8"/>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存储防篡改</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查看采集的视/音频信息设置防篡改措施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报警响应时间</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模拟前端设备报警信号被触发，检查报警开始到控制中心发出报警信息的系统响应时间</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设备状态</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查看系统监控设备的运行状态</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记录及存储</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查看系统通行、报警、事件等记录情况</w:t>
            </w:r>
            <w:r w:rsidRPr="009D7B0F">
              <w:rPr>
                <w:rFonts w:ascii="仿宋_GB2312" w:eastAsia="仿宋_GB2312" w:hAnsi="FangSong" w:cs="Microsoft Yi Baiti" w:hint="eastAsia"/>
                <w:sz w:val="24"/>
                <w:szCs w:val="24"/>
              </w:rPr>
              <w:t>，</w:t>
            </w:r>
            <w:r w:rsidRPr="009D7B0F">
              <w:rPr>
                <w:rFonts w:ascii="仿宋_GB2312" w:eastAsia="仿宋_GB2312" w:hAnsi="FangSong" w:cs="宋体" w:hint="eastAsia"/>
                <w:sz w:val="24"/>
                <w:szCs w:val="24"/>
              </w:rPr>
              <w:t>查阅数据存储计算书和第三方检测报告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防雷接地</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查阅防雷接地检测报告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19</w:t>
            </w:r>
          </w:p>
        </w:tc>
        <w:tc>
          <w:tcPr>
            <w:tcW w:w="1793" w:type="dxa"/>
            <w:vMerge w:val="restart"/>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机坪监控系统</w:t>
            </w: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重点部位、区域覆盖</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查看停机位和</w:t>
            </w:r>
            <w:proofErr w:type="gramStart"/>
            <w:r w:rsidRPr="009D7B0F">
              <w:rPr>
                <w:rFonts w:ascii="仿宋_GB2312" w:eastAsia="仿宋_GB2312" w:hAnsi="FangSong" w:cs="宋体" w:hint="eastAsia"/>
                <w:sz w:val="24"/>
                <w:szCs w:val="24"/>
              </w:rPr>
              <w:t>跑滑区</w:t>
            </w:r>
            <w:proofErr w:type="gramEnd"/>
            <w:r w:rsidRPr="009D7B0F">
              <w:rPr>
                <w:rFonts w:ascii="仿宋_GB2312" w:eastAsia="仿宋_GB2312" w:hAnsi="FangSong" w:cs="宋体" w:hint="eastAsia"/>
                <w:sz w:val="24"/>
                <w:szCs w:val="24"/>
              </w:rPr>
              <w:t>、联络道，飞机所经过滑行道等重点区域视频监控、图像显示、记录和回放</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操作权限</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登录系统用户，查看系统分</w:t>
            </w:r>
            <w:proofErr w:type="gramStart"/>
            <w:r w:rsidRPr="009D7B0F">
              <w:rPr>
                <w:rFonts w:ascii="仿宋_GB2312" w:eastAsia="仿宋_GB2312" w:hAnsi="FangSong" w:cs="宋体" w:hint="eastAsia"/>
                <w:sz w:val="24"/>
                <w:szCs w:val="24"/>
              </w:rPr>
              <w:t>控操作</w:t>
            </w:r>
            <w:proofErr w:type="gramEnd"/>
            <w:r w:rsidRPr="009D7B0F">
              <w:rPr>
                <w:rFonts w:ascii="仿宋_GB2312" w:eastAsia="仿宋_GB2312" w:hAnsi="FangSong" w:cs="宋体" w:hint="eastAsia"/>
                <w:sz w:val="24"/>
                <w:szCs w:val="24"/>
              </w:rPr>
              <w:t>的优先级设定和控制区域限定</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警、记录及报告</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查看系统视频信号丢失故障报警、事件记录及报告功能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检索、转存、复制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Microsoft Yi Baiti" w:hint="eastAsia"/>
                <w:sz w:val="24"/>
                <w:szCs w:val="24"/>
              </w:rPr>
              <w:t>查看原始图像信息，检索并进行转存</w:t>
            </w:r>
            <w:r w:rsidRPr="009D7B0F">
              <w:rPr>
                <w:rFonts w:ascii="仿宋_GB2312" w:eastAsia="仿宋_GB2312" w:hAnsi="FangSong" w:cs="宋体" w:hint="eastAsia"/>
                <w:sz w:val="24"/>
                <w:szCs w:val="24"/>
              </w:rPr>
              <w:t>和复制</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视频切换控制功能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查看摄像机、镜头和云台等的人工和自动控制功能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全景拼接功能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查看全景视频增强监控系统实时拼接的全景视频画面</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配置信息存储功能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中断供电，查看系统配置信息存储功能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画面显示</w:t>
            </w:r>
          </w:p>
        </w:tc>
        <w:tc>
          <w:tcPr>
            <w:tcW w:w="4252" w:type="dxa"/>
            <w:vAlign w:val="center"/>
          </w:tcPr>
          <w:p w:rsidR="002F7288" w:rsidRPr="009D7B0F" w:rsidRDefault="002F7288" w:rsidP="00F06B2C">
            <w:pPr>
              <w:spacing w:line="360" w:lineRule="auto"/>
              <w:jc w:val="center"/>
              <w:rPr>
                <w:rFonts w:ascii="仿宋_GB2312" w:eastAsia="仿宋_GB2312" w:hAnsi="FangSong" w:cs="Microsoft Yi Baiti"/>
                <w:sz w:val="24"/>
                <w:szCs w:val="24"/>
              </w:rPr>
            </w:pPr>
            <w:r w:rsidRPr="009D7B0F">
              <w:rPr>
                <w:rFonts w:ascii="仿宋_GB2312" w:eastAsia="仿宋_GB2312" w:hAnsi="FangSong" w:cs="宋体" w:hint="eastAsia"/>
                <w:sz w:val="24"/>
                <w:szCs w:val="24"/>
              </w:rPr>
              <w:t>查看系统监视或回放图像流畅、不卡顿</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无缝切换</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模拟视频切换，查看单个或多个信号切换</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电子地图</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查看系统电子地图，调用、控制和设置摄像机</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存储容量</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查阅数据存储计算书和第三方检测报告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存储防篡改</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查看采集的视信息设置防篡改措施</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电源冗余（如有）</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查看系统供电方式</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系统校时</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查看服务器与时钟系统的时间一致性</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防雷接地</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查阅防雷接地检测报告</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r w:rsidR="002F7288" w:rsidRPr="00B3492C" w:rsidTr="00670C4E">
        <w:trPr>
          <w:cantSplit/>
          <w:trHeight w:val="23"/>
        </w:trPr>
        <w:tc>
          <w:tcPr>
            <w:tcW w:w="817"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1793" w:type="dxa"/>
            <w:vMerge/>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3027"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其他功能</w:t>
            </w:r>
          </w:p>
        </w:tc>
        <w:tc>
          <w:tcPr>
            <w:tcW w:w="4252" w:type="dxa"/>
            <w:vAlign w:val="center"/>
          </w:tcPr>
          <w:p w:rsidR="002F7288" w:rsidRPr="009D7B0F" w:rsidRDefault="002F7288" w:rsidP="00670C4E">
            <w:pPr>
              <w:spacing w:line="360" w:lineRule="auto"/>
              <w:jc w:val="center"/>
              <w:rPr>
                <w:rFonts w:ascii="仿宋_GB2312" w:eastAsia="仿宋_GB2312" w:hAnsi="FangSong" w:cs="宋体"/>
                <w:sz w:val="24"/>
                <w:szCs w:val="24"/>
              </w:rPr>
            </w:pPr>
            <w:r w:rsidRPr="009D7B0F">
              <w:rPr>
                <w:rFonts w:ascii="仿宋_GB2312" w:eastAsia="仿宋_GB2312" w:hAnsi="FangSong" w:cs="宋体" w:hint="eastAsia"/>
                <w:sz w:val="24"/>
                <w:szCs w:val="24"/>
              </w:rPr>
              <w:t>抽查10%</w:t>
            </w:r>
          </w:p>
        </w:tc>
        <w:tc>
          <w:tcPr>
            <w:tcW w:w="1559"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c>
          <w:tcPr>
            <w:tcW w:w="2835" w:type="dxa"/>
            <w:vAlign w:val="center"/>
          </w:tcPr>
          <w:p w:rsidR="002F7288" w:rsidRPr="009D7B0F" w:rsidRDefault="002F7288" w:rsidP="00670C4E">
            <w:pPr>
              <w:spacing w:line="360" w:lineRule="auto"/>
              <w:jc w:val="center"/>
              <w:rPr>
                <w:rFonts w:ascii="仿宋_GB2312" w:eastAsia="仿宋_GB2312" w:hAnsi="FangSong" w:cs="宋体"/>
                <w:sz w:val="24"/>
                <w:szCs w:val="24"/>
              </w:rPr>
            </w:pPr>
          </w:p>
        </w:tc>
      </w:tr>
    </w:tbl>
    <w:p w:rsidR="002F7288" w:rsidRDefault="002F7288" w:rsidP="002F7288">
      <w:pPr>
        <w:pStyle w:val="B"/>
        <w:spacing w:line="276" w:lineRule="auto"/>
        <w:ind w:firstLine="480"/>
        <w:rPr>
          <w:rFonts w:ascii="楷体" w:eastAsia="楷体" w:hAnsi="楷体" w:cs="楷体"/>
          <w:color w:val="auto"/>
          <w:lang w:val="zh-TW"/>
        </w:rPr>
      </w:pPr>
      <w:r w:rsidRPr="005B2AC6">
        <w:rPr>
          <w:rFonts w:ascii="楷体" w:eastAsia="楷体" w:hAnsi="楷体" w:cs="楷体"/>
          <w:color w:val="auto"/>
          <w:lang w:val="zh-TW" w:eastAsia="zh-TW"/>
        </w:rPr>
        <w:t>注：</w:t>
      </w:r>
      <w:r w:rsidRPr="00227187">
        <w:rPr>
          <w:rFonts w:ascii="楷体" w:eastAsia="楷体" w:hAnsi="楷体" w:cs="楷体" w:hint="eastAsia"/>
          <w:color w:val="auto"/>
          <w:lang w:val="zh-TW" w:eastAsia="zh-TW"/>
        </w:rPr>
        <w:t>1.验收工作开展前，根据验收工程的不同内容，验收组织单位选取《运输机场专业工程竣工验收管理办法验收检查单》中适用的检查内容（验收工程对应的检查项应全部选取），明确检测项目及标准，制作验收检查单，验收时应按照验收检查单开展验收检查，并记录检查检测结果；</w:t>
      </w:r>
    </w:p>
    <w:p w:rsidR="002F7288" w:rsidRDefault="002F7288" w:rsidP="002F7288">
      <w:pPr>
        <w:pStyle w:val="B"/>
        <w:spacing w:line="276" w:lineRule="auto"/>
        <w:ind w:firstLine="480"/>
        <w:rPr>
          <w:rFonts w:ascii="楷体" w:eastAsia="楷体" w:hAnsi="楷体" w:cs="楷体"/>
          <w:color w:val="auto"/>
          <w:lang w:val="zh-TW"/>
        </w:rPr>
      </w:pPr>
      <w:r w:rsidRPr="005B2AC6">
        <w:rPr>
          <w:rFonts w:ascii="楷体" w:eastAsia="楷体" w:hAnsi="楷体" w:cs="楷体" w:hint="eastAsia"/>
          <w:color w:val="auto"/>
          <w:lang w:val="zh-TW" w:eastAsia="zh-TW"/>
        </w:rPr>
        <w:t>2</w:t>
      </w:r>
      <w:r w:rsidRPr="005B2AC6">
        <w:rPr>
          <w:rFonts w:ascii="楷体" w:eastAsia="楷体" w:hAnsi="楷体" w:cs="楷体"/>
          <w:color w:val="auto"/>
          <w:lang w:val="zh-TW" w:eastAsia="zh-TW"/>
        </w:rPr>
        <w:t>.</w:t>
      </w:r>
      <w:r w:rsidRPr="005B2AC6">
        <w:rPr>
          <w:rFonts w:ascii="楷体" w:eastAsia="楷体" w:hAnsi="楷体" w:cs="楷体" w:hint="eastAsia"/>
          <w:color w:val="auto"/>
          <w:lang w:val="zh-TW" w:eastAsia="zh-TW"/>
        </w:rPr>
        <w:t>本检查单未覆盖的工程或未列的检查内容、检查方法，验收时应按照</w:t>
      </w:r>
      <w:r w:rsidRPr="005B2AC6">
        <w:rPr>
          <w:rFonts w:ascii="楷体" w:eastAsia="楷体" w:hAnsi="楷体" w:cs="楷体"/>
          <w:color w:val="auto"/>
          <w:lang w:val="zh-TW" w:eastAsia="zh-TW"/>
        </w:rPr>
        <w:t>国家和</w:t>
      </w:r>
      <w:r w:rsidRPr="005B2AC6">
        <w:rPr>
          <w:rFonts w:ascii="楷体" w:eastAsia="楷体" w:hAnsi="楷体" w:cs="楷体" w:hint="eastAsia"/>
          <w:color w:val="auto"/>
          <w:lang w:val="zh-TW" w:eastAsia="zh-TW"/>
        </w:rPr>
        <w:t>行业</w:t>
      </w:r>
      <w:r w:rsidRPr="005B2AC6">
        <w:rPr>
          <w:rFonts w:ascii="楷体" w:eastAsia="楷体" w:hAnsi="楷体" w:cs="楷体"/>
          <w:color w:val="auto"/>
          <w:lang w:val="zh-TW" w:eastAsia="zh-TW"/>
        </w:rPr>
        <w:t>有关标准、规范</w:t>
      </w:r>
      <w:r w:rsidRPr="005B2AC6">
        <w:rPr>
          <w:rFonts w:ascii="楷体" w:eastAsia="楷体" w:hAnsi="楷体" w:cs="楷体" w:hint="eastAsia"/>
          <w:color w:val="auto"/>
          <w:lang w:val="zh-TW" w:eastAsia="zh-TW"/>
        </w:rPr>
        <w:t>和工程设计文件的要求进行检查；</w:t>
      </w:r>
    </w:p>
    <w:p w:rsidR="002F7288" w:rsidRPr="00B55D85" w:rsidRDefault="002F7288" w:rsidP="002F7288">
      <w:pPr>
        <w:pStyle w:val="B"/>
        <w:ind w:firstLine="480"/>
        <w:rPr>
          <w:rFonts w:ascii="楷体" w:eastAsia="楷体" w:hAnsi="楷体" w:cs="楷体"/>
          <w:color w:val="auto"/>
          <w:lang w:val="zh-TW" w:eastAsia="zh-TW"/>
        </w:rPr>
      </w:pPr>
      <w:r w:rsidRPr="00B55D85">
        <w:rPr>
          <w:rFonts w:ascii="楷体" w:eastAsia="楷体" w:hAnsi="楷体" w:cs="楷体"/>
          <w:color w:val="auto"/>
          <w:lang w:val="zh-TW" w:eastAsia="zh-TW"/>
        </w:rPr>
        <w:t>3</w:t>
      </w:r>
      <w:r w:rsidRPr="00B55D85">
        <w:rPr>
          <w:rFonts w:ascii="楷体" w:eastAsia="楷体" w:hAnsi="楷体" w:cs="楷体" w:hint="eastAsia"/>
          <w:color w:val="auto"/>
          <w:lang w:val="zh-TW" w:eastAsia="zh-TW"/>
        </w:rPr>
        <w:t>.竣工预验收和竣工验收应对验收工程中各系统的主要功能进行检查，竣工验收可根据实际情况对其他功能进行抽查；</w:t>
      </w:r>
    </w:p>
    <w:p w:rsidR="002F7288" w:rsidRPr="00B55D85" w:rsidRDefault="002F7288" w:rsidP="002F7288">
      <w:pPr>
        <w:pStyle w:val="B"/>
        <w:ind w:firstLineChars="200" w:firstLine="480"/>
        <w:rPr>
          <w:rFonts w:ascii="楷体" w:eastAsia="楷体" w:hAnsi="楷体" w:cs="楷体"/>
          <w:color w:val="auto"/>
          <w:lang w:val="zh-TW" w:eastAsia="zh-TW"/>
        </w:rPr>
      </w:pPr>
      <w:r w:rsidRPr="00B55D85">
        <w:rPr>
          <w:rFonts w:ascii="楷体" w:eastAsia="楷体" w:hAnsi="楷体" w:cs="楷体"/>
          <w:color w:val="auto"/>
          <w:lang w:val="zh-TW" w:eastAsia="zh-TW"/>
        </w:rPr>
        <w:t>4</w:t>
      </w:r>
      <w:r w:rsidRPr="00B55D85">
        <w:rPr>
          <w:rFonts w:ascii="楷体" w:eastAsia="楷体" w:hAnsi="楷体" w:cs="楷体" w:hint="eastAsia"/>
          <w:color w:val="auto"/>
          <w:lang w:val="zh-TW" w:eastAsia="zh-TW"/>
        </w:rPr>
        <w:t>.竣工预验收和竣工验收设备安装抽</w:t>
      </w:r>
      <w:r>
        <w:rPr>
          <w:rFonts w:ascii="楷体" w:eastAsia="楷体" w:hAnsi="楷体" w:cs="楷体" w:hint="eastAsia"/>
          <w:color w:val="auto"/>
          <w:lang w:val="zh-TW"/>
        </w:rPr>
        <w:t>查抽</w:t>
      </w:r>
      <w:r w:rsidRPr="00B55D85">
        <w:rPr>
          <w:rFonts w:ascii="楷体" w:eastAsia="楷体" w:hAnsi="楷体" w:cs="楷体" w:hint="eastAsia"/>
          <w:color w:val="auto"/>
          <w:lang w:val="zh-TW" w:eastAsia="zh-TW"/>
        </w:rPr>
        <w:t>测应按照本检查单要求执行。</w:t>
      </w:r>
    </w:p>
    <w:p w:rsidR="005B429E" w:rsidRDefault="005B429E" w:rsidP="002F7288">
      <w:pPr>
        <w:pStyle w:val="B"/>
        <w:ind w:firstLine="301"/>
        <w:jc w:val="center"/>
        <w:rPr>
          <w:rFonts w:ascii="黑体" w:eastAsia="黑体" w:hAnsi="黑体" w:cs="黑体"/>
          <w:b/>
          <w:bCs/>
          <w:color w:val="auto"/>
          <w:sz w:val="30"/>
          <w:szCs w:val="30"/>
          <w:lang w:val="zh-TW"/>
        </w:rPr>
      </w:pPr>
    </w:p>
    <w:p w:rsidR="002F7288" w:rsidRDefault="00D82E85" w:rsidP="002F7288">
      <w:pPr>
        <w:pStyle w:val="B"/>
        <w:ind w:firstLine="301"/>
        <w:jc w:val="center"/>
        <w:rPr>
          <w:rFonts w:ascii="黑体" w:eastAsia="黑体" w:hAnsi="黑体" w:cs="黑体"/>
          <w:b/>
          <w:bCs/>
          <w:color w:val="auto"/>
          <w:sz w:val="30"/>
          <w:szCs w:val="30"/>
          <w:lang w:val="zh-TW"/>
        </w:rPr>
      </w:pPr>
      <w:r>
        <w:rPr>
          <w:rFonts w:ascii="黑体" w:eastAsia="黑体" w:hAnsi="黑体" w:cs="黑体" w:hint="eastAsia"/>
          <w:b/>
          <w:bCs/>
          <w:color w:val="auto"/>
          <w:sz w:val="30"/>
          <w:szCs w:val="30"/>
          <w:lang w:val="zh-TW"/>
        </w:rPr>
        <w:lastRenderedPageBreak/>
        <w:t xml:space="preserve">表五 </w:t>
      </w:r>
      <w:r w:rsidR="002F7288">
        <w:rPr>
          <w:rFonts w:ascii="黑体" w:eastAsia="黑体" w:hAnsi="黑体" w:cs="黑体"/>
          <w:b/>
          <w:bCs/>
          <w:color w:val="auto"/>
          <w:sz w:val="30"/>
          <w:szCs w:val="30"/>
          <w:lang w:val="zh-TW" w:eastAsia="zh-TW"/>
        </w:rPr>
        <w:t>航空供油工程验收</w:t>
      </w:r>
      <w:r w:rsidR="002F7288">
        <w:rPr>
          <w:rFonts w:ascii="黑体" w:eastAsia="黑体" w:hAnsi="黑体" w:cs="黑体" w:hint="eastAsia"/>
          <w:b/>
          <w:bCs/>
          <w:color w:val="auto"/>
          <w:sz w:val="30"/>
          <w:szCs w:val="30"/>
          <w:lang w:val="zh-TW"/>
        </w:rPr>
        <w:t>检查单</w:t>
      </w:r>
    </w:p>
    <w:tbl>
      <w:tblPr>
        <w:tblStyle w:val="TableNormal"/>
        <w:tblW w:w="13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092"/>
        <w:gridCol w:w="8"/>
        <w:gridCol w:w="1205"/>
        <w:gridCol w:w="1418"/>
        <w:gridCol w:w="3623"/>
        <w:gridCol w:w="2835"/>
        <w:gridCol w:w="1559"/>
        <w:gridCol w:w="1601"/>
      </w:tblGrid>
      <w:tr w:rsidR="002F7288" w:rsidTr="00670C4E">
        <w:trPr>
          <w:trHeight w:val="407"/>
          <w:jc w:val="center"/>
        </w:trPr>
        <w:tc>
          <w:tcPr>
            <w:tcW w:w="1100" w:type="dxa"/>
            <w:gridSpan w:val="2"/>
            <w:shd w:val="clear" w:color="auto" w:fill="auto"/>
            <w:tcMar>
              <w:top w:w="80" w:type="dxa"/>
              <w:left w:w="80" w:type="dxa"/>
              <w:bottom w:w="80" w:type="dxa"/>
              <w:right w:w="80" w:type="dxa"/>
            </w:tcMar>
            <w:vAlign w:val="center"/>
          </w:tcPr>
          <w:p w:rsidR="002F7288" w:rsidRPr="00A825A0" w:rsidRDefault="002F7288" w:rsidP="00670C4E">
            <w:pPr>
              <w:jc w:val="center"/>
              <w:rPr>
                <w:rFonts w:ascii="宋体" w:hAnsi="宋体" w:cs="宋体"/>
                <w:b/>
                <w:sz w:val="24"/>
                <w:szCs w:val="24"/>
              </w:rPr>
            </w:pPr>
            <w:r w:rsidRPr="00A825A0">
              <w:rPr>
                <w:rFonts w:ascii="宋体" w:hAnsi="宋体" w:cs="宋体" w:hint="eastAsia"/>
                <w:b/>
                <w:sz w:val="24"/>
                <w:szCs w:val="24"/>
              </w:rPr>
              <w:t>序号</w:t>
            </w:r>
          </w:p>
        </w:tc>
        <w:tc>
          <w:tcPr>
            <w:tcW w:w="6246" w:type="dxa"/>
            <w:gridSpan w:val="3"/>
            <w:shd w:val="clear" w:color="auto" w:fill="auto"/>
            <w:tcMar>
              <w:top w:w="80" w:type="dxa"/>
              <w:left w:w="80" w:type="dxa"/>
              <w:bottom w:w="80" w:type="dxa"/>
              <w:right w:w="80" w:type="dxa"/>
            </w:tcMar>
            <w:vAlign w:val="center"/>
          </w:tcPr>
          <w:p w:rsidR="002F7288" w:rsidRPr="00A825A0" w:rsidRDefault="002F7288" w:rsidP="00670C4E">
            <w:pPr>
              <w:jc w:val="center"/>
              <w:rPr>
                <w:rFonts w:ascii="宋体" w:hAnsi="宋体" w:cs="宋体"/>
                <w:b/>
                <w:sz w:val="24"/>
                <w:szCs w:val="24"/>
              </w:rPr>
            </w:pPr>
            <w:r w:rsidRPr="00A825A0">
              <w:rPr>
                <w:rFonts w:ascii="宋体" w:hAnsi="宋体" w:cs="宋体" w:hint="eastAsia"/>
                <w:b/>
                <w:sz w:val="24"/>
                <w:szCs w:val="24"/>
              </w:rPr>
              <w:t>检查内容</w:t>
            </w:r>
          </w:p>
        </w:tc>
        <w:tc>
          <w:tcPr>
            <w:tcW w:w="2835" w:type="dxa"/>
            <w:shd w:val="clear" w:color="auto" w:fill="auto"/>
            <w:tcMar>
              <w:top w:w="80" w:type="dxa"/>
              <w:left w:w="80" w:type="dxa"/>
              <w:bottom w:w="80" w:type="dxa"/>
              <w:right w:w="80" w:type="dxa"/>
            </w:tcMar>
            <w:vAlign w:val="center"/>
          </w:tcPr>
          <w:p w:rsidR="002F7288" w:rsidRPr="00A825A0" w:rsidRDefault="002F7288" w:rsidP="00670C4E">
            <w:pPr>
              <w:jc w:val="center"/>
              <w:rPr>
                <w:rFonts w:ascii="宋体" w:hAnsi="宋体" w:cs="宋体"/>
                <w:b/>
                <w:sz w:val="24"/>
                <w:szCs w:val="24"/>
              </w:rPr>
            </w:pPr>
            <w:r w:rsidRPr="00A825A0">
              <w:rPr>
                <w:rFonts w:ascii="宋体" w:hAnsi="宋体" w:cs="宋体" w:hint="eastAsia"/>
                <w:b/>
                <w:sz w:val="24"/>
                <w:szCs w:val="24"/>
              </w:rPr>
              <w:t>抽查频率</w:t>
            </w:r>
          </w:p>
        </w:tc>
        <w:tc>
          <w:tcPr>
            <w:tcW w:w="1559" w:type="dxa"/>
            <w:shd w:val="clear" w:color="auto" w:fill="auto"/>
            <w:tcMar>
              <w:top w:w="80" w:type="dxa"/>
              <w:left w:w="80" w:type="dxa"/>
              <w:bottom w:w="80" w:type="dxa"/>
              <w:right w:w="80" w:type="dxa"/>
            </w:tcMar>
            <w:vAlign w:val="center"/>
          </w:tcPr>
          <w:p w:rsidR="002F7288" w:rsidRPr="00A825A0" w:rsidRDefault="002F7288" w:rsidP="00670C4E">
            <w:pPr>
              <w:jc w:val="center"/>
              <w:rPr>
                <w:rFonts w:ascii="宋体" w:hAnsi="宋体" w:cs="宋体"/>
                <w:b/>
                <w:sz w:val="24"/>
                <w:szCs w:val="24"/>
              </w:rPr>
            </w:pPr>
            <w:r w:rsidRPr="00A825A0">
              <w:rPr>
                <w:rFonts w:ascii="宋体" w:hAnsi="宋体" w:cs="宋体" w:hint="eastAsia"/>
                <w:b/>
                <w:sz w:val="24"/>
                <w:szCs w:val="24"/>
              </w:rPr>
              <w:t>检查结果</w:t>
            </w:r>
          </w:p>
        </w:tc>
        <w:tc>
          <w:tcPr>
            <w:tcW w:w="1601" w:type="dxa"/>
            <w:shd w:val="clear" w:color="auto" w:fill="auto"/>
            <w:tcMar>
              <w:top w:w="80" w:type="dxa"/>
              <w:left w:w="80" w:type="dxa"/>
              <w:bottom w:w="80" w:type="dxa"/>
              <w:right w:w="80" w:type="dxa"/>
            </w:tcMar>
            <w:vAlign w:val="center"/>
          </w:tcPr>
          <w:p w:rsidR="002F7288" w:rsidRPr="00A825A0" w:rsidRDefault="002F7288" w:rsidP="00670C4E">
            <w:pPr>
              <w:jc w:val="center"/>
              <w:rPr>
                <w:rFonts w:ascii="宋体" w:hAnsi="宋体" w:cs="宋体"/>
                <w:b/>
                <w:sz w:val="24"/>
                <w:szCs w:val="24"/>
              </w:rPr>
            </w:pPr>
            <w:r w:rsidRPr="00A825A0">
              <w:rPr>
                <w:rFonts w:ascii="宋体" w:hAnsi="宋体" w:cs="宋体" w:hint="eastAsia"/>
                <w:b/>
                <w:sz w:val="24"/>
                <w:szCs w:val="24"/>
              </w:rPr>
              <w:t>备注</w:t>
            </w:r>
          </w:p>
        </w:tc>
      </w:tr>
      <w:tr w:rsidR="002F7288" w:rsidTr="00670C4E">
        <w:trPr>
          <w:trHeight w:val="350"/>
          <w:jc w:val="center"/>
        </w:trPr>
        <w:tc>
          <w:tcPr>
            <w:tcW w:w="1100" w:type="dxa"/>
            <w:gridSpan w:val="2"/>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1</w:t>
            </w:r>
          </w:p>
        </w:tc>
        <w:tc>
          <w:tcPr>
            <w:tcW w:w="120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航空加油站</w:t>
            </w:r>
            <w:r w:rsidRPr="00BC2393">
              <w:rPr>
                <w:rFonts w:ascii="仿宋_GB2312" w:eastAsia="仿宋_GB2312" w:hAnsi="仿宋" w:cs="仿宋" w:hint="eastAsia"/>
                <w:sz w:val="24"/>
                <w:szCs w:val="24"/>
              </w:rPr>
              <w:t>工程</w:t>
            </w:r>
          </w:p>
        </w:tc>
        <w:tc>
          <w:tcPr>
            <w:tcW w:w="1418"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土建</w:t>
            </w:r>
            <w:r w:rsidRPr="00BC2393">
              <w:rPr>
                <w:rFonts w:ascii="仿宋_GB2312" w:eastAsia="仿宋_GB2312" w:hAnsi="仿宋" w:cs="仿宋" w:hint="eastAsia"/>
                <w:sz w:val="24"/>
                <w:szCs w:val="24"/>
              </w:rPr>
              <w:t>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建构筑物、主体</w:t>
            </w:r>
            <w:r w:rsidRPr="00BC2393">
              <w:rPr>
                <w:rFonts w:ascii="仿宋_GB2312" w:eastAsia="仿宋_GB2312" w:hAnsi="仿宋" w:cs="仿宋" w:hint="eastAsia"/>
                <w:sz w:val="24"/>
                <w:szCs w:val="24"/>
              </w:rPr>
              <w:t>结构验收</w:t>
            </w:r>
            <w:r w:rsidRPr="00BC2393">
              <w:rPr>
                <w:rFonts w:ascii="仿宋_GB2312" w:eastAsia="仿宋_GB2312" w:hAnsi="仿宋" w:cs="仿宋" w:hint="eastAsia"/>
                <w:sz w:val="24"/>
                <w:szCs w:val="24"/>
                <w:lang w:val="zh-TW" w:eastAsia="zh-TW"/>
              </w:rPr>
              <w:t>资料</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分部分项工程验收资料</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主要建、构筑物数量的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，不少于</w:t>
            </w:r>
            <w:r w:rsidRPr="00BC2393">
              <w:rPr>
                <w:rFonts w:ascii="仿宋_GB2312" w:eastAsia="仿宋_GB2312" w:hAnsi="仿宋" w:cs="仿宋" w:hint="eastAsia"/>
                <w:sz w:val="24"/>
                <w:szCs w:val="24"/>
              </w:rPr>
              <w:t>2</w:t>
            </w:r>
            <w:r w:rsidRPr="00BC2393">
              <w:rPr>
                <w:rFonts w:ascii="仿宋_GB2312" w:eastAsia="仿宋_GB2312" w:hAnsi="仿宋" w:cs="仿宋" w:hint="eastAsia"/>
                <w:sz w:val="24"/>
                <w:szCs w:val="24"/>
                <w:lang w:val="zh-TW" w:eastAsia="zh-TW"/>
              </w:rPr>
              <w:t>个单体</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eastAsia="zh-TW"/>
              </w:rPr>
            </w:pP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rPr>
              <w:t>及工艺安装工程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的产品标识、铭牌</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静电接地电阻</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分别不少于</w:t>
            </w: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总数的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w:t>
            </w: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不少于</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油品质量检查设备等安装</w:t>
            </w:r>
            <w:r w:rsidRPr="00BC2393">
              <w:rPr>
                <w:rFonts w:ascii="仿宋_GB2312" w:eastAsia="仿宋_GB2312" w:hAnsi="仿宋" w:cs="仿宋" w:hint="eastAsia"/>
                <w:sz w:val="24"/>
                <w:szCs w:val="24"/>
                <w:lang w:val="zh-TW" w:eastAsia="zh-TW"/>
              </w:rPr>
              <w:t>调试</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单机试运转记录</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附属仪表、安全阀</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工艺管道系统安装、试压</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抽查资料</w:t>
            </w:r>
          </w:p>
        </w:tc>
      </w:tr>
      <w:tr w:rsidR="002F7288" w:rsidTr="00670C4E">
        <w:trPr>
          <w:trHeight w:val="9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电气工程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建构筑物、设备管道防雷接地</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检查防雷检测报告</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防爆电气设备型号、规格</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防爆等级、铭牌以及穿线管</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盒</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安装</w:t>
            </w:r>
            <w:r w:rsidRPr="00BC2393">
              <w:rPr>
                <w:rFonts w:ascii="仿宋_GB2312" w:eastAsia="仿宋_GB2312" w:hAnsi="仿宋" w:cs="仿宋" w:hint="eastAsia"/>
                <w:sz w:val="24"/>
                <w:szCs w:val="24"/>
                <w:lang w:val="zh-TW" w:eastAsia="zh-TW"/>
              </w:rPr>
              <w:t>等</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防爆电气安装抽查不少于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配电箱（柜）外观，合格证、许可证、试验记录、配电图</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接地保护情况</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柜内电缆头制作、电</w:t>
            </w:r>
            <w:r w:rsidRPr="00BC2393">
              <w:rPr>
                <w:rFonts w:ascii="仿宋_GB2312" w:eastAsia="仿宋_GB2312" w:hAnsi="仿宋" w:cs="仿宋" w:hint="eastAsia"/>
                <w:sz w:val="24"/>
                <w:szCs w:val="24"/>
                <w:lang w:val="zh-TW" w:eastAsia="zh-TW"/>
              </w:rPr>
              <w:lastRenderedPageBreak/>
              <w:t>缆编号挂牌</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电缆敷设隐蔽记录</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lastRenderedPageBreak/>
              <w:t>配电箱（柜）抽查不得少于总数的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配电柜内电缆连接不</w:t>
            </w:r>
            <w:r w:rsidRPr="00BC2393">
              <w:rPr>
                <w:rFonts w:ascii="仿宋_GB2312" w:eastAsia="仿宋_GB2312" w:hAnsi="仿宋" w:cs="仿宋" w:hint="eastAsia"/>
                <w:sz w:val="24"/>
                <w:szCs w:val="24"/>
                <w:lang w:val="zh-TW" w:eastAsia="zh-TW"/>
              </w:rPr>
              <w:lastRenderedPageBreak/>
              <w:t>得少于总数的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5</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lastRenderedPageBreak/>
              <w:t>2</w:t>
            </w:r>
          </w:p>
        </w:tc>
        <w:tc>
          <w:tcPr>
            <w:tcW w:w="120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机坪输油管线系统工程</w:t>
            </w:r>
          </w:p>
        </w:tc>
        <w:tc>
          <w:tcPr>
            <w:tcW w:w="1418"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管沟</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回填</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管沟回填密实度不少于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抽查资料</w:t>
            </w:r>
          </w:p>
        </w:tc>
      </w:tr>
      <w:tr w:rsidR="002F7288" w:rsidTr="00670C4E">
        <w:trPr>
          <w:trHeight w:val="9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ja-JP" w:eastAsia="ja-JP"/>
              </w:rPr>
              <w:t>阀井</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阀井浇筑</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至少一座</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实体检查及资料抽查</w:t>
            </w: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井盖高度</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放坡</w:t>
            </w:r>
            <w:r w:rsidRPr="00BC2393">
              <w:rPr>
                <w:rFonts w:ascii="仿宋_GB2312" w:eastAsia="仿宋_GB2312" w:hAnsi="仿宋" w:cs="仿宋" w:hint="eastAsia"/>
                <w:sz w:val="24"/>
                <w:szCs w:val="24"/>
              </w:rPr>
              <w:t>及标识</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井</w:t>
            </w:r>
            <w:r w:rsidRPr="00BC2393">
              <w:rPr>
                <w:rFonts w:ascii="仿宋_GB2312" w:eastAsia="仿宋_GB2312" w:hAnsi="仿宋" w:cs="仿宋" w:hint="eastAsia"/>
                <w:sz w:val="24"/>
                <w:szCs w:val="24"/>
              </w:rPr>
              <w:t>内部防水及防渗漏和</w:t>
            </w:r>
            <w:r w:rsidRPr="00BC2393">
              <w:rPr>
                <w:rFonts w:ascii="仿宋_GB2312" w:eastAsia="仿宋_GB2312" w:hAnsi="仿宋" w:cs="仿宋" w:hint="eastAsia"/>
                <w:sz w:val="24"/>
                <w:szCs w:val="24"/>
                <w:lang w:val="zh-TW" w:eastAsia="zh-TW"/>
              </w:rPr>
              <w:t>内壁表面平整度</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管道</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系统</w:t>
            </w:r>
            <w:r w:rsidRPr="00BC2393">
              <w:rPr>
                <w:rFonts w:ascii="仿宋_GB2312" w:eastAsia="仿宋_GB2312" w:hAnsi="仿宋" w:cs="仿宋" w:hint="eastAsia"/>
                <w:sz w:val="24"/>
                <w:szCs w:val="24"/>
                <w:lang w:val="zh-TW" w:eastAsia="zh-TW"/>
              </w:rPr>
              <w:t>试压</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试压记录100%</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检查资料</w:t>
            </w: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无损检测底片</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无损检测焊口不少于总焊口数的</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（重点抽查返修口），且不少于</w:t>
            </w:r>
            <w:r w:rsidRPr="00BC2393">
              <w:rPr>
                <w:rFonts w:ascii="仿宋_GB2312" w:eastAsia="仿宋_GB2312" w:hAnsi="仿宋" w:cs="仿宋" w:hint="eastAsia"/>
                <w:sz w:val="24"/>
                <w:szCs w:val="24"/>
              </w:rPr>
              <w:t>5</w:t>
            </w:r>
            <w:r w:rsidRPr="00BC2393">
              <w:rPr>
                <w:rFonts w:ascii="仿宋_GB2312" w:eastAsia="仿宋_GB2312" w:hAnsi="仿宋" w:cs="仿宋" w:hint="eastAsia"/>
                <w:sz w:val="24"/>
                <w:szCs w:val="24"/>
                <w:lang w:val="zh-TW" w:eastAsia="zh-TW"/>
              </w:rPr>
              <w:t>道口</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抽查资料</w:t>
            </w: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rPr>
            </w:pPr>
            <w:r w:rsidRPr="00BC2393">
              <w:rPr>
                <w:rFonts w:ascii="仿宋_GB2312" w:eastAsia="仿宋_GB2312" w:hAnsi="仿宋" w:cs="仿宋" w:hint="eastAsia"/>
                <w:sz w:val="24"/>
                <w:szCs w:val="24"/>
                <w:lang w:val="zh-TW" w:eastAsia="zh-TW"/>
              </w:rPr>
              <w:t>阀门</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安装</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目测</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试压</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试压记录100%</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检查资料</w:t>
            </w:r>
          </w:p>
        </w:tc>
      </w:tr>
      <w:tr w:rsidR="002F7288" w:rsidTr="00670C4E">
        <w:trPr>
          <w:trHeight w:val="350"/>
          <w:jc w:val="center"/>
        </w:trPr>
        <w:tc>
          <w:tcPr>
            <w:tcW w:w="1100"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加油栓井、高、低点井</w:t>
            </w:r>
            <w:r w:rsidRPr="00BC2393">
              <w:rPr>
                <w:rFonts w:ascii="仿宋_GB2312" w:eastAsia="仿宋_GB2312" w:hAnsi="仿宋" w:cs="仿宋" w:hint="eastAsia"/>
                <w:sz w:val="24"/>
                <w:szCs w:val="24"/>
              </w:rPr>
              <w:t>及设备安装</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与道面切缝、井体高度</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不少于设计总数的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个</w:t>
            </w:r>
          </w:p>
        </w:tc>
        <w:tc>
          <w:tcPr>
            <w:tcW w:w="1559"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highlight w:val="yellow"/>
              </w:rPr>
            </w:pPr>
          </w:p>
        </w:tc>
      </w:tr>
      <w:tr w:rsidR="002F7288" w:rsidTr="00670C4E">
        <w:trPr>
          <w:trHeight w:val="350"/>
          <w:jc w:val="center"/>
        </w:trPr>
        <w:tc>
          <w:tcPr>
            <w:tcW w:w="1100"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标识及井内洁净度</w:t>
            </w:r>
          </w:p>
        </w:tc>
        <w:tc>
          <w:tcPr>
            <w:tcW w:w="283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559"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601"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690"/>
          <w:jc w:val="center"/>
        </w:trPr>
        <w:tc>
          <w:tcPr>
            <w:tcW w:w="1100"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防吹绳长度及安装</w:t>
            </w:r>
          </w:p>
        </w:tc>
        <w:tc>
          <w:tcPr>
            <w:tcW w:w="283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559"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601"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CN"/>
              </w:rPr>
              <w:t>紧急停泵</w:t>
            </w:r>
          </w:p>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按钮</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停泵按钮操作柱安装</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不少于设计总数量的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，至少</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个</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按键</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接地电阻</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CN"/>
              </w:rPr>
              <w:t>阴极保护</w:t>
            </w:r>
          </w:p>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测试桩</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井</w:t>
            </w:r>
            <w:r w:rsidRPr="00BC2393">
              <w:rPr>
                <w:rFonts w:ascii="仿宋_GB2312" w:eastAsia="仿宋_GB2312" w:hAnsi="仿宋" w:cs="仿宋" w:hint="eastAsia"/>
                <w:sz w:val="24"/>
                <w:szCs w:val="24"/>
                <w:lang w:val="zh-TW"/>
              </w:rPr>
              <w:t>）</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不少于设计总数量的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w:t>
            </w:r>
            <w:r w:rsidRPr="00BC2393">
              <w:rPr>
                <w:rFonts w:ascii="仿宋_GB2312" w:eastAsia="仿宋_GB2312" w:hAnsi="仿宋" w:cs="仿宋" w:hint="eastAsia"/>
                <w:sz w:val="24"/>
                <w:szCs w:val="24"/>
                <w:lang w:val="zh-TW"/>
              </w:rPr>
              <w:t>至少</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个</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100"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导线</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60"/>
          <w:jc w:val="center"/>
        </w:trPr>
        <w:tc>
          <w:tcPr>
            <w:tcW w:w="1100"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05"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保护电位</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60"/>
          <w:jc w:val="center"/>
        </w:trPr>
        <w:tc>
          <w:tcPr>
            <w:tcW w:w="1092"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3</w:t>
            </w:r>
          </w:p>
        </w:tc>
        <w:tc>
          <w:tcPr>
            <w:tcW w:w="1213" w:type="dxa"/>
            <w:gridSpan w:val="2"/>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机场油库</w:t>
            </w:r>
            <w:r w:rsidRPr="00BC2393">
              <w:rPr>
                <w:rFonts w:ascii="仿宋_GB2312" w:eastAsia="仿宋_GB2312" w:hAnsi="仿宋" w:cs="仿宋" w:hint="eastAsia"/>
                <w:sz w:val="24"/>
                <w:szCs w:val="24"/>
              </w:rPr>
              <w:t>工程</w:t>
            </w: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土建工程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建构筑物、主体</w:t>
            </w:r>
            <w:r w:rsidRPr="00BC2393">
              <w:rPr>
                <w:rFonts w:ascii="仿宋_GB2312" w:eastAsia="仿宋_GB2312" w:hAnsi="仿宋" w:cs="仿宋" w:hint="eastAsia"/>
                <w:sz w:val="24"/>
                <w:szCs w:val="24"/>
              </w:rPr>
              <w:t>结构验收</w:t>
            </w:r>
            <w:r w:rsidRPr="00BC2393">
              <w:rPr>
                <w:rFonts w:ascii="仿宋_GB2312" w:eastAsia="仿宋_GB2312" w:hAnsi="仿宋" w:cs="仿宋" w:hint="eastAsia"/>
                <w:sz w:val="24"/>
                <w:szCs w:val="24"/>
                <w:lang w:val="zh-TW" w:eastAsia="zh-TW"/>
              </w:rPr>
              <w:t>资料</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分部分项工程验收资料</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主要建、构筑物数量的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，不少于</w:t>
            </w:r>
            <w:r w:rsidRPr="00BC2393">
              <w:rPr>
                <w:rFonts w:ascii="仿宋_GB2312" w:eastAsia="仿宋_GB2312" w:hAnsi="仿宋" w:cs="仿宋" w:hint="eastAsia"/>
                <w:sz w:val="24"/>
                <w:szCs w:val="24"/>
              </w:rPr>
              <w:t>2</w:t>
            </w:r>
            <w:r w:rsidRPr="00BC2393">
              <w:rPr>
                <w:rFonts w:ascii="仿宋_GB2312" w:eastAsia="仿宋_GB2312" w:hAnsi="仿宋" w:cs="仿宋" w:hint="eastAsia"/>
                <w:sz w:val="24"/>
                <w:szCs w:val="24"/>
                <w:lang w:val="zh-TW" w:eastAsia="zh-TW"/>
              </w:rPr>
              <w:t>个单体</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油罐基础几何尺寸、油罐</w:t>
            </w:r>
            <w:r w:rsidRPr="00BC2393">
              <w:rPr>
                <w:rFonts w:ascii="仿宋_GB2312" w:eastAsia="仿宋_GB2312" w:hAnsi="仿宋" w:cs="仿宋" w:hint="eastAsia"/>
                <w:sz w:val="24"/>
                <w:szCs w:val="24"/>
                <w:lang w:val="zh-TW" w:eastAsia="zh-TW"/>
              </w:rPr>
              <w:t>储罐基础沉降观测</w:t>
            </w:r>
            <w:r w:rsidRPr="00BC2393">
              <w:rPr>
                <w:rFonts w:ascii="仿宋_GB2312" w:eastAsia="仿宋_GB2312" w:hAnsi="仿宋" w:cs="仿宋" w:hint="eastAsia"/>
                <w:sz w:val="24"/>
                <w:szCs w:val="24"/>
              </w:rPr>
              <w:t>点位置及沉降记录</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全数检查</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实体检查及资料抽查</w:t>
            </w:r>
          </w:p>
        </w:tc>
      </w:tr>
      <w:tr w:rsidR="002F7288" w:rsidTr="00670C4E">
        <w:trPr>
          <w:trHeight w:val="35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防火堤</w:t>
            </w:r>
            <w:r w:rsidRPr="00BC2393">
              <w:rPr>
                <w:rFonts w:ascii="仿宋_GB2312" w:eastAsia="仿宋_GB2312" w:hAnsi="仿宋" w:cs="仿宋" w:hint="eastAsia"/>
                <w:sz w:val="24"/>
                <w:szCs w:val="24"/>
              </w:rPr>
              <w:t>和罐区地坪、管墩等附属设施</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抽查</w:t>
            </w:r>
            <w:r w:rsidRPr="00BC2393">
              <w:rPr>
                <w:rFonts w:ascii="仿宋_GB2312" w:eastAsia="仿宋_GB2312" w:hAnsi="仿宋" w:cs="仿宋" w:hint="eastAsia"/>
                <w:sz w:val="24"/>
                <w:szCs w:val="24"/>
              </w:rPr>
              <w:t>1-2</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道路</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巡视检查</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eastAsia="zh-TW"/>
              </w:rPr>
            </w:pPr>
            <w:r w:rsidRPr="00BC2393">
              <w:rPr>
                <w:rFonts w:ascii="仿宋_GB2312" w:eastAsia="仿宋_GB2312" w:hAnsi="仿宋" w:cs="仿宋" w:hint="eastAsia"/>
                <w:sz w:val="24"/>
                <w:szCs w:val="24"/>
              </w:rPr>
              <w:t>事故隔油池、含油污水处理池、水封井等</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巡视检查</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5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钢结构</w:t>
            </w:r>
            <w:r w:rsidRPr="00BC2393">
              <w:rPr>
                <w:rFonts w:ascii="仿宋_GB2312" w:eastAsia="仿宋_GB2312" w:hAnsi="仿宋" w:cs="仿宋" w:hint="eastAsia"/>
                <w:sz w:val="24"/>
                <w:szCs w:val="24"/>
              </w:rPr>
              <w:t>外观</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抽检</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点</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抽查资料</w:t>
            </w:r>
          </w:p>
        </w:tc>
      </w:tr>
      <w:tr w:rsidR="002F7288" w:rsidTr="00670C4E">
        <w:trPr>
          <w:trHeight w:val="103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储罐安装工程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储罐顶板、壁板、底板凹凸度</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凹凸度</w:t>
            </w:r>
            <w:r w:rsidRPr="00BC2393">
              <w:rPr>
                <w:rFonts w:ascii="仿宋_GB2312" w:eastAsia="仿宋_GB2312" w:hAnsi="仿宋" w:cs="仿宋" w:hint="eastAsia"/>
                <w:sz w:val="24"/>
                <w:szCs w:val="24"/>
                <w:lang w:val="zh-CN"/>
              </w:rPr>
              <w:t>检测</w:t>
            </w:r>
            <w:r w:rsidRPr="00BC2393">
              <w:rPr>
                <w:rFonts w:ascii="仿宋_GB2312" w:eastAsia="仿宋_GB2312" w:hAnsi="仿宋" w:cs="仿宋" w:hint="eastAsia"/>
                <w:sz w:val="24"/>
                <w:szCs w:val="24"/>
                <w:lang w:val="zh-TW" w:eastAsia="zh-TW"/>
              </w:rPr>
              <w:t>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组，顶板、壁板、底板各一组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检测工具需准备齐全</w:t>
            </w:r>
          </w:p>
        </w:tc>
      </w:tr>
      <w:tr w:rsidR="002F7288" w:rsidTr="00670C4E">
        <w:trPr>
          <w:trHeight w:val="69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储罐直径、半径、椭圆度</w:t>
            </w:r>
            <w:r w:rsidRPr="00BC2393">
              <w:rPr>
                <w:rFonts w:ascii="仿宋_GB2312" w:eastAsia="仿宋_GB2312" w:hAnsi="仿宋" w:cs="仿宋" w:hint="eastAsia"/>
                <w:sz w:val="24"/>
                <w:szCs w:val="24"/>
              </w:rPr>
              <w:t>及垂直度</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检测</w:t>
            </w:r>
            <w:r w:rsidRPr="00BC2393">
              <w:rPr>
                <w:rFonts w:ascii="仿宋_GB2312" w:eastAsia="仿宋_GB2312" w:hAnsi="仿宋" w:cs="仿宋" w:hint="eastAsia"/>
                <w:sz w:val="24"/>
                <w:szCs w:val="24"/>
                <w:lang w:val="zh-TW" w:eastAsia="zh-TW"/>
              </w:rPr>
              <w:t>底圈壁板</w:t>
            </w:r>
            <w:r w:rsidRPr="00BC2393">
              <w:rPr>
                <w:rFonts w:ascii="仿宋_GB2312" w:eastAsia="仿宋_GB2312" w:hAnsi="仿宋" w:cs="仿宋" w:hint="eastAsia"/>
                <w:sz w:val="24"/>
                <w:szCs w:val="24"/>
              </w:rPr>
              <w:t>1m</w:t>
            </w:r>
            <w:r w:rsidRPr="00BC2393">
              <w:rPr>
                <w:rFonts w:ascii="仿宋_GB2312" w:eastAsia="仿宋_GB2312" w:hAnsi="仿宋" w:cs="仿宋" w:hint="eastAsia"/>
                <w:sz w:val="24"/>
                <w:szCs w:val="24"/>
                <w:lang w:val="zh-TW" w:eastAsia="zh-TW"/>
              </w:rPr>
              <w:t>高处，各</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CN"/>
              </w:rPr>
              <w:t>点；垂直度检测3处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检测工具需准备齐全</w:t>
            </w:r>
          </w:p>
        </w:tc>
      </w:tr>
      <w:tr w:rsidR="002F7288" w:rsidTr="00670C4E">
        <w:trPr>
          <w:trHeight w:val="137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焊缝宽度、余高、咬边</w:t>
            </w:r>
            <w:r w:rsidRPr="00BC2393">
              <w:rPr>
                <w:rFonts w:ascii="仿宋_GB2312" w:eastAsia="仿宋_GB2312" w:hAnsi="仿宋" w:cs="仿宋" w:hint="eastAsia"/>
                <w:sz w:val="24"/>
                <w:szCs w:val="24"/>
              </w:rPr>
              <w:t>等外观质量；</w:t>
            </w:r>
            <w:r w:rsidRPr="00BC2393">
              <w:rPr>
                <w:rFonts w:ascii="仿宋_GB2312" w:eastAsia="仿宋_GB2312" w:hAnsi="仿宋" w:cs="仿宋" w:hint="eastAsia"/>
                <w:sz w:val="24"/>
                <w:szCs w:val="24"/>
                <w:lang w:val="zh-TW" w:eastAsia="zh-TW"/>
              </w:rPr>
              <w:t>无损检测布片图</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无损检测底片复评</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焊缝外观抽查</w:t>
            </w:r>
            <w:r w:rsidRPr="00BC2393">
              <w:rPr>
                <w:rFonts w:ascii="仿宋_GB2312" w:eastAsia="仿宋_GB2312" w:hAnsi="仿宋" w:cs="仿宋" w:hint="eastAsia"/>
                <w:sz w:val="24"/>
                <w:szCs w:val="24"/>
              </w:rPr>
              <w:t>2</w:t>
            </w:r>
            <w:r w:rsidRPr="00BC2393">
              <w:rPr>
                <w:rFonts w:ascii="仿宋_GB2312" w:eastAsia="仿宋_GB2312" w:hAnsi="仿宋" w:cs="仿宋" w:hint="eastAsia"/>
                <w:sz w:val="24"/>
                <w:szCs w:val="24"/>
                <w:lang w:val="zh-TW" w:eastAsia="zh-TW"/>
              </w:rPr>
              <w:t>点；无损检测底片复评不少于拍片数的</w:t>
            </w:r>
            <w:r w:rsidRPr="00BC2393">
              <w:rPr>
                <w:rFonts w:ascii="仿宋_GB2312" w:eastAsia="仿宋_GB2312" w:hAnsi="仿宋" w:cs="仿宋" w:hint="eastAsia"/>
                <w:sz w:val="24"/>
                <w:szCs w:val="24"/>
              </w:rPr>
              <w:t xml:space="preserve">5% </w:t>
            </w:r>
            <w:r w:rsidRPr="00BC2393">
              <w:rPr>
                <w:rFonts w:ascii="仿宋_GB2312" w:eastAsia="仿宋_GB2312" w:hAnsi="仿宋" w:cs="仿宋" w:hint="eastAsia"/>
                <w:sz w:val="24"/>
                <w:szCs w:val="24"/>
                <w:lang w:val="zh-TW" w:eastAsia="zh-TW"/>
              </w:rPr>
              <w:t>（重点抽查返修</w:t>
            </w:r>
            <w:r w:rsidRPr="00BC2393">
              <w:rPr>
                <w:rFonts w:ascii="仿宋_GB2312" w:eastAsia="仿宋_GB2312" w:hAnsi="仿宋" w:cs="仿宋" w:hint="eastAsia"/>
                <w:sz w:val="24"/>
                <w:szCs w:val="24"/>
              </w:rPr>
              <w:t>片</w:t>
            </w:r>
            <w:r w:rsidRPr="00BC2393">
              <w:rPr>
                <w:rFonts w:ascii="仿宋_GB2312" w:eastAsia="仿宋_GB2312" w:hAnsi="仿宋" w:cs="仿宋" w:hint="eastAsia"/>
                <w:sz w:val="24"/>
                <w:szCs w:val="24"/>
                <w:lang w:val="zh-TW" w:eastAsia="zh-TW"/>
              </w:rPr>
              <w:t>）</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随机拍片抽检数量每罐不少于2张</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监理单位应在竣工预验收前安排随机拍片抽检时间</w:t>
            </w:r>
          </w:p>
        </w:tc>
      </w:tr>
      <w:tr w:rsidR="002F7288" w:rsidTr="00670C4E">
        <w:trPr>
          <w:trHeight w:val="69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内浮顶</w:t>
            </w:r>
            <w:r w:rsidRPr="00BC2393">
              <w:rPr>
                <w:rFonts w:ascii="仿宋_GB2312" w:eastAsia="仿宋_GB2312" w:hAnsi="仿宋" w:cs="仿宋" w:hint="eastAsia"/>
                <w:sz w:val="24"/>
                <w:szCs w:val="24"/>
              </w:rPr>
              <w:t>及浮动吸油装置</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外观检查和资料抽查不少于1组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69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储罐盘梯、开孔补强、开孔位置</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盘梯宽度、连接、导静电、防滑检查；开孔位置资料检查；</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69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呼吸阀、阻火器、量油孔、高地液位报警装置等附件</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外观检查及资料检查</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9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rPr>
              <w:t>及工艺安装工程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的产品标识、铭牌</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静电接地电阻</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分别不少于</w:t>
            </w: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总数的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w:t>
            </w:r>
            <w:r w:rsidRPr="00BC2393">
              <w:rPr>
                <w:rFonts w:ascii="仿宋_GB2312" w:eastAsia="仿宋_GB2312" w:hAnsi="仿宋" w:cs="仿宋" w:hint="eastAsia"/>
                <w:sz w:val="24"/>
                <w:szCs w:val="24"/>
              </w:rPr>
              <w:t>泵机</w:t>
            </w:r>
            <w:r w:rsidRPr="00BC2393">
              <w:rPr>
                <w:rFonts w:ascii="仿宋_GB2312" w:eastAsia="仿宋_GB2312" w:hAnsi="仿宋" w:cs="仿宋" w:hint="eastAsia"/>
                <w:sz w:val="24"/>
                <w:szCs w:val="24"/>
              </w:rPr>
              <w:lastRenderedPageBreak/>
              <w:t>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不少于</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69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油品质量检查设备等安装</w:t>
            </w:r>
            <w:r w:rsidRPr="00BC2393">
              <w:rPr>
                <w:rFonts w:ascii="仿宋_GB2312" w:eastAsia="仿宋_GB2312" w:hAnsi="仿宋" w:cs="仿宋" w:hint="eastAsia"/>
                <w:sz w:val="24"/>
                <w:szCs w:val="24"/>
                <w:lang w:val="zh-TW" w:eastAsia="zh-TW"/>
              </w:rPr>
              <w:t>调试</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单机试运转记录</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69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附属仪表、安全阀</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62"/>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工艺管道的系统</w:t>
            </w:r>
            <w:r w:rsidRPr="00BC2393">
              <w:rPr>
                <w:rFonts w:ascii="仿宋_GB2312" w:eastAsia="仿宋_GB2312" w:hAnsi="仿宋" w:cs="仿宋" w:hint="eastAsia"/>
                <w:sz w:val="24"/>
                <w:szCs w:val="24"/>
                <w:lang w:val="zh-TW" w:eastAsia="zh-TW"/>
              </w:rPr>
              <w:t>试压</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试压记录100%</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62"/>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工艺管道的</w:t>
            </w:r>
            <w:r w:rsidRPr="00BC2393">
              <w:rPr>
                <w:rFonts w:ascii="仿宋_GB2312" w:eastAsia="仿宋_GB2312" w:hAnsi="仿宋" w:cs="仿宋" w:hint="eastAsia"/>
                <w:sz w:val="24"/>
                <w:szCs w:val="24"/>
                <w:lang w:val="zh-TW" w:eastAsia="zh-TW"/>
              </w:rPr>
              <w:t>无损检测底片</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无损检测焊口不少于总焊口数的</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（重点抽查返修口），且不少于</w:t>
            </w:r>
            <w:r w:rsidRPr="00BC2393">
              <w:rPr>
                <w:rFonts w:ascii="仿宋_GB2312" w:eastAsia="仿宋_GB2312" w:hAnsi="仿宋" w:cs="仿宋" w:hint="eastAsia"/>
                <w:sz w:val="24"/>
                <w:szCs w:val="24"/>
              </w:rPr>
              <w:t>5</w:t>
            </w:r>
            <w:r w:rsidRPr="00BC2393">
              <w:rPr>
                <w:rFonts w:ascii="仿宋_GB2312" w:eastAsia="仿宋_GB2312" w:hAnsi="仿宋" w:cs="仿宋" w:hint="eastAsia"/>
                <w:sz w:val="24"/>
                <w:szCs w:val="24"/>
                <w:lang w:val="zh-TW" w:eastAsia="zh-TW"/>
              </w:rPr>
              <w:t>道口</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479"/>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阀门</w:t>
            </w:r>
            <w:r w:rsidRPr="00BC2393">
              <w:rPr>
                <w:rFonts w:ascii="仿宋_GB2312" w:eastAsia="仿宋_GB2312" w:hAnsi="仿宋" w:cs="仿宋" w:hint="eastAsia"/>
                <w:sz w:val="24"/>
                <w:szCs w:val="24"/>
                <w:lang w:val="zh-TW" w:eastAsia="zh-TW"/>
              </w:rPr>
              <w:t>安装</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目测</w:t>
            </w:r>
          </w:p>
        </w:tc>
        <w:tc>
          <w:tcPr>
            <w:tcW w:w="1559"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461"/>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阀门</w:t>
            </w:r>
            <w:r w:rsidRPr="00BC2393">
              <w:rPr>
                <w:rFonts w:ascii="仿宋_GB2312" w:eastAsia="仿宋_GB2312" w:hAnsi="仿宋" w:cs="仿宋" w:hint="eastAsia"/>
                <w:sz w:val="24"/>
                <w:szCs w:val="24"/>
                <w:lang w:val="zh-TW" w:eastAsia="zh-TW"/>
              </w:rPr>
              <w:t>试压</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试压记录100%</w:t>
            </w:r>
          </w:p>
        </w:tc>
        <w:tc>
          <w:tcPr>
            <w:tcW w:w="1559"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07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防腐工程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涂料种类</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厚度</w:t>
            </w:r>
            <w:r w:rsidRPr="00BC2393">
              <w:rPr>
                <w:rFonts w:ascii="仿宋_GB2312" w:eastAsia="仿宋_GB2312" w:hAnsi="仿宋" w:cs="仿宋" w:hint="eastAsia"/>
                <w:sz w:val="24"/>
                <w:szCs w:val="24"/>
                <w:lang w:val="zh-CN"/>
              </w:rPr>
              <w:t>及</w:t>
            </w:r>
            <w:r w:rsidRPr="00BC2393">
              <w:rPr>
                <w:rFonts w:ascii="仿宋_GB2312" w:eastAsia="仿宋_GB2312" w:hAnsi="仿宋" w:cs="仿宋" w:hint="eastAsia"/>
                <w:sz w:val="24"/>
                <w:szCs w:val="24"/>
                <w:lang w:val="zh-TW" w:eastAsia="zh-TW"/>
              </w:rPr>
              <w:t>涂层外观</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储罐分罐顶、罐壁、罐底三组，每组各抽查</w:t>
            </w:r>
            <w:r w:rsidRPr="00BC2393">
              <w:rPr>
                <w:rFonts w:ascii="仿宋_GB2312" w:eastAsia="仿宋_GB2312" w:hAnsi="仿宋" w:cs="仿宋" w:hint="eastAsia"/>
                <w:sz w:val="24"/>
                <w:szCs w:val="24"/>
              </w:rPr>
              <w:t>2</w:t>
            </w:r>
            <w:r w:rsidRPr="00BC2393">
              <w:rPr>
                <w:rFonts w:ascii="仿宋_GB2312" w:eastAsia="仿宋_GB2312" w:hAnsi="仿宋" w:cs="仿宋" w:hint="eastAsia"/>
                <w:sz w:val="24"/>
                <w:szCs w:val="24"/>
                <w:lang w:val="zh-TW" w:eastAsia="zh-TW"/>
              </w:rPr>
              <w:t>处，</w:t>
            </w:r>
            <w:r w:rsidRPr="00BC2393">
              <w:rPr>
                <w:rFonts w:ascii="仿宋_GB2312" w:eastAsia="仿宋_GB2312" w:hAnsi="仿宋" w:cs="仿宋" w:hint="eastAsia"/>
                <w:sz w:val="24"/>
                <w:szCs w:val="24"/>
              </w:rPr>
              <w:t>内防腐抽查</w:t>
            </w:r>
            <w:r w:rsidRPr="00BC2393">
              <w:rPr>
                <w:rFonts w:ascii="仿宋_GB2312" w:eastAsia="仿宋_GB2312" w:hAnsi="仿宋" w:cs="仿宋" w:hint="eastAsia"/>
                <w:sz w:val="24"/>
                <w:szCs w:val="24"/>
                <w:lang w:val="zh-TW" w:eastAsia="zh-TW"/>
              </w:rPr>
              <w:t>罐</w:t>
            </w:r>
            <w:r w:rsidRPr="00BC2393">
              <w:rPr>
                <w:rFonts w:ascii="仿宋_GB2312" w:eastAsia="仿宋_GB2312" w:hAnsi="仿宋" w:cs="仿宋" w:hint="eastAsia"/>
                <w:sz w:val="24"/>
                <w:szCs w:val="24"/>
              </w:rPr>
              <w:t>底</w:t>
            </w:r>
            <w:r w:rsidRPr="00BC2393">
              <w:rPr>
                <w:rFonts w:ascii="仿宋_GB2312" w:eastAsia="仿宋_GB2312" w:hAnsi="仿宋" w:cs="仿宋" w:hint="eastAsia"/>
                <w:sz w:val="24"/>
                <w:szCs w:val="24"/>
                <w:lang w:val="zh-TW" w:eastAsia="zh-TW"/>
              </w:rPr>
              <w:t>、罐壁</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外防腐抽查</w:t>
            </w:r>
            <w:r w:rsidRPr="00BC2393">
              <w:rPr>
                <w:rFonts w:ascii="仿宋_GB2312" w:eastAsia="仿宋_GB2312" w:hAnsi="仿宋" w:cs="仿宋" w:hint="eastAsia"/>
                <w:sz w:val="24"/>
                <w:szCs w:val="24"/>
                <w:lang w:val="zh-TW" w:eastAsia="zh-TW"/>
              </w:rPr>
              <w:t>罐顶、罐壁每</w:t>
            </w:r>
            <w:r w:rsidRPr="00BC2393">
              <w:rPr>
                <w:rFonts w:ascii="仿宋_GB2312" w:eastAsia="仿宋_GB2312" w:hAnsi="仿宋" w:cs="仿宋" w:hint="eastAsia"/>
                <w:sz w:val="24"/>
                <w:szCs w:val="24"/>
              </w:rPr>
              <w:t>1</w:t>
            </w:r>
            <w:r w:rsidRPr="00BC2393">
              <w:rPr>
                <w:rFonts w:ascii="宋体" w:hAnsi="宋体" w:cs="宋体" w:hint="eastAsia"/>
                <w:sz w:val="24"/>
                <w:szCs w:val="24"/>
                <w:lang w:val="zh-TW" w:eastAsia="zh-TW"/>
              </w:rPr>
              <w:t>㎡</w:t>
            </w:r>
            <w:r w:rsidRPr="00BC2393">
              <w:rPr>
                <w:rFonts w:ascii="仿宋_GB2312" w:eastAsia="仿宋_GB2312" w:hAnsi="仿宋_GB2312" w:cs="仿宋_GB2312" w:hint="eastAsia"/>
                <w:sz w:val="24"/>
                <w:szCs w:val="24"/>
                <w:lang w:val="zh-TW" w:eastAsia="zh-TW"/>
              </w:rPr>
              <w:t>为</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处，每处抽</w:t>
            </w:r>
            <w:r w:rsidRPr="00BC2393">
              <w:rPr>
                <w:rFonts w:ascii="仿宋_GB2312" w:eastAsia="仿宋_GB2312" w:hAnsi="仿宋" w:cs="仿宋" w:hint="eastAsia"/>
                <w:sz w:val="24"/>
                <w:szCs w:val="24"/>
              </w:rPr>
              <w:t>2</w:t>
            </w:r>
            <w:r w:rsidRPr="00BC2393">
              <w:rPr>
                <w:rFonts w:ascii="仿宋_GB2312" w:eastAsia="仿宋_GB2312" w:hAnsi="仿宋" w:cs="仿宋" w:hint="eastAsia"/>
                <w:sz w:val="24"/>
                <w:szCs w:val="24"/>
                <w:lang w:val="zh-TW" w:eastAsia="zh-TW"/>
              </w:rPr>
              <w:t>点，管道</w:t>
            </w:r>
            <w:r w:rsidRPr="00BC2393">
              <w:rPr>
                <w:rFonts w:ascii="仿宋_GB2312" w:eastAsia="仿宋_GB2312" w:hAnsi="仿宋" w:cs="仿宋" w:hint="eastAsia"/>
                <w:sz w:val="24"/>
                <w:szCs w:val="24"/>
              </w:rPr>
              <w:t>外</w:t>
            </w:r>
            <w:r w:rsidRPr="00BC2393">
              <w:rPr>
                <w:rFonts w:ascii="仿宋_GB2312" w:eastAsia="仿宋_GB2312" w:hAnsi="仿宋" w:cs="仿宋" w:hint="eastAsia"/>
                <w:sz w:val="24"/>
                <w:szCs w:val="24"/>
                <w:lang w:val="zh-TW" w:eastAsia="zh-TW"/>
              </w:rPr>
              <w:t>防腐不同管径分一组，每组随机抽</w:t>
            </w:r>
            <w:r w:rsidRPr="00BC2393">
              <w:rPr>
                <w:rFonts w:ascii="仿宋_GB2312" w:eastAsia="仿宋_GB2312" w:hAnsi="仿宋" w:cs="仿宋" w:hint="eastAsia"/>
                <w:sz w:val="24"/>
                <w:szCs w:val="24"/>
              </w:rPr>
              <w:t>2</w:t>
            </w:r>
            <w:r w:rsidRPr="00BC2393">
              <w:rPr>
                <w:rFonts w:ascii="仿宋_GB2312" w:eastAsia="仿宋_GB2312" w:hAnsi="仿宋" w:cs="仿宋" w:hint="eastAsia"/>
                <w:sz w:val="24"/>
                <w:szCs w:val="24"/>
                <w:lang w:val="zh-TW" w:eastAsia="zh-TW"/>
              </w:rPr>
              <w:t>点</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71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阴极保护工程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储罐基础内阴保电缆和参比电极敷设隐蔽记录，隐蔽前保护电位测试记录</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电缆与电源线连接情况，导线颜色标识，保护电位</w:t>
            </w:r>
            <w:r w:rsidRPr="00BC2393">
              <w:rPr>
                <w:rFonts w:ascii="仿宋_GB2312" w:eastAsia="仿宋_GB2312" w:hAnsi="仿宋" w:cs="仿宋" w:hint="eastAsia"/>
                <w:sz w:val="24"/>
                <w:szCs w:val="24"/>
              </w:rPr>
              <w:t>检测</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保护电位抽查不少于</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次</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477"/>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电气工程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建构筑物、设备管道防雷接地</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检查防雷检测报告</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239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防爆电气设备型号、规格</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防爆等级、铭牌以及穿线管</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盒</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、接线盒、密封盒、挠性管、接头、堵头等防爆配件选材，施工的连接方式、密封措施、接地线截面积和安装等</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防爆电气安装抽查不少于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201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配电箱（柜）外观，合格证、许可证、试验记录、配电图</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接地保护情况</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柜内电缆头制作、电缆编号挂牌</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电缆敷设隐蔽记录</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配电箱（柜）抽查不得少于总数的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配电柜内电缆连接不得少于总数的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5</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71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CN"/>
              </w:rPr>
              <w:t>仪表自动化及安防</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设备材料、安装方式，自控、安防系统，人机界面功能及画面组态</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自控、安防设备功能抽查不少于设计数量的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5</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37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消防、给排水及暖通工程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给排水、暖通工程试压记录，设备、管道外观</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外观检查</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949"/>
          <w:jc w:val="center"/>
        </w:trPr>
        <w:tc>
          <w:tcPr>
            <w:tcW w:w="1092"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lastRenderedPageBreak/>
              <w:t>4</w:t>
            </w:r>
          </w:p>
        </w:tc>
        <w:tc>
          <w:tcPr>
            <w:tcW w:w="1213" w:type="dxa"/>
            <w:gridSpan w:val="2"/>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CN"/>
              </w:rPr>
              <w:t>场外输油管线工程</w:t>
            </w:r>
          </w:p>
        </w:tc>
        <w:tc>
          <w:tcPr>
            <w:tcW w:w="1418"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TW" w:eastAsia="zh-TW"/>
              </w:rPr>
              <w:t>管沟</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回填</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地貌恢复检查及资料</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9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roofErr w:type="gramStart"/>
            <w:r w:rsidRPr="00BC2393">
              <w:rPr>
                <w:rFonts w:ascii="仿宋_GB2312" w:eastAsia="仿宋_GB2312" w:hAnsi="仿宋" w:cs="仿宋" w:hint="eastAsia"/>
                <w:sz w:val="24"/>
                <w:szCs w:val="24"/>
              </w:rPr>
              <w:t>阀室</w:t>
            </w:r>
            <w:proofErr w:type="gramEnd"/>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外观检查和资料检查</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至少一座</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实体检查及资料抽查</w:t>
            </w:r>
          </w:p>
        </w:tc>
      </w:tr>
      <w:tr w:rsidR="002F7288" w:rsidTr="00670C4E">
        <w:trPr>
          <w:trHeight w:val="9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阀门</w:t>
            </w:r>
            <w:r w:rsidRPr="00BC2393">
              <w:rPr>
                <w:rFonts w:ascii="仿宋_GB2312" w:eastAsia="仿宋_GB2312" w:hAnsi="仿宋" w:cs="仿宋" w:hint="eastAsia"/>
                <w:sz w:val="24"/>
                <w:szCs w:val="24"/>
                <w:lang w:val="zh-TW" w:eastAsia="zh-TW"/>
              </w:rPr>
              <w:t>安装</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目测</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9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阀门</w:t>
            </w:r>
            <w:r w:rsidRPr="00BC2393">
              <w:rPr>
                <w:rFonts w:ascii="仿宋_GB2312" w:eastAsia="仿宋_GB2312" w:hAnsi="仿宋" w:cs="仿宋" w:hint="eastAsia"/>
                <w:sz w:val="24"/>
                <w:szCs w:val="24"/>
                <w:lang w:val="zh-TW" w:eastAsia="zh-TW"/>
              </w:rPr>
              <w:t>试压</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试压记录100%</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0F4F45">
        <w:trPr>
          <w:trHeight w:val="719"/>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TW" w:eastAsia="zh-TW"/>
              </w:rPr>
              <w:t>管道</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分段试压记录、整体试压记录、通球、测径记录</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试压记录100%</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0F4F45">
        <w:trPr>
          <w:trHeight w:val="821"/>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无损检测底片</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无损检测焊口不少于总焊口数的</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（重点抽查返修口），且不少于</w:t>
            </w:r>
            <w:r w:rsidRPr="00BC2393">
              <w:rPr>
                <w:rFonts w:ascii="仿宋_GB2312" w:eastAsia="仿宋_GB2312" w:hAnsi="仿宋" w:cs="仿宋" w:hint="eastAsia"/>
                <w:sz w:val="24"/>
                <w:szCs w:val="24"/>
              </w:rPr>
              <w:t>5</w:t>
            </w:r>
            <w:r w:rsidRPr="00BC2393">
              <w:rPr>
                <w:rFonts w:ascii="仿宋_GB2312" w:eastAsia="仿宋_GB2312" w:hAnsi="仿宋" w:cs="仿宋" w:hint="eastAsia"/>
                <w:sz w:val="24"/>
                <w:szCs w:val="24"/>
                <w:lang w:val="zh-TW" w:eastAsia="zh-TW"/>
              </w:rPr>
              <w:t>道口</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抽查资料</w:t>
            </w:r>
          </w:p>
        </w:tc>
      </w:tr>
      <w:tr w:rsidR="002F7288" w:rsidTr="00670C4E">
        <w:trPr>
          <w:trHeight w:val="448"/>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CN"/>
              </w:rPr>
              <w:t>阴极保护工程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测试桩</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不少于设计总数量的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w:t>
            </w:r>
            <w:r w:rsidRPr="00BC2393">
              <w:rPr>
                <w:rFonts w:ascii="仿宋_GB2312" w:eastAsia="仿宋_GB2312" w:hAnsi="仿宋" w:cs="仿宋" w:hint="eastAsia"/>
                <w:sz w:val="24"/>
                <w:szCs w:val="24"/>
                <w:lang w:val="zh-TW"/>
              </w:rPr>
              <w:t>至少</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个</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256"/>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导线</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524"/>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保护电位</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394"/>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418"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标志桩、里程桩、转角桩等附属工程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标志桩、里程桩、转角桩的位置，标识，埋设</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抽查10%</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308"/>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首末站土建及</w:t>
            </w:r>
            <w:r w:rsidRPr="00BC2393">
              <w:rPr>
                <w:rFonts w:ascii="仿宋_GB2312" w:eastAsia="仿宋_GB2312" w:hAnsi="仿宋" w:cs="仿宋" w:hint="eastAsia"/>
                <w:sz w:val="24"/>
                <w:szCs w:val="24"/>
              </w:rPr>
              <w:t>机电</w:t>
            </w:r>
            <w:r w:rsidRPr="00BC2393">
              <w:rPr>
                <w:rFonts w:ascii="仿宋_GB2312" w:eastAsia="仿宋_GB2312" w:hAnsi="仿宋" w:cs="仿宋" w:hint="eastAsia"/>
                <w:sz w:val="24"/>
                <w:szCs w:val="24"/>
                <w:lang w:val="zh-TW" w:eastAsia="zh-TW"/>
              </w:rPr>
              <w:t>安装等工程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建构筑物、主体结构验收资料，分部分项工程验收资料</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主要建、构筑物数量的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，不少于</w:t>
            </w:r>
            <w:r w:rsidRPr="00BC2393">
              <w:rPr>
                <w:rFonts w:ascii="仿宋_GB2312" w:eastAsia="仿宋_GB2312" w:hAnsi="仿宋" w:cs="仿宋" w:hint="eastAsia"/>
                <w:sz w:val="24"/>
                <w:szCs w:val="24"/>
              </w:rPr>
              <w:t>2</w:t>
            </w:r>
            <w:r w:rsidRPr="00BC2393">
              <w:rPr>
                <w:rFonts w:ascii="仿宋_GB2312" w:eastAsia="仿宋_GB2312" w:hAnsi="仿宋" w:cs="仿宋" w:hint="eastAsia"/>
                <w:sz w:val="24"/>
                <w:szCs w:val="24"/>
                <w:lang w:val="zh-TW" w:eastAsia="zh-TW"/>
              </w:rPr>
              <w:t>个单体</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449"/>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的产品标识、铭牌</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静电接地电阻</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分别不少于</w:t>
            </w: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总数的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w:t>
            </w: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不少于</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37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油品质量检查设备等安装</w:t>
            </w:r>
            <w:r w:rsidRPr="00BC2393">
              <w:rPr>
                <w:rFonts w:ascii="仿宋_GB2312" w:eastAsia="仿宋_GB2312" w:hAnsi="仿宋" w:cs="仿宋" w:hint="eastAsia"/>
                <w:sz w:val="24"/>
                <w:szCs w:val="24"/>
                <w:lang w:val="zh-TW" w:eastAsia="zh-TW"/>
              </w:rPr>
              <w:t>调试</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单机试运转记录</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967"/>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泵机组、过滤器</w:t>
            </w: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油品质量检查设备等</w:t>
            </w:r>
            <w:r w:rsidRPr="00BC2393">
              <w:rPr>
                <w:rFonts w:ascii="仿宋_GB2312" w:eastAsia="仿宋_GB2312" w:hAnsi="仿宋" w:cs="仿宋" w:hint="eastAsia"/>
                <w:sz w:val="24"/>
                <w:szCs w:val="24"/>
                <w:lang w:val="zh-TW" w:eastAsia="zh-TW"/>
              </w:rPr>
              <w:t>附属仪表、安全阀</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671"/>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工艺管道系统安装、试压</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907"/>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建构筑物、设备管道防雷接地</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rPr>
              <w:t>检查防雷检测报告</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42"/>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防爆电气设备型号、规格</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防爆等级、铭牌以及穿线管</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盒</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安装</w:t>
            </w:r>
            <w:r w:rsidRPr="00BC2393">
              <w:rPr>
                <w:rFonts w:ascii="仿宋_GB2312" w:eastAsia="仿宋_GB2312" w:hAnsi="仿宋" w:cs="仿宋" w:hint="eastAsia"/>
                <w:sz w:val="24"/>
                <w:szCs w:val="24"/>
                <w:lang w:val="zh-TW" w:eastAsia="zh-TW"/>
              </w:rPr>
              <w:t>等</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TW" w:eastAsia="zh-TW"/>
              </w:rPr>
              <w:t>防爆电气安装抽查不少于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370"/>
          <w:jc w:val="center"/>
        </w:trPr>
        <w:tc>
          <w:tcPr>
            <w:tcW w:w="1092"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配电箱（柜）外观，合格证、许可证、试验记录、配电图</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接地保护情况</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柜内电缆头制作、电缆编号挂牌</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电缆敷设隐蔽记录</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TW" w:eastAsia="zh-TW"/>
              </w:rPr>
              <w:t>配电箱（柜）抽查不得少于总数的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配电柜内电缆连接不得少于总数的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5</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333"/>
          <w:jc w:val="center"/>
        </w:trPr>
        <w:tc>
          <w:tcPr>
            <w:tcW w:w="1092"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5</w:t>
            </w:r>
          </w:p>
        </w:tc>
        <w:tc>
          <w:tcPr>
            <w:tcW w:w="1213" w:type="dxa"/>
            <w:gridSpan w:val="2"/>
            <w:vMerge w:val="restart"/>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卸油站工程</w:t>
            </w:r>
          </w:p>
        </w:tc>
        <w:tc>
          <w:tcPr>
            <w:tcW w:w="1418" w:type="dxa"/>
            <w:vMerge w:val="restart"/>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栈桥工程（码头卸油装置）</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土建工程：栈桥混凝土、钢结构</w:t>
            </w:r>
            <w:r w:rsidRPr="00BC2393">
              <w:rPr>
                <w:rFonts w:ascii="仿宋_GB2312" w:eastAsia="仿宋_GB2312" w:hAnsi="仿宋" w:cs="仿宋" w:hint="eastAsia"/>
                <w:sz w:val="24"/>
                <w:szCs w:val="24"/>
                <w:lang w:val="zh-TW" w:eastAsia="zh-TW"/>
              </w:rPr>
              <w:t>主体</w:t>
            </w:r>
            <w:r w:rsidRPr="00BC2393">
              <w:rPr>
                <w:rFonts w:ascii="仿宋_GB2312" w:eastAsia="仿宋_GB2312" w:hAnsi="仿宋" w:cs="仿宋" w:hint="eastAsia"/>
                <w:sz w:val="24"/>
                <w:szCs w:val="24"/>
              </w:rPr>
              <w:t>结构验收</w:t>
            </w:r>
            <w:r w:rsidRPr="00BC2393">
              <w:rPr>
                <w:rFonts w:ascii="仿宋_GB2312" w:eastAsia="仿宋_GB2312" w:hAnsi="仿宋" w:cs="仿宋" w:hint="eastAsia"/>
                <w:sz w:val="24"/>
                <w:szCs w:val="24"/>
                <w:lang w:val="zh-TW" w:eastAsia="zh-TW"/>
              </w:rPr>
              <w:t>资料</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分部分项工程验收资料；</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431"/>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设备及工艺安装工程：卸油鹤管、卸油臂、阀门标识、铭牌和安装调试、工艺管道和阀门试压；</w:t>
            </w:r>
          </w:p>
          <w:p w:rsidR="002F7288" w:rsidRPr="00BC2393" w:rsidRDefault="002F7288" w:rsidP="00670C4E">
            <w:pPr>
              <w:jc w:val="center"/>
              <w:rPr>
                <w:rFonts w:ascii="仿宋_GB2312" w:eastAsia="仿宋_GB2312" w:hAnsi="仿宋" w:cs="仿宋"/>
                <w:sz w:val="24"/>
                <w:szCs w:val="24"/>
              </w:rPr>
            </w:pP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检查比例不少于总数的20%，且每种设备不少于1个；工艺管道和阀门试压记录</w:t>
            </w:r>
            <w:r w:rsidRPr="00BC2393">
              <w:rPr>
                <w:rFonts w:ascii="仿宋_GB2312" w:eastAsia="仿宋_GB2312" w:hAnsi="仿宋" w:cs="仿宋" w:hint="eastAsia"/>
                <w:sz w:val="24"/>
                <w:szCs w:val="24"/>
                <w:lang w:val="zh-TW" w:eastAsia="zh-TW"/>
              </w:rPr>
              <w:t>100%</w:t>
            </w:r>
            <w:r w:rsidRPr="00BC2393">
              <w:rPr>
                <w:rFonts w:ascii="仿宋_GB2312" w:eastAsia="仿宋_GB2312" w:hAnsi="仿宋" w:cs="仿宋" w:hint="eastAsia"/>
                <w:sz w:val="24"/>
                <w:szCs w:val="24"/>
                <w:lang w:val="zh-TW"/>
              </w:rPr>
              <w:t>。</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596"/>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电气工程：防爆照明、</w:t>
            </w:r>
            <w:r w:rsidRPr="00BC2393">
              <w:rPr>
                <w:rFonts w:ascii="仿宋_GB2312" w:eastAsia="仿宋_GB2312" w:hAnsi="仿宋" w:cs="仿宋" w:hint="eastAsia"/>
                <w:sz w:val="24"/>
                <w:szCs w:val="24"/>
                <w:lang w:val="zh-TW" w:eastAsia="zh-TW"/>
              </w:rPr>
              <w:t>静电接地</w:t>
            </w:r>
            <w:r w:rsidRPr="00BC2393">
              <w:rPr>
                <w:rFonts w:ascii="仿宋_GB2312" w:eastAsia="仿宋_GB2312" w:hAnsi="仿宋" w:cs="仿宋" w:hint="eastAsia"/>
                <w:sz w:val="24"/>
                <w:szCs w:val="24"/>
              </w:rPr>
              <w:t>等</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4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其它工程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参照机场油库工程检查项目</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40"/>
          <w:jc w:val="center"/>
        </w:trPr>
        <w:tc>
          <w:tcPr>
            <w:tcW w:w="1092"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lastRenderedPageBreak/>
              <w:t>6</w:t>
            </w:r>
          </w:p>
        </w:tc>
        <w:tc>
          <w:tcPr>
            <w:tcW w:w="1213" w:type="dxa"/>
            <w:gridSpan w:val="2"/>
            <w:vMerge w:val="restart"/>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飞行区内地面设备加油站工程</w:t>
            </w:r>
          </w:p>
        </w:tc>
        <w:tc>
          <w:tcPr>
            <w:tcW w:w="1418" w:type="dxa"/>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土建</w:t>
            </w:r>
            <w:r w:rsidRPr="00BC2393">
              <w:rPr>
                <w:rFonts w:ascii="仿宋_GB2312" w:eastAsia="仿宋_GB2312" w:hAnsi="仿宋" w:cs="仿宋" w:hint="eastAsia"/>
                <w:sz w:val="24"/>
                <w:szCs w:val="24"/>
              </w:rPr>
              <w:t>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建构筑物、主体</w:t>
            </w:r>
            <w:r w:rsidRPr="00BC2393">
              <w:rPr>
                <w:rFonts w:ascii="仿宋_GB2312" w:eastAsia="仿宋_GB2312" w:hAnsi="仿宋" w:cs="仿宋" w:hint="eastAsia"/>
                <w:sz w:val="24"/>
                <w:szCs w:val="24"/>
              </w:rPr>
              <w:t>结构验收</w:t>
            </w:r>
            <w:r w:rsidRPr="00BC2393">
              <w:rPr>
                <w:rFonts w:ascii="仿宋_GB2312" w:eastAsia="仿宋_GB2312" w:hAnsi="仿宋" w:cs="仿宋" w:hint="eastAsia"/>
                <w:sz w:val="24"/>
                <w:szCs w:val="24"/>
                <w:lang w:val="zh-TW" w:eastAsia="zh-TW"/>
              </w:rPr>
              <w:t>资料</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分部分项工程验收资料</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TW" w:eastAsia="zh-TW"/>
              </w:rPr>
              <w:t>主要建、构筑物数量的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，不少于</w:t>
            </w:r>
            <w:r w:rsidRPr="00BC2393">
              <w:rPr>
                <w:rFonts w:ascii="仿宋_GB2312" w:eastAsia="仿宋_GB2312" w:hAnsi="仿宋" w:cs="仿宋" w:hint="eastAsia"/>
                <w:sz w:val="24"/>
                <w:szCs w:val="24"/>
              </w:rPr>
              <w:t>2</w:t>
            </w:r>
            <w:r w:rsidRPr="00BC2393">
              <w:rPr>
                <w:rFonts w:ascii="仿宋_GB2312" w:eastAsia="仿宋_GB2312" w:hAnsi="仿宋" w:cs="仿宋" w:hint="eastAsia"/>
                <w:sz w:val="24"/>
                <w:szCs w:val="24"/>
                <w:lang w:val="zh-TW" w:eastAsia="zh-TW"/>
              </w:rPr>
              <w:t>个单体</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4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lang w:val="zh-TW" w:eastAsia="zh-TW"/>
              </w:rPr>
              <w:t>设备</w:t>
            </w:r>
            <w:r w:rsidRPr="00BC2393">
              <w:rPr>
                <w:rFonts w:ascii="仿宋_GB2312" w:eastAsia="仿宋_GB2312" w:hAnsi="仿宋" w:cs="仿宋" w:hint="eastAsia"/>
                <w:sz w:val="24"/>
                <w:szCs w:val="24"/>
              </w:rPr>
              <w:t>及工艺安装工程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卧罐、</w:t>
            </w:r>
            <w:proofErr w:type="gramStart"/>
            <w:r w:rsidRPr="00BC2393">
              <w:rPr>
                <w:rFonts w:ascii="仿宋_GB2312" w:eastAsia="仿宋_GB2312" w:hAnsi="仿宋" w:cs="仿宋" w:hint="eastAsia"/>
                <w:sz w:val="24"/>
                <w:szCs w:val="24"/>
              </w:rPr>
              <w:t>橇</w:t>
            </w:r>
            <w:proofErr w:type="gramEnd"/>
            <w:r w:rsidRPr="00BC2393">
              <w:rPr>
                <w:rFonts w:ascii="仿宋_GB2312" w:eastAsia="仿宋_GB2312" w:hAnsi="仿宋" w:cs="仿宋" w:hint="eastAsia"/>
                <w:sz w:val="24"/>
                <w:szCs w:val="24"/>
              </w:rPr>
              <w:t>装罐</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加油机等</w:t>
            </w:r>
            <w:r w:rsidRPr="00BC2393">
              <w:rPr>
                <w:rFonts w:ascii="仿宋_GB2312" w:eastAsia="仿宋_GB2312" w:hAnsi="仿宋" w:cs="仿宋" w:hint="eastAsia"/>
                <w:sz w:val="24"/>
                <w:szCs w:val="24"/>
                <w:lang w:val="zh-TW" w:eastAsia="zh-TW"/>
              </w:rPr>
              <w:t>的产品标识、铭牌</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静电接地电阻</w:t>
            </w:r>
          </w:p>
        </w:tc>
        <w:tc>
          <w:tcPr>
            <w:tcW w:w="2835" w:type="dxa"/>
            <w:vMerge w:val="restart"/>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rPr>
              <w:t>卧罐、</w:t>
            </w:r>
            <w:proofErr w:type="gramStart"/>
            <w:r w:rsidRPr="00BC2393">
              <w:rPr>
                <w:rFonts w:ascii="仿宋_GB2312" w:eastAsia="仿宋_GB2312" w:hAnsi="仿宋" w:cs="仿宋" w:hint="eastAsia"/>
                <w:sz w:val="24"/>
                <w:szCs w:val="24"/>
              </w:rPr>
              <w:t>橇</w:t>
            </w:r>
            <w:proofErr w:type="gramEnd"/>
            <w:r w:rsidRPr="00BC2393">
              <w:rPr>
                <w:rFonts w:ascii="仿宋_GB2312" w:eastAsia="仿宋_GB2312" w:hAnsi="仿宋" w:cs="仿宋" w:hint="eastAsia"/>
                <w:sz w:val="24"/>
                <w:szCs w:val="24"/>
              </w:rPr>
              <w:t>装罐</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加油机抽检比例</w:t>
            </w:r>
            <w:r w:rsidRPr="00BC2393">
              <w:rPr>
                <w:rFonts w:ascii="仿宋_GB2312" w:eastAsia="仿宋_GB2312" w:hAnsi="仿宋" w:cs="仿宋" w:hint="eastAsia"/>
                <w:sz w:val="24"/>
                <w:szCs w:val="24"/>
                <w:lang w:val="zh-TW" w:eastAsia="zh-TW"/>
              </w:rPr>
              <w:t>不少于总数的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1</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4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卧罐、</w:t>
            </w:r>
            <w:proofErr w:type="gramStart"/>
            <w:r w:rsidRPr="00BC2393">
              <w:rPr>
                <w:rFonts w:ascii="仿宋_GB2312" w:eastAsia="仿宋_GB2312" w:hAnsi="仿宋" w:cs="仿宋" w:hint="eastAsia"/>
                <w:sz w:val="24"/>
                <w:szCs w:val="24"/>
              </w:rPr>
              <w:t>橇</w:t>
            </w:r>
            <w:proofErr w:type="gramEnd"/>
            <w:r w:rsidRPr="00BC2393">
              <w:rPr>
                <w:rFonts w:ascii="仿宋_GB2312" w:eastAsia="仿宋_GB2312" w:hAnsi="仿宋" w:cs="仿宋" w:hint="eastAsia"/>
                <w:sz w:val="24"/>
                <w:szCs w:val="24"/>
              </w:rPr>
              <w:t>装罐</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加油机等安装</w:t>
            </w:r>
            <w:r w:rsidRPr="00BC2393">
              <w:rPr>
                <w:rFonts w:ascii="仿宋_GB2312" w:eastAsia="仿宋_GB2312" w:hAnsi="仿宋" w:cs="仿宋" w:hint="eastAsia"/>
                <w:sz w:val="24"/>
                <w:szCs w:val="24"/>
                <w:lang w:val="zh-TW" w:eastAsia="zh-TW"/>
              </w:rPr>
              <w:t>调试</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单机试运转记录</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882"/>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卧罐、</w:t>
            </w:r>
            <w:proofErr w:type="gramStart"/>
            <w:r w:rsidRPr="00BC2393">
              <w:rPr>
                <w:rFonts w:ascii="仿宋_GB2312" w:eastAsia="仿宋_GB2312" w:hAnsi="仿宋" w:cs="仿宋" w:hint="eastAsia"/>
                <w:sz w:val="24"/>
                <w:szCs w:val="24"/>
              </w:rPr>
              <w:t>橇</w:t>
            </w:r>
            <w:proofErr w:type="gramEnd"/>
            <w:r w:rsidRPr="00BC2393">
              <w:rPr>
                <w:rFonts w:ascii="仿宋_GB2312" w:eastAsia="仿宋_GB2312" w:hAnsi="仿宋" w:cs="仿宋" w:hint="eastAsia"/>
                <w:sz w:val="24"/>
                <w:szCs w:val="24"/>
              </w:rPr>
              <w:t>装罐</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加油机等</w:t>
            </w:r>
            <w:r w:rsidRPr="00BC2393">
              <w:rPr>
                <w:rFonts w:ascii="仿宋_GB2312" w:eastAsia="仿宋_GB2312" w:hAnsi="仿宋" w:cs="仿宋" w:hint="eastAsia"/>
                <w:sz w:val="24"/>
                <w:szCs w:val="24"/>
                <w:lang w:val="zh-TW" w:eastAsia="zh-TW"/>
              </w:rPr>
              <w:t>附属仪表、安全阀</w:t>
            </w:r>
          </w:p>
        </w:tc>
        <w:tc>
          <w:tcPr>
            <w:tcW w:w="2835"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83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rPr>
              <w:t>工艺管道系统安装</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资料检查</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4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val="restart"/>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电气工程</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建构筑物、设备管道防雷接地</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rPr>
              <w:t>检查防雷检测报告</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96"/>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防爆电气设备型号、规格</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防爆等级、铭牌以及穿线管</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盒</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rPr>
              <w:t>安装</w:t>
            </w:r>
            <w:r w:rsidRPr="00BC2393">
              <w:rPr>
                <w:rFonts w:ascii="仿宋_GB2312" w:eastAsia="仿宋_GB2312" w:hAnsi="仿宋" w:cs="仿宋" w:hint="eastAsia"/>
                <w:sz w:val="24"/>
                <w:szCs w:val="24"/>
                <w:lang w:val="zh-TW" w:eastAsia="zh-TW"/>
              </w:rPr>
              <w:t>等</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TW" w:eastAsia="zh-TW"/>
              </w:rPr>
              <w:t>防爆电气安装抽查不少于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90"/>
          <w:jc w:val="center"/>
        </w:trPr>
        <w:tc>
          <w:tcPr>
            <w:tcW w:w="1092" w:type="dxa"/>
            <w:vMerge/>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213" w:type="dxa"/>
            <w:gridSpan w:val="2"/>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1418" w:type="dxa"/>
            <w:vMerge/>
            <w:shd w:val="clear" w:color="auto" w:fill="auto"/>
            <w:vAlign w:val="center"/>
          </w:tcPr>
          <w:p w:rsidR="002F7288" w:rsidRPr="00BC2393" w:rsidRDefault="002F7288" w:rsidP="00670C4E">
            <w:pPr>
              <w:jc w:val="center"/>
              <w:rPr>
                <w:rFonts w:ascii="仿宋_GB2312" w:eastAsia="仿宋_GB2312" w:hAnsi="仿宋" w:cs="仿宋"/>
                <w:sz w:val="24"/>
                <w:szCs w:val="24"/>
              </w:rPr>
            </w:pP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TW" w:eastAsia="zh-TW"/>
              </w:rPr>
            </w:pPr>
            <w:r w:rsidRPr="00BC2393">
              <w:rPr>
                <w:rFonts w:ascii="仿宋_GB2312" w:eastAsia="仿宋_GB2312" w:hAnsi="仿宋" w:cs="仿宋" w:hint="eastAsia"/>
                <w:sz w:val="24"/>
                <w:szCs w:val="24"/>
                <w:lang w:val="zh-TW" w:eastAsia="zh-TW"/>
              </w:rPr>
              <w:t>配电箱（柜）外观，合格证、许可证、试验记录、配电图</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接地保护情况</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柜内电缆头制作、电缆编号挂牌</w:t>
            </w:r>
            <w:r w:rsidRPr="00BC2393">
              <w:rPr>
                <w:rFonts w:ascii="仿宋_GB2312" w:eastAsia="仿宋_GB2312" w:hAnsi="仿宋" w:cs="仿宋" w:hint="eastAsia"/>
                <w:sz w:val="24"/>
                <w:szCs w:val="24"/>
                <w:lang w:val="zh-CN"/>
              </w:rPr>
              <w:t>，</w:t>
            </w:r>
            <w:r w:rsidRPr="00BC2393">
              <w:rPr>
                <w:rFonts w:ascii="仿宋_GB2312" w:eastAsia="仿宋_GB2312" w:hAnsi="仿宋" w:cs="仿宋" w:hint="eastAsia"/>
                <w:sz w:val="24"/>
                <w:szCs w:val="24"/>
                <w:lang w:val="zh-TW" w:eastAsia="zh-TW"/>
              </w:rPr>
              <w:t>电缆敷设隐蔽记录</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lang w:val="zh-CN"/>
              </w:rPr>
            </w:pPr>
            <w:r w:rsidRPr="00BC2393">
              <w:rPr>
                <w:rFonts w:ascii="仿宋_GB2312" w:eastAsia="仿宋_GB2312" w:hAnsi="仿宋" w:cs="仿宋" w:hint="eastAsia"/>
                <w:sz w:val="24"/>
                <w:szCs w:val="24"/>
                <w:lang w:val="zh-TW" w:eastAsia="zh-TW"/>
              </w:rPr>
              <w:t>配电箱（柜）抽查不得少于总数的</w:t>
            </w:r>
            <w:r w:rsidRPr="00BC2393">
              <w:rPr>
                <w:rFonts w:ascii="仿宋_GB2312" w:eastAsia="仿宋_GB2312" w:hAnsi="仿宋" w:cs="仿宋" w:hint="eastAsia"/>
                <w:sz w:val="24"/>
                <w:szCs w:val="24"/>
              </w:rPr>
              <w:t>20%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3</w:t>
            </w:r>
            <w:r w:rsidRPr="00BC2393">
              <w:rPr>
                <w:rFonts w:ascii="仿宋_GB2312" w:eastAsia="仿宋_GB2312" w:hAnsi="仿宋" w:cs="仿宋" w:hint="eastAsia"/>
                <w:sz w:val="24"/>
                <w:szCs w:val="24"/>
                <w:lang w:val="zh-TW" w:eastAsia="zh-TW"/>
              </w:rPr>
              <w:t>处</w:t>
            </w:r>
            <w:r w:rsidRPr="00BC2393">
              <w:rPr>
                <w:rFonts w:ascii="仿宋_GB2312" w:eastAsia="仿宋_GB2312" w:hAnsi="仿宋" w:cs="仿宋" w:hint="eastAsia"/>
                <w:sz w:val="24"/>
                <w:szCs w:val="24"/>
                <w:lang w:val="zh-TW"/>
              </w:rPr>
              <w:t>；</w:t>
            </w:r>
            <w:r w:rsidRPr="00BC2393">
              <w:rPr>
                <w:rFonts w:ascii="仿宋_GB2312" w:eastAsia="仿宋_GB2312" w:hAnsi="仿宋" w:cs="仿宋" w:hint="eastAsia"/>
                <w:sz w:val="24"/>
                <w:szCs w:val="24"/>
                <w:lang w:val="zh-TW" w:eastAsia="zh-TW"/>
              </w:rPr>
              <w:t>配电柜内电缆连接不得少于总数的</w:t>
            </w:r>
            <w:r w:rsidRPr="00BC2393">
              <w:rPr>
                <w:rFonts w:ascii="仿宋_GB2312" w:eastAsia="仿宋_GB2312" w:hAnsi="仿宋" w:cs="仿宋" w:hint="eastAsia"/>
                <w:sz w:val="24"/>
                <w:szCs w:val="24"/>
              </w:rPr>
              <w:t>10%</w:t>
            </w:r>
            <w:r w:rsidRPr="00BC2393">
              <w:rPr>
                <w:rFonts w:ascii="仿宋_GB2312" w:eastAsia="仿宋_GB2312" w:hAnsi="仿宋" w:cs="仿宋" w:hint="eastAsia"/>
                <w:sz w:val="24"/>
                <w:szCs w:val="24"/>
                <w:lang w:val="zh-TW" w:eastAsia="zh-TW"/>
              </w:rPr>
              <w:t>，且不少于</w:t>
            </w:r>
            <w:r w:rsidRPr="00BC2393">
              <w:rPr>
                <w:rFonts w:ascii="仿宋_GB2312" w:eastAsia="仿宋_GB2312" w:hAnsi="仿宋" w:cs="仿宋" w:hint="eastAsia"/>
                <w:sz w:val="24"/>
                <w:szCs w:val="24"/>
              </w:rPr>
              <w:t>5</w:t>
            </w:r>
            <w:r w:rsidRPr="00BC2393">
              <w:rPr>
                <w:rFonts w:ascii="仿宋_GB2312" w:eastAsia="仿宋_GB2312" w:hAnsi="仿宋" w:cs="仿宋" w:hint="eastAsia"/>
                <w:sz w:val="24"/>
                <w:szCs w:val="24"/>
                <w:lang w:val="zh-TW" w:eastAsia="zh-TW"/>
              </w:rPr>
              <w:t>处</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r w:rsidR="002F7288" w:rsidTr="00670C4E">
        <w:trPr>
          <w:trHeight w:val="1040"/>
          <w:jc w:val="center"/>
        </w:trPr>
        <w:tc>
          <w:tcPr>
            <w:tcW w:w="1092"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7</w:t>
            </w:r>
          </w:p>
        </w:tc>
        <w:tc>
          <w:tcPr>
            <w:tcW w:w="1213" w:type="dxa"/>
            <w:gridSpan w:val="2"/>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消防设施</w:t>
            </w:r>
          </w:p>
        </w:tc>
        <w:tc>
          <w:tcPr>
            <w:tcW w:w="1418" w:type="dxa"/>
            <w:shd w:val="clear" w:color="auto" w:fill="auto"/>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消防器材</w:t>
            </w:r>
          </w:p>
        </w:tc>
        <w:tc>
          <w:tcPr>
            <w:tcW w:w="3623"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消防器材配备</w:t>
            </w:r>
          </w:p>
        </w:tc>
        <w:tc>
          <w:tcPr>
            <w:tcW w:w="2835"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r w:rsidRPr="00BC2393">
              <w:rPr>
                <w:rFonts w:ascii="仿宋_GB2312" w:eastAsia="仿宋_GB2312" w:hAnsi="仿宋" w:cs="仿宋" w:hint="eastAsia"/>
                <w:sz w:val="24"/>
                <w:szCs w:val="24"/>
              </w:rPr>
              <w:t>现场检查</w:t>
            </w:r>
          </w:p>
        </w:tc>
        <w:tc>
          <w:tcPr>
            <w:tcW w:w="1559"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c>
          <w:tcPr>
            <w:tcW w:w="1601" w:type="dxa"/>
            <w:shd w:val="clear" w:color="auto" w:fill="auto"/>
            <w:tcMar>
              <w:top w:w="80" w:type="dxa"/>
              <w:left w:w="80" w:type="dxa"/>
              <w:bottom w:w="80" w:type="dxa"/>
              <w:right w:w="80" w:type="dxa"/>
            </w:tcMar>
            <w:vAlign w:val="center"/>
          </w:tcPr>
          <w:p w:rsidR="002F7288" w:rsidRPr="00BC2393" w:rsidRDefault="002F7288" w:rsidP="00670C4E">
            <w:pPr>
              <w:jc w:val="center"/>
              <w:rPr>
                <w:rFonts w:ascii="仿宋_GB2312" w:eastAsia="仿宋_GB2312" w:hAnsi="仿宋" w:cs="仿宋"/>
                <w:sz w:val="24"/>
                <w:szCs w:val="24"/>
              </w:rPr>
            </w:pPr>
          </w:p>
        </w:tc>
      </w:tr>
    </w:tbl>
    <w:p w:rsidR="002F7288" w:rsidRPr="00227187" w:rsidRDefault="002F7288" w:rsidP="002F7288">
      <w:pPr>
        <w:pStyle w:val="B"/>
        <w:spacing w:line="276" w:lineRule="auto"/>
        <w:ind w:firstLine="480"/>
        <w:rPr>
          <w:rFonts w:ascii="楷体" w:eastAsia="楷体" w:hAnsi="楷体" w:cs="楷体"/>
          <w:lang w:eastAsia="zh-TW"/>
        </w:rPr>
      </w:pPr>
      <w:r w:rsidRPr="00A73043">
        <w:rPr>
          <w:rFonts w:ascii="楷体" w:eastAsia="楷体" w:hAnsi="楷体" w:cs="宋体" w:hint="eastAsia"/>
          <w:bCs/>
          <w:color w:val="auto"/>
          <w:lang w:val="zh-TW"/>
        </w:rPr>
        <w:t>注：</w:t>
      </w:r>
      <w:r w:rsidRPr="00A73043">
        <w:rPr>
          <w:rFonts w:ascii="楷体" w:eastAsia="楷体" w:hAnsi="楷体" w:cs="宋体" w:hint="eastAsia"/>
          <w:color w:val="auto"/>
          <w:szCs w:val="30"/>
          <w:u w:color="333333"/>
          <w:shd w:val="clear" w:color="auto" w:fill="FFFFFF"/>
        </w:rPr>
        <w:t xml:space="preserve"> </w:t>
      </w:r>
      <w:r w:rsidRPr="00227187">
        <w:rPr>
          <w:rFonts w:ascii="楷体" w:eastAsia="楷体" w:hAnsi="楷体" w:cs="楷体" w:hint="eastAsia"/>
          <w:color w:val="auto"/>
          <w:lang w:val="zh-TW" w:eastAsia="zh-TW"/>
        </w:rPr>
        <w:t>1.验收工作开展前，根据验收工程的不同内容，验收组织单位选取《运输机场专业工程竣工验收管理办法验收检查单》中适用的检查内容（验收工程对应的检查项应全部选取），制作验收检查单，验收时应按照验收检查单开展验收检查，并记录检查检测结果；</w:t>
      </w:r>
    </w:p>
    <w:p w:rsidR="002F7288" w:rsidRPr="00A73043" w:rsidRDefault="002F7288" w:rsidP="002F7288">
      <w:pPr>
        <w:pStyle w:val="B"/>
        <w:spacing w:line="276" w:lineRule="auto"/>
        <w:ind w:firstLine="480"/>
        <w:rPr>
          <w:rFonts w:ascii="楷体" w:eastAsia="楷体" w:hAnsi="楷体" w:cs="楷体"/>
          <w:color w:val="auto"/>
          <w:lang w:val="zh-TW" w:eastAsia="zh-TW"/>
        </w:rPr>
      </w:pPr>
      <w:r w:rsidRPr="00A73043">
        <w:rPr>
          <w:rFonts w:ascii="楷体" w:eastAsia="楷体" w:hAnsi="楷体" w:cs="楷体" w:hint="eastAsia"/>
          <w:color w:val="auto"/>
          <w:lang w:val="zh-TW" w:eastAsia="zh-TW"/>
        </w:rPr>
        <w:t>2</w:t>
      </w:r>
      <w:r w:rsidRPr="00A73043">
        <w:rPr>
          <w:rFonts w:ascii="楷体" w:eastAsia="楷体" w:hAnsi="楷体" w:cs="楷体"/>
          <w:color w:val="auto"/>
          <w:lang w:val="zh-TW" w:eastAsia="zh-TW"/>
        </w:rPr>
        <w:t>.</w:t>
      </w:r>
      <w:r w:rsidRPr="00A73043">
        <w:rPr>
          <w:rFonts w:ascii="楷体" w:eastAsia="楷体" w:hAnsi="楷体" w:cs="楷体" w:hint="eastAsia"/>
          <w:color w:val="auto"/>
          <w:lang w:val="zh-TW" w:eastAsia="zh-TW"/>
        </w:rPr>
        <w:t>本检查单未覆盖的工程或未列的检查内容、检查方法，验收时应按照</w:t>
      </w:r>
      <w:r w:rsidRPr="00A73043">
        <w:rPr>
          <w:rFonts w:ascii="楷体" w:eastAsia="楷体" w:hAnsi="楷体" w:cs="楷体"/>
          <w:color w:val="auto"/>
          <w:lang w:val="zh-TW" w:eastAsia="zh-TW"/>
        </w:rPr>
        <w:t>国家和</w:t>
      </w:r>
      <w:r w:rsidRPr="00A73043">
        <w:rPr>
          <w:rFonts w:ascii="楷体" w:eastAsia="楷体" w:hAnsi="楷体" w:cs="楷体" w:hint="eastAsia"/>
          <w:color w:val="auto"/>
          <w:lang w:val="zh-TW" w:eastAsia="zh-TW"/>
        </w:rPr>
        <w:t>行业</w:t>
      </w:r>
      <w:r w:rsidRPr="00A73043">
        <w:rPr>
          <w:rFonts w:ascii="楷体" w:eastAsia="楷体" w:hAnsi="楷体" w:cs="楷体"/>
          <w:color w:val="auto"/>
          <w:lang w:val="zh-TW" w:eastAsia="zh-TW"/>
        </w:rPr>
        <w:t>有关标准、规范</w:t>
      </w:r>
      <w:r w:rsidRPr="00A73043">
        <w:rPr>
          <w:rFonts w:ascii="楷体" w:eastAsia="楷体" w:hAnsi="楷体" w:cs="楷体" w:hint="eastAsia"/>
          <w:color w:val="auto"/>
          <w:lang w:val="zh-TW" w:eastAsia="zh-TW"/>
        </w:rPr>
        <w:t>和工程设计文件的要求进行检查；</w:t>
      </w:r>
    </w:p>
    <w:p w:rsidR="002F7288" w:rsidRPr="00A73043" w:rsidRDefault="002F7288" w:rsidP="002F7288">
      <w:pPr>
        <w:snapToGrid w:val="0"/>
        <w:spacing w:line="276" w:lineRule="auto"/>
        <w:rPr>
          <w:rFonts w:ascii="楷体" w:eastAsia="楷体" w:hAnsi="楷体" w:cs="宋体"/>
        </w:rPr>
      </w:pPr>
      <w:r w:rsidRPr="00A73043">
        <w:rPr>
          <w:rFonts w:ascii="楷体" w:eastAsia="楷体" w:hAnsi="楷体" w:cs="宋体" w:hint="eastAsia"/>
        </w:rPr>
        <w:t xml:space="preserve"> </w:t>
      </w:r>
      <w:r w:rsidRPr="00D83E90">
        <w:rPr>
          <w:rFonts w:ascii="楷体" w:eastAsia="楷体" w:hAnsi="楷体" w:cs="楷体" w:hint="eastAsia"/>
          <w:kern w:val="0"/>
          <w:sz w:val="24"/>
          <w:szCs w:val="24"/>
          <w:u w:color="000000"/>
          <w:bdr w:val="nil"/>
          <w:lang w:val="zh-TW" w:eastAsia="zh-TW"/>
        </w:rPr>
        <w:t xml:space="preserve">   3.抽查比例不得低于国家及行业相关标准规范的要求。</w:t>
      </w:r>
    </w:p>
    <w:p w:rsidR="001A5320" w:rsidRDefault="001A5320" w:rsidP="00A56BDF">
      <w:pPr>
        <w:pStyle w:val="B"/>
        <w:rPr>
          <w:color w:val="auto"/>
        </w:rPr>
        <w:sectPr w:rsidR="001A5320" w:rsidSect="0029488B">
          <w:pgSz w:w="16838" w:h="11906" w:orient="landscape"/>
          <w:pgMar w:top="1800" w:right="1440" w:bottom="1800" w:left="1440" w:header="851" w:footer="992" w:gutter="0"/>
          <w:cols w:space="425"/>
          <w:docGrid w:type="lines" w:linePitch="312"/>
        </w:sectPr>
      </w:pPr>
    </w:p>
    <w:p w:rsidR="001A5320" w:rsidRDefault="001A5320" w:rsidP="001A5320">
      <w:pPr>
        <w:pStyle w:val="B"/>
        <w:spacing w:line="360" w:lineRule="auto"/>
        <w:rPr>
          <w:rFonts w:ascii="黑体" w:eastAsia="黑体" w:hAnsi="黑体" w:cs="黑体"/>
          <w:b/>
          <w:bCs/>
          <w:color w:val="auto"/>
          <w:sz w:val="30"/>
          <w:szCs w:val="30"/>
          <w:lang w:val="zh-TW"/>
        </w:rPr>
      </w:pPr>
      <w:r>
        <w:rPr>
          <w:rFonts w:ascii="黑体" w:eastAsia="黑体" w:hAnsi="黑体" w:cs="黑体"/>
          <w:b/>
          <w:bCs/>
          <w:color w:val="auto"/>
          <w:sz w:val="30"/>
          <w:szCs w:val="30"/>
          <w:lang w:val="zh-TW"/>
        </w:rPr>
        <w:lastRenderedPageBreak/>
        <w:br/>
      </w: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Pr="00E104CB" w:rsidRDefault="001A5320" w:rsidP="001A5320">
      <w:pPr>
        <w:pStyle w:val="B"/>
        <w:spacing w:line="360" w:lineRule="auto"/>
        <w:rPr>
          <w:rFonts w:ascii="黑体" w:eastAsia="黑体" w:hAnsi="黑体" w:cs="黑体"/>
          <w:b/>
          <w:bCs/>
          <w:color w:val="auto"/>
          <w:sz w:val="32"/>
          <w:szCs w:val="30"/>
          <w:lang w:val="zh-TW"/>
        </w:rPr>
      </w:pPr>
    </w:p>
    <w:p w:rsidR="001A5320" w:rsidRPr="00E104CB" w:rsidRDefault="001A5320" w:rsidP="001A5320">
      <w:pPr>
        <w:pStyle w:val="B"/>
        <w:spacing w:line="360" w:lineRule="auto"/>
        <w:rPr>
          <w:rFonts w:ascii="黑体" w:eastAsia="黑体" w:hAnsi="黑体" w:cs="黑体"/>
          <w:b/>
          <w:bCs/>
          <w:color w:val="auto"/>
          <w:sz w:val="32"/>
          <w:szCs w:val="30"/>
          <w:lang w:val="zh-TW"/>
        </w:rPr>
      </w:pPr>
    </w:p>
    <w:p w:rsidR="001A5320" w:rsidRPr="00E104CB" w:rsidRDefault="001A5320" w:rsidP="001A5320">
      <w:pPr>
        <w:pStyle w:val="B"/>
        <w:spacing w:line="360" w:lineRule="auto"/>
        <w:rPr>
          <w:rFonts w:ascii="黑体" w:eastAsia="黑体" w:hAnsi="黑体" w:cs="黑体"/>
          <w:b/>
          <w:bCs/>
          <w:color w:val="auto"/>
          <w:sz w:val="32"/>
          <w:szCs w:val="30"/>
          <w:lang w:val="zh-TW"/>
        </w:rPr>
      </w:pPr>
    </w:p>
    <w:p w:rsidR="001A5320" w:rsidRPr="001A5320" w:rsidRDefault="001A5320" w:rsidP="001A5320">
      <w:pPr>
        <w:pStyle w:val="B"/>
        <w:spacing w:line="360" w:lineRule="auto"/>
        <w:jc w:val="center"/>
        <w:rPr>
          <w:rFonts w:ascii="方正小标宋简体" w:eastAsia="方正小标宋简体" w:hAnsi="宋体" w:cs="Times New Roman"/>
          <w:color w:val="auto"/>
          <w:spacing w:val="-2"/>
          <w:kern w:val="2"/>
          <w:sz w:val="40"/>
          <w:szCs w:val="36"/>
          <w:bdr w:val="none" w:sz="0" w:space="0" w:color="auto"/>
        </w:rPr>
      </w:pPr>
      <w:r w:rsidRPr="001A5320">
        <w:rPr>
          <w:rFonts w:ascii="方正小标宋简体" w:eastAsia="方正小标宋简体" w:hAnsi="宋体" w:cs="Times New Roman" w:hint="eastAsia"/>
          <w:color w:val="auto"/>
          <w:spacing w:val="-2"/>
          <w:kern w:val="2"/>
          <w:sz w:val="40"/>
          <w:szCs w:val="36"/>
          <w:bdr w:val="none" w:sz="0" w:space="0" w:color="auto"/>
        </w:rPr>
        <w:t>《运输机场专业工程竣工验收管理办法》</w:t>
      </w:r>
    </w:p>
    <w:p w:rsidR="001A5320" w:rsidRPr="001A5320" w:rsidRDefault="001A5320" w:rsidP="001A5320">
      <w:pPr>
        <w:pStyle w:val="B"/>
        <w:spacing w:line="360" w:lineRule="auto"/>
        <w:jc w:val="center"/>
        <w:rPr>
          <w:rFonts w:ascii="方正小标宋简体" w:eastAsia="方正小标宋简体" w:hAnsi="宋体" w:cs="Times New Roman"/>
          <w:color w:val="auto"/>
          <w:spacing w:val="-2"/>
          <w:kern w:val="2"/>
          <w:sz w:val="40"/>
          <w:szCs w:val="36"/>
          <w:bdr w:val="none" w:sz="0" w:space="0" w:color="auto"/>
        </w:rPr>
      </w:pPr>
      <w:r w:rsidRPr="001A5320">
        <w:rPr>
          <w:rFonts w:ascii="方正小标宋简体" w:eastAsia="方正小标宋简体" w:hAnsi="宋体" w:cs="Times New Roman" w:hint="eastAsia"/>
          <w:color w:val="auto"/>
          <w:spacing w:val="-2"/>
          <w:kern w:val="2"/>
          <w:sz w:val="40"/>
          <w:szCs w:val="36"/>
          <w:bdr w:val="none" w:sz="0" w:space="0" w:color="auto"/>
        </w:rPr>
        <w:t>验收资料样本</w:t>
      </w: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spacing w:beforeLines="50" w:before="163" w:afterLines="50" w:after="163"/>
        <w:jc w:val="center"/>
        <w:rPr>
          <w:rFonts w:asciiTheme="minorEastAsia" w:hAnsiTheme="minorEastAsia"/>
          <w:sz w:val="32"/>
        </w:rPr>
      </w:pPr>
    </w:p>
    <w:p w:rsidR="001A5320" w:rsidRPr="00C13909" w:rsidRDefault="001A5320" w:rsidP="001A5320">
      <w:pPr>
        <w:spacing w:beforeLines="50" w:before="163" w:afterLines="50" w:after="163"/>
        <w:jc w:val="center"/>
        <w:rPr>
          <w:rFonts w:asciiTheme="minorEastAsia" w:hAnsiTheme="minorEastAsia"/>
          <w:b/>
          <w:sz w:val="36"/>
        </w:rPr>
      </w:pPr>
      <w:r w:rsidRPr="00C13909">
        <w:rPr>
          <w:rFonts w:asciiTheme="minorEastAsia" w:hAnsiTheme="minorEastAsia" w:hint="eastAsia"/>
          <w:b/>
          <w:sz w:val="36"/>
        </w:rPr>
        <w:t>目  录</w:t>
      </w:r>
    </w:p>
    <w:p w:rsidR="001A5320" w:rsidRPr="00C13909" w:rsidRDefault="001A5320" w:rsidP="001A5320">
      <w:pPr>
        <w:ind w:firstLine="528"/>
        <w:rPr>
          <w:rFonts w:ascii="仿宋_GB2312" w:eastAsia="仿宋_GB2312"/>
          <w:sz w:val="30"/>
          <w:szCs w:val="30"/>
        </w:rPr>
      </w:pPr>
      <w:r w:rsidRPr="00C13909">
        <w:rPr>
          <w:rFonts w:ascii="仿宋_GB2312" w:eastAsia="仿宋_GB2312" w:hint="eastAsia"/>
          <w:sz w:val="30"/>
          <w:szCs w:val="30"/>
        </w:rPr>
        <w:t>1.</w:t>
      </w:r>
      <w:r w:rsidR="00CD1707">
        <w:rPr>
          <w:rFonts w:ascii="仿宋_GB2312" w:eastAsia="仿宋_GB2312" w:hint="eastAsia"/>
          <w:sz w:val="30"/>
          <w:szCs w:val="30"/>
        </w:rPr>
        <w:t>施工单位</w:t>
      </w:r>
      <w:r w:rsidRPr="00C13909">
        <w:rPr>
          <w:rFonts w:ascii="仿宋_GB2312" w:eastAsia="仿宋_GB2312"/>
          <w:sz w:val="30"/>
          <w:szCs w:val="30"/>
        </w:rPr>
        <w:t>竣工</w:t>
      </w:r>
      <w:r w:rsidRPr="00C13909">
        <w:rPr>
          <w:rFonts w:ascii="仿宋_GB2312" w:eastAsia="仿宋_GB2312" w:hint="eastAsia"/>
          <w:sz w:val="30"/>
          <w:szCs w:val="30"/>
        </w:rPr>
        <w:t>报告</w:t>
      </w:r>
    </w:p>
    <w:p w:rsidR="001A5320" w:rsidRPr="00C13909" w:rsidRDefault="001A5320" w:rsidP="001A5320">
      <w:pPr>
        <w:ind w:firstLine="528"/>
        <w:rPr>
          <w:rFonts w:ascii="仿宋_GB2312" w:eastAsia="仿宋_GB2312"/>
          <w:sz w:val="30"/>
          <w:szCs w:val="30"/>
        </w:rPr>
      </w:pPr>
      <w:r w:rsidRPr="00C13909">
        <w:rPr>
          <w:rFonts w:ascii="仿宋_GB2312" w:eastAsia="仿宋_GB2312" w:hint="eastAsia"/>
          <w:sz w:val="30"/>
          <w:szCs w:val="30"/>
        </w:rPr>
        <w:t>2.</w:t>
      </w:r>
      <w:r w:rsidRPr="00C13909">
        <w:rPr>
          <w:rFonts w:ascii="仿宋_GB2312" w:eastAsia="仿宋_GB2312"/>
          <w:sz w:val="30"/>
          <w:szCs w:val="30"/>
        </w:rPr>
        <w:t>勘察单位工程质量检查报告</w:t>
      </w:r>
    </w:p>
    <w:p w:rsidR="001A5320" w:rsidRPr="00C13909" w:rsidRDefault="001A5320" w:rsidP="001A5320">
      <w:pPr>
        <w:ind w:firstLine="528"/>
        <w:rPr>
          <w:rFonts w:ascii="仿宋_GB2312" w:eastAsia="仿宋_GB2312"/>
          <w:sz w:val="30"/>
          <w:szCs w:val="30"/>
        </w:rPr>
      </w:pPr>
      <w:r w:rsidRPr="00C13909">
        <w:rPr>
          <w:rFonts w:ascii="仿宋_GB2312" w:eastAsia="仿宋_GB2312" w:hint="eastAsia"/>
          <w:sz w:val="30"/>
          <w:szCs w:val="30"/>
        </w:rPr>
        <w:t>3.</w:t>
      </w:r>
      <w:r w:rsidRPr="00C13909">
        <w:rPr>
          <w:rFonts w:ascii="仿宋_GB2312" w:eastAsia="仿宋_GB2312"/>
          <w:sz w:val="30"/>
          <w:szCs w:val="30"/>
        </w:rPr>
        <w:t>设计单位工程质量检查报告</w:t>
      </w:r>
    </w:p>
    <w:p w:rsidR="001A5320" w:rsidRPr="00C13909" w:rsidRDefault="001A5320" w:rsidP="001A5320">
      <w:pPr>
        <w:ind w:firstLine="528"/>
        <w:rPr>
          <w:rFonts w:ascii="仿宋_GB2312" w:eastAsia="仿宋_GB2312"/>
          <w:sz w:val="30"/>
          <w:szCs w:val="30"/>
        </w:rPr>
      </w:pPr>
      <w:r w:rsidRPr="00C13909">
        <w:rPr>
          <w:rFonts w:ascii="仿宋_GB2312" w:eastAsia="仿宋_GB2312" w:hint="eastAsia"/>
          <w:sz w:val="30"/>
          <w:szCs w:val="30"/>
        </w:rPr>
        <w:t>4.监理单位</w:t>
      </w:r>
      <w:r w:rsidRPr="00C13909">
        <w:rPr>
          <w:rFonts w:ascii="仿宋_GB2312" w:eastAsia="仿宋_GB2312"/>
          <w:sz w:val="30"/>
          <w:szCs w:val="30"/>
        </w:rPr>
        <w:t>质量评估报告</w:t>
      </w:r>
    </w:p>
    <w:p w:rsidR="001A5320" w:rsidRPr="00C13909" w:rsidRDefault="001A5320" w:rsidP="001A5320">
      <w:pPr>
        <w:ind w:firstLine="528"/>
        <w:rPr>
          <w:rFonts w:ascii="仿宋_GB2312" w:eastAsia="仿宋_GB2312"/>
          <w:sz w:val="30"/>
          <w:szCs w:val="30"/>
        </w:rPr>
      </w:pPr>
      <w:r w:rsidRPr="00C13909">
        <w:rPr>
          <w:rFonts w:ascii="仿宋_GB2312" w:eastAsia="仿宋_GB2312" w:hint="eastAsia"/>
          <w:sz w:val="30"/>
          <w:szCs w:val="30"/>
        </w:rPr>
        <w:t>5.</w:t>
      </w:r>
      <w:r w:rsidRPr="00C13909">
        <w:rPr>
          <w:rFonts w:ascii="仿宋_GB2312" w:eastAsia="仿宋_GB2312"/>
          <w:sz w:val="30"/>
          <w:szCs w:val="30"/>
        </w:rPr>
        <w:t>竣工</w:t>
      </w:r>
      <w:r w:rsidRPr="00C13909">
        <w:rPr>
          <w:rFonts w:ascii="仿宋_GB2312" w:eastAsia="仿宋_GB2312" w:hint="eastAsia"/>
          <w:sz w:val="30"/>
          <w:szCs w:val="30"/>
        </w:rPr>
        <w:t>预</w:t>
      </w:r>
      <w:r w:rsidRPr="00C13909">
        <w:rPr>
          <w:rFonts w:ascii="仿宋_GB2312" w:eastAsia="仿宋_GB2312"/>
          <w:sz w:val="30"/>
          <w:szCs w:val="30"/>
        </w:rPr>
        <w:t>验收</w:t>
      </w:r>
      <w:r w:rsidRPr="00C13909">
        <w:rPr>
          <w:rFonts w:ascii="仿宋_GB2312" w:eastAsia="仿宋_GB2312" w:hint="eastAsia"/>
          <w:sz w:val="30"/>
          <w:szCs w:val="30"/>
        </w:rPr>
        <w:t>组织</w:t>
      </w:r>
      <w:r w:rsidRPr="00C13909">
        <w:rPr>
          <w:rFonts w:ascii="仿宋_GB2312" w:eastAsia="仿宋_GB2312"/>
          <w:sz w:val="30"/>
          <w:szCs w:val="30"/>
        </w:rPr>
        <w:t>方案</w:t>
      </w:r>
    </w:p>
    <w:p w:rsidR="001A5320" w:rsidRPr="00C13909" w:rsidRDefault="001A5320" w:rsidP="001A5320">
      <w:pPr>
        <w:ind w:firstLine="528"/>
        <w:rPr>
          <w:rFonts w:ascii="仿宋_GB2312" w:eastAsia="仿宋_GB2312"/>
          <w:sz w:val="30"/>
          <w:szCs w:val="30"/>
        </w:rPr>
      </w:pPr>
      <w:r w:rsidRPr="00C13909">
        <w:rPr>
          <w:rFonts w:ascii="仿宋_GB2312" w:eastAsia="仿宋_GB2312" w:hint="eastAsia"/>
          <w:sz w:val="30"/>
          <w:szCs w:val="30"/>
        </w:rPr>
        <w:t>6.</w:t>
      </w:r>
      <w:r w:rsidRPr="00C13909">
        <w:rPr>
          <w:rFonts w:ascii="仿宋_GB2312" w:eastAsia="仿宋_GB2312"/>
          <w:sz w:val="30"/>
          <w:szCs w:val="30"/>
        </w:rPr>
        <w:t>竣工预验收报告</w:t>
      </w:r>
    </w:p>
    <w:p w:rsidR="001A5320" w:rsidRPr="00C13909" w:rsidRDefault="001A5320" w:rsidP="001A5320">
      <w:pPr>
        <w:ind w:firstLine="528"/>
        <w:rPr>
          <w:rFonts w:ascii="仿宋_GB2312" w:eastAsia="仿宋_GB2312"/>
          <w:sz w:val="30"/>
          <w:szCs w:val="30"/>
        </w:rPr>
      </w:pPr>
      <w:r w:rsidRPr="00C13909">
        <w:rPr>
          <w:rFonts w:ascii="仿宋_GB2312" w:eastAsia="仿宋_GB2312"/>
          <w:sz w:val="30"/>
          <w:szCs w:val="30"/>
        </w:rPr>
        <w:t>7.验收条件</w:t>
      </w:r>
      <w:r w:rsidRPr="00C13909">
        <w:rPr>
          <w:rFonts w:ascii="仿宋_GB2312" w:eastAsia="仿宋_GB2312" w:hint="eastAsia"/>
          <w:sz w:val="30"/>
          <w:szCs w:val="30"/>
        </w:rPr>
        <w:t>符合清单</w:t>
      </w:r>
    </w:p>
    <w:p w:rsidR="001A5320" w:rsidRPr="00C13909" w:rsidRDefault="001A5320" w:rsidP="001A5320">
      <w:pPr>
        <w:ind w:firstLine="528"/>
        <w:rPr>
          <w:rFonts w:ascii="仿宋_GB2312" w:eastAsia="仿宋_GB2312"/>
          <w:sz w:val="30"/>
          <w:szCs w:val="30"/>
        </w:rPr>
      </w:pPr>
      <w:r w:rsidRPr="00C13909">
        <w:rPr>
          <w:rFonts w:ascii="仿宋_GB2312" w:eastAsia="仿宋_GB2312"/>
          <w:sz w:val="30"/>
          <w:szCs w:val="30"/>
        </w:rPr>
        <w:t>8.竣工验收申请表</w:t>
      </w:r>
    </w:p>
    <w:p w:rsidR="001A5320" w:rsidRPr="00C13909" w:rsidRDefault="001A5320" w:rsidP="001A5320">
      <w:pPr>
        <w:ind w:firstLine="528"/>
        <w:rPr>
          <w:rFonts w:ascii="仿宋_GB2312" w:eastAsia="仿宋_GB2312"/>
          <w:sz w:val="30"/>
          <w:szCs w:val="30"/>
        </w:rPr>
      </w:pPr>
      <w:r w:rsidRPr="00C13909">
        <w:rPr>
          <w:rFonts w:ascii="仿宋_GB2312" w:eastAsia="仿宋_GB2312"/>
          <w:sz w:val="30"/>
          <w:szCs w:val="30"/>
        </w:rPr>
        <w:t>9.竣工验收</w:t>
      </w:r>
      <w:r w:rsidRPr="00C13909">
        <w:rPr>
          <w:rFonts w:ascii="仿宋_GB2312" w:eastAsia="仿宋_GB2312" w:hint="eastAsia"/>
          <w:sz w:val="30"/>
          <w:szCs w:val="30"/>
        </w:rPr>
        <w:t>组织</w:t>
      </w:r>
      <w:r w:rsidRPr="00C13909">
        <w:rPr>
          <w:rFonts w:ascii="仿宋_GB2312" w:eastAsia="仿宋_GB2312"/>
          <w:sz w:val="30"/>
          <w:szCs w:val="30"/>
        </w:rPr>
        <w:t>方案</w:t>
      </w:r>
    </w:p>
    <w:p w:rsidR="001A5320" w:rsidRPr="00C13909" w:rsidRDefault="001A5320" w:rsidP="001A5320">
      <w:pPr>
        <w:ind w:firstLine="528"/>
        <w:rPr>
          <w:rFonts w:ascii="仿宋_GB2312" w:eastAsia="仿宋_GB2312"/>
          <w:sz w:val="30"/>
          <w:szCs w:val="30"/>
        </w:rPr>
      </w:pPr>
      <w:r w:rsidRPr="00C13909">
        <w:rPr>
          <w:rFonts w:ascii="仿宋_GB2312" w:eastAsia="仿宋_GB2312"/>
          <w:sz w:val="30"/>
          <w:szCs w:val="30"/>
        </w:rPr>
        <w:t>10.竣工验收意见</w:t>
      </w:r>
    </w:p>
    <w:p w:rsidR="001A5320" w:rsidRPr="00C13909" w:rsidRDefault="001A5320" w:rsidP="001A5320">
      <w:pPr>
        <w:ind w:firstLine="528"/>
        <w:rPr>
          <w:rFonts w:ascii="仿宋_GB2312" w:eastAsia="仿宋_GB2312"/>
          <w:sz w:val="30"/>
          <w:szCs w:val="30"/>
        </w:rPr>
      </w:pPr>
      <w:r w:rsidRPr="00C13909">
        <w:rPr>
          <w:rFonts w:ascii="仿宋_GB2312" w:eastAsia="仿宋_GB2312" w:hint="eastAsia"/>
          <w:sz w:val="30"/>
          <w:szCs w:val="30"/>
        </w:rPr>
        <w:t>11.竣工验收报告</w:t>
      </w:r>
    </w:p>
    <w:p w:rsidR="001A5320" w:rsidRPr="007B7F98" w:rsidRDefault="001A5320" w:rsidP="001A5320">
      <w:pPr>
        <w:pStyle w:val="B"/>
        <w:spacing w:line="360" w:lineRule="auto"/>
        <w:rPr>
          <w:rFonts w:ascii="仿宋_GB2312" w:eastAsia="仿宋_GB2312" w:cs="Times New Roman"/>
          <w:color w:val="auto"/>
          <w:sz w:val="32"/>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Default="001A5320" w:rsidP="001A5320">
      <w:pPr>
        <w:pStyle w:val="B"/>
        <w:spacing w:line="360" w:lineRule="auto"/>
        <w:rPr>
          <w:rFonts w:ascii="黑体" w:eastAsia="黑体" w:hAnsi="黑体" w:cs="黑体"/>
          <w:b/>
          <w:bCs/>
          <w:color w:val="auto"/>
          <w:sz w:val="30"/>
          <w:szCs w:val="30"/>
          <w:lang w:val="zh-TW"/>
        </w:rPr>
      </w:pPr>
    </w:p>
    <w:p w:rsidR="001A5320" w:rsidRPr="00E44D69" w:rsidRDefault="001A5320" w:rsidP="001A5320">
      <w:pPr>
        <w:pStyle w:val="B"/>
        <w:spacing w:line="360" w:lineRule="auto"/>
        <w:rPr>
          <w:rFonts w:ascii="黑体" w:eastAsia="黑体" w:hAnsi="黑体" w:cs="黑体"/>
          <w:b/>
          <w:bCs/>
          <w:color w:val="auto"/>
          <w:sz w:val="30"/>
          <w:szCs w:val="30"/>
        </w:rPr>
      </w:pPr>
      <w:r w:rsidRPr="00E44D69">
        <w:rPr>
          <w:rFonts w:ascii="黑体" w:eastAsia="黑体" w:hAnsi="黑体" w:cs="黑体"/>
          <w:b/>
          <w:bCs/>
          <w:color w:val="auto"/>
          <w:sz w:val="30"/>
          <w:szCs w:val="30"/>
          <w:lang w:val="zh-TW" w:eastAsia="zh-TW"/>
        </w:rPr>
        <w:lastRenderedPageBreak/>
        <w:t>运输机场专业工程</w:t>
      </w:r>
      <w:r w:rsidR="006154BE">
        <w:rPr>
          <w:rFonts w:ascii="黑体" w:eastAsia="黑体" w:hAnsi="黑体" w:cs="黑体" w:hint="eastAsia"/>
          <w:b/>
          <w:bCs/>
          <w:color w:val="auto"/>
          <w:sz w:val="30"/>
          <w:szCs w:val="30"/>
          <w:lang w:val="zh-TW"/>
        </w:rPr>
        <w:t>施工单位</w:t>
      </w:r>
      <w:r w:rsidRPr="00E44D69">
        <w:rPr>
          <w:rFonts w:ascii="黑体" w:eastAsia="黑体" w:hAnsi="黑体" w:cs="黑体"/>
          <w:b/>
          <w:bCs/>
          <w:color w:val="auto"/>
          <w:sz w:val="30"/>
          <w:szCs w:val="30"/>
          <w:lang w:val="zh-TW" w:eastAsia="zh-TW"/>
        </w:rPr>
        <w:t>竣工报告</w:t>
      </w: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Default="001A5320" w:rsidP="001A5320">
      <w:pPr>
        <w:pStyle w:val="B"/>
        <w:spacing w:line="360" w:lineRule="auto"/>
        <w:jc w:val="center"/>
        <w:rPr>
          <w:color w:val="auto"/>
          <w:sz w:val="28"/>
          <w:szCs w:val="28"/>
          <w:u w:val="single"/>
        </w:rPr>
      </w:pPr>
    </w:p>
    <w:p w:rsidR="001A5320" w:rsidRDefault="001A5320" w:rsidP="001A5320">
      <w:pPr>
        <w:pStyle w:val="B"/>
        <w:spacing w:line="360" w:lineRule="auto"/>
        <w:jc w:val="center"/>
        <w:rPr>
          <w:color w:val="auto"/>
          <w:sz w:val="28"/>
          <w:szCs w:val="28"/>
          <w:u w:val="single"/>
        </w:rPr>
      </w:pPr>
    </w:p>
    <w:p w:rsidR="001A5320" w:rsidRDefault="001A5320" w:rsidP="001A5320">
      <w:pPr>
        <w:pStyle w:val="B"/>
        <w:spacing w:line="360" w:lineRule="auto"/>
        <w:jc w:val="center"/>
        <w:rPr>
          <w:color w:val="auto"/>
          <w:sz w:val="28"/>
          <w:szCs w:val="28"/>
          <w:u w:val="single"/>
        </w:rPr>
      </w:pPr>
    </w:p>
    <w:p w:rsidR="001A5320" w:rsidRPr="00BD42F2"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rPr>
          <w:rFonts w:ascii="黑体" w:eastAsia="黑体" w:hAnsi="黑体" w:cs="黑体"/>
          <w:color w:val="auto"/>
          <w:sz w:val="56"/>
          <w:szCs w:val="56"/>
        </w:rPr>
      </w:pPr>
      <w:r w:rsidRPr="00E44D69">
        <w:rPr>
          <w:rFonts w:ascii="黑体" w:eastAsia="黑体" w:hAnsi="黑体" w:cs="黑体"/>
          <w:color w:val="auto"/>
          <w:sz w:val="72"/>
          <w:szCs w:val="72"/>
          <w:u w:val="single"/>
        </w:rPr>
        <w:t xml:space="preserve">                       </w:t>
      </w:r>
    </w:p>
    <w:p w:rsidR="001A5320" w:rsidRPr="00E44D69" w:rsidRDefault="001A5320" w:rsidP="001A5320">
      <w:pPr>
        <w:pStyle w:val="B"/>
        <w:spacing w:line="360" w:lineRule="auto"/>
        <w:jc w:val="center"/>
        <w:rPr>
          <w:rFonts w:ascii="黑体" w:eastAsia="黑体" w:hAnsi="黑体" w:cs="黑体"/>
          <w:color w:val="auto"/>
          <w:sz w:val="56"/>
          <w:szCs w:val="56"/>
          <w:lang w:val="zh-TW" w:eastAsia="zh-TW"/>
        </w:rPr>
      </w:pPr>
      <w:r w:rsidRPr="00E44D69">
        <w:rPr>
          <w:rFonts w:ascii="黑体" w:eastAsia="黑体" w:hAnsi="黑体" w:cs="黑体"/>
          <w:color w:val="auto"/>
          <w:sz w:val="56"/>
          <w:szCs w:val="56"/>
          <w:lang w:val="zh-TW" w:eastAsia="zh-TW"/>
        </w:rPr>
        <w:t>竣工报告</w:t>
      </w:r>
    </w:p>
    <w:p w:rsidR="001A5320" w:rsidRPr="00E44D69" w:rsidRDefault="001A5320" w:rsidP="001A5320">
      <w:pPr>
        <w:pStyle w:val="B"/>
        <w:spacing w:line="360" w:lineRule="auto"/>
        <w:jc w:val="center"/>
        <w:rPr>
          <w:b/>
          <w:bCs/>
          <w:color w:val="auto"/>
          <w:sz w:val="44"/>
          <w:szCs w:val="44"/>
        </w:rPr>
      </w:pPr>
    </w:p>
    <w:p w:rsidR="001A5320" w:rsidRDefault="001A5320" w:rsidP="001A5320">
      <w:pPr>
        <w:pStyle w:val="B"/>
        <w:spacing w:line="360" w:lineRule="auto"/>
        <w:jc w:val="center"/>
        <w:rPr>
          <w:b/>
          <w:bCs/>
          <w:color w:val="auto"/>
          <w:sz w:val="44"/>
          <w:szCs w:val="44"/>
        </w:rPr>
      </w:pPr>
    </w:p>
    <w:p w:rsidR="001A5320"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rFonts w:ascii="仿宋_GB2312" w:eastAsia="仿宋_GB2312" w:hAnsi="仿宋_GB2312" w:cs="仿宋_GB2312"/>
          <w:color w:val="auto"/>
          <w:sz w:val="30"/>
          <w:szCs w:val="30"/>
          <w:lang w:val="zh-TW" w:eastAsia="zh-TW"/>
        </w:rPr>
      </w:pPr>
      <w:r w:rsidRPr="00E44D69">
        <w:rPr>
          <w:rFonts w:ascii="仿宋_GB2312" w:eastAsia="仿宋_GB2312" w:hAnsi="仿宋_GB2312" w:cs="仿宋_GB2312"/>
          <w:color w:val="auto"/>
          <w:sz w:val="30"/>
          <w:szCs w:val="30"/>
          <w:u w:val="single"/>
          <w:lang w:val="zh-TW" w:eastAsia="zh-TW"/>
        </w:rPr>
        <w:t>施工单位</w:t>
      </w:r>
      <w:r w:rsidRPr="00E44D69">
        <w:rPr>
          <w:rFonts w:ascii="仿宋_GB2312" w:eastAsia="仿宋_GB2312" w:hAnsi="仿宋_GB2312" w:cs="仿宋_GB2312"/>
          <w:color w:val="auto"/>
          <w:sz w:val="30"/>
          <w:szCs w:val="30"/>
          <w:lang w:val="zh-TW" w:eastAsia="zh-TW"/>
        </w:rPr>
        <w:t>（公章）</w:t>
      </w:r>
    </w:p>
    <w:p w:rsidR="001A5320" w:rsidRPr="00E44D69" w:rsidRDefault="001A5320" w:rsidP="001A5320">
      <w:pPr>
        <w:pStyle w:val="B"/>
        <w:spacing w:line="360" w:lineRule="auto"/>
        <w:jc w:val="center"/>
        <w:rPr>
          <w:rFonts w:ascii="仿宋_GB2312" w:eastAsia="仿宋_GB2312" w:hAnsi="仿宋_GB2312" w:cs="仿宋_GB2312"/>
          <w:color w:val="auto"/>
          <w:sz w:val="30"/>
          <w:szCs w:val="30"/>
        </w:rPr>
      </w:pPr>
      <w:r w:rsidRPr="00E44D69">
        <w:rPr>
          <w:rFonts w:ascii="仿宋_GB2312" w:eastAsia="仿宋_GB2312" w:hAnsi="仿宋_GB2312" w:cs="仿宋_GB2312"/>
          <w:color w:val="auto"/>
          <w:sz w:val="30"/>
          <w:szCs w:val="30"/>
        </w:rPr>
        <w:t xml:space="preserve">            </w:t>
      </w:r>
      <w:r w:rsidRPr="00E44D69">
        <w:rPr>
          <w:rFonts w:ascii="仿宋_GB2312" w:eastAsia="仿宋_GB2312" w:hAnsi="仿宋_GB2312" w:cs="仿宋_GB2312"/>
          <w:color w:val="auto"/>
          <w:sz w:val="30"/>
          <w:szCs w:val="30"/>
          <w:u w:val="single"/>
          <w:lang w:val="zh-TW" w:eastAsia="zh-TW"/>
        </w:rPr>
        <w:t>项目经理：</w:t>
      </w:r>
      <w:r w:rsidRPr="00E44D69">
        <w:rPr>
          <w:rFonts w:ascii="仿宋_GB2312" w:eastAsia="仿宋_GB2312" w:hAnsi="仿宋_GB2312" w:cs="仿宋_GB2312"/>
          <w:color w:val="auto"/>
          <w:sz w:val="30"/>
          <w:szCs w:val="30"/>
          <w:lang w:val="zh-TW" w:eastAsia="zh-TW"/>
        </w:rPr>
        <w:t>（签字）（执业章）</w:t>
      </w:r>
      <w:r w:rsidRPr="00E44D69">
        <w:rPr>
          <w:rFonts w:ascii="仿宋_GB2312" w:eastAsia="仿宋_GB2312" w:hAnsi="仿宋_GB2312" w:cs="仿宋_GB2312"/>
          <w:color w:val="auto"/>
          <w:sz w:val="30"/>
          <w:szCs w:val="30"/>
        </w:rPr>
        <w:t xml:space="preserve">      </w:t>
      </w:r>
    </w:p>
    <w:p w:rsidR="001A5320" w:rsidRPr="00E44D69" w:rsidRDefault="001A5320" w:rsidP="001A5320">
      <w:pPr>
        <w:pStyle w:val="B"/>
        <w:spacing w:line="360" w:lineRule="auto"/>
        <w:jc w:val="center"/>
        <w:rPr>
          <w:rFonts w:ascii="仿宋_GB2312" w:eastAsia="仿宋_GB2312" w:hAnsi="仿宋_GB2312" w:cs="仿宋_GB2312"/>
          <w:color w:val="auto"/>
          <w:sz w:val="30"/>
          <w:szCs w:val="30"/>
        </w:rPr>
      </w:pPr>
      <w:r w:rsidRPr="00E44D69">
        <w:rPr>
          <w:rFonts w:ascii="仿宋_GB2312" w:eastAsia="仿宋_GB2312" w:hAnsi="仿宋_GB2312" w:cs="仿宋_GB2312" w:hint="eastAsia"/>
          <w:color w:val="auto"/>
          <w:sz w:val="30"/>
          <w:szCs w:val="30"/>
        </w:rPr>
        <w:t xml:space="preserve">       </w:t>
      </w:r>
      <w:r>
        <w:rPr>
          <w:rFonts w:ascii="仿宋_GB2312" w:eastAsia="仿宋_GB2312" w:hAnsi="仿宋_GB2312" w:cs="仿宋_GB2312" w:hint="eastAsia"/>
          <w:color w:val="auto"/>
          <w:sz w:val="30"/>
          <w:szCs w:val="30"/>
        </w:rPr>
        <w:t xml:space="preserve"> </w:t>
      </w:r>
      <w:r w:rsidRPr="00E44D69">
        <w:rPr>
          <w:rFonts w:ascii="仿宋_GB2312" w:eastAsia="仿宋_GB2312" w:hAnsi="仿宋_GB2312" w:cs="仿宋_GB2312"/>
          <w:color w:val="auto"/>
          <w:sz w:val="30"/>
          <w:szCs w:val="30"/>
          <w:u w:val="single"/>
          <w:lang w:val="zh-TW" w:eastAsia="zh-TW"/>
        </w:rPr>
        <w:t>单位技术负责人：</w:t>
      </w:r>
      <w:r w:rsidRPr="00E44D69">
        <w:rPr>
          <w:rFonts w:ascii="仿宋_GB2312" w:eastAsia="仿宋_GB2312" w:hAnsi="仿宋_GB2312" w:cs="仿宋_GB2312"/>
          <w:color w:val="auto"/>
          <w:sz w:val="30"/>
          <w:szCs w:val="30"/>
          <w:lang w:val="zh-TW" w:eastAsia="zh-TW"/>
        </w:rPr>
        <w:t>（签字）</w:t>
      </w:r>
    </w:p>
    <w:p w:rsidR="001A5320" w:rsidRPr="00E44D69" w:rsidRDefault="001A5320" w:rsidP="001A5320">
      <w:pPr>
        <w:pStyle w:val="B"/>
        <w:spacing w:line="360" w:lineRule="auto"/>
        <w:jc w:val="center"/>
        <w:rPr>
          <w:rFonts w:ascii="仿宋_GB2312" w:eastAsia="仿宋_GB2312" w:hAnsi="仿宋_GB2312" w:cs="仿宋_GB2312"/>
          <w:color w:val="auto"/>
          <w:sz w:val="30"/>
          <w:szCs w:val="30"/>
          <w:lang w:val="zh-TW" w:eastAsia="zh-TW"/>
        </w:rPr>
      </w:pPr>
      <w:r w:rsidRPr="00E44D69">
        <w:rPr>
          <w:rFonts w:ascii="仿宋_GB2312" w:eastAsia="仿宋_GB2312" w:hAnsi="仿宋_GB2312" w:cs="仿宋_GB2312"/>
          <w:color w:val="auto"/>
          <w:sz w:val="30"/>
          <w:szCs w:val="30"/>
          <w:lang w:val="zh-TW" w:eastAsia="zh-TW"/>
        </w:rPr>
        <w:t xml:space="preserve"> 年   月   日</w:t>
      </w:r>
    </w:p>
    <w:p w:rsidR="00D720FE" w:rsidRDefault="00D720FE" w:rsidP="001A5320">
      <w:pPr>
        <w:pStyle w:val="B"/>
        <w:spacing w:line="360" w:lineRule="auto"/>
        <w:ind w:firstLine="600"/>
        <w:rPr>
          <w:rFonts w:ascii="黑体" w:eastAsia="黑体" w:hAnsi="黑体" w:cs="黑体"/>
          <w:color w:val="auto"/>
          <w:sz w:val="30"/>
          <w:szCs w:val="30"/>
          <w:lang w:val="zh-TW"/>
        </w:rPr>
      </w:pPr>
    </w:p>
    <w:p w:rsidR="001A5320" w:rsidRPr="00E44D69" w:rsidRDefault="001A5320" w:rsidP="001A5320">
      <w:pPr>
        <w:pStyle w:val="B"/>
        <w:spacing w:line="360" w:lineRule="auto"/>
        <w:ind w:firstLine="60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lastRenderedPageBreak/>
        <w:t>一、施工概况</w:t>
      </w:r>
      <w:bookmarkStart w:id="9" w:name="_GoBack"/>
      <w:bookmarkEnd w:id="9"/>
    </w:p>
    <w:p w:rsidR="001A5320" w:rsidRPr="00E44D69" w:rsidRDefault="001A5320" w:rsidP="001A5320">
      <w:pPr>
        <w:pStyle w:val="a8"/>
        <w:spacing w:line="360" w:lineRule="auto"/>
        <w:rPr>
          <w:rFonts w:ascii="Times New Roman" w:eastAsia="Times New Roman" w:hAnsi="Times New Roman" w:cs="Times New Roman"/>
          <w:color w:val="auto"/>
          <w:sz w:val="30"/>
          <w:szCs w:val="30"/>
          <w:lang w:val="zh-TW" w:eastAsia="zh-TW"/>
        </w:rPr>
      </w:pPr>
      <w:r w:rsidRPr="00E44D69">
        <w:rPr>
          <w:rFonts w:ascii="仿宋_GB2312" w:eastAsia="仿宋_GB2312" w:hAnsi="仿宋_GB2312" w:cs="仿宋_GB2312"/>
          <w:color w:val="auto"/>
          <w:sz w:val="30"/>
          <w:szCs w:val="30"/>
          <w:lang w:val="zh-TW" w:eastAsia="zh-TW"/>
        </w:rPr>
        <w:t>（施工内容及</w:t>
      </w:r>
      <w:r w:rsidRPr="00E44D69">
        <w:rPr>
          <w:rFonts w:ascii="仿宋_GB2312" w:eastAsia="仿宋_GB2312" w:hAnsi="仿宋_GB2312" w:cs="仿宋_GB2312" w:hint="eastAsia"/>
          <w:color w:val="auto"/>
          <w:sz w:val="30"/>
          <w:szCs w:val="30"/>
          <w:lang w:val="zh-TW"/>
        </w:rPr>
        <w:t>工程</w:t>
      </w:r>
      <w:r w:rsidRPr="00E44D69">
        <w:rPr>
          <w:rFonts w:ascii="仿宋_GB2312" w:eastAsia="仿宋_GB2312" w:hAnsi="仿宋_GB2312" w:cs="仿宋_GB2312"/>
          <w:color w:val="auto"/>
          <w:sz w:val="30"/>
          <w:szCs w:val="30"/>
          <w:lang w:val="zh-TW" w:eastAsia="zh-TW"/>
        </w:rPr>
        <w:t>完成情况，开竣工日期、人员配备、施工经过、质量控制管理等情况）</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二、工程变更情况</w:t>
      </w:r>
    </w:p>
    <w:p w:rsidR="001A5320" w:rsidRPr="00E44D69" w:rsidRDefault="001A5320" w:rsidP="001A5320">
      <w:pPr>
        <w:pStyle w:val="a8"/>
        <w:spacing w:line="360" w:lineRule="auto"/>
        <w:rPr>
          <w:rFonts w:ascii="Times New Roman" w:eastAsia="Times New Roman" w:hAnsi="Times New Roman" w:cs="Times New Roman"/>
          <w:color w:val="auto"/>
          <w:sz w:val="30"/>
          <w:szCs w:val="30"/>
          <w:lang w:val="zh-TW" w:eastAsia="zh-TW"/>
        </w:rPr>
      </w:pPr>
      <w:r w:rsidRPr="00E44D69">
        <w:rPr>
          <w:rFonts w:ascii="仿宋_GB2312" w:eastAsia="仿宋_GB2312" w:hAnsi="仿宋_GB2312" w:cs="仿宋_GB2312"/>
          <w:color w:val="auto"/>
          <w:sz w:val="30"/>
          <w:szCs w:val="30"/>
          <w:lang w:val="zh-TW" w:eastAsia="zh-TW"/>
        </w:rPr>
        <w:t>（</w:t>
      </w:r>
      <w:r w:rsidRPr="00E44D69">
        <w:rPr>
          <w:rFonts w:ascii="仿宋_GB2312" w:eastAsia="仿宋_GB2312" w:hAnsi="仿宋_GB2312" w:cs="仿宋_GB2312" w:hint="eastAsia"/>
          <w:color w:val="auto"/>
          <w:sz w:val="30"/>
          <w:szCs w:val="30"/>
          <w:lang w:val="zh-TW"/>
        </w:rPr>
        <w:t>工程主要</w:t>
      </w:r>
      <w:r w:rsidRPr="00E44D69">
        <w:rPr>
          <w:rFonts w:ascii="仿宋_GB2312" w:eastAsia="仿宋_GB2312" w:hAnsi="仿宋_GB2312" w:cs="仿宋_GB2312"/>
          <w:color w:val="auto"/>
          <w:sz w:val="30"/>
          <w:szCs w:val="30"/>
          <w:lang w:val="zh-TW" w:eastAsia="zh-TW"/>
        </w:rPr>
        <w:t>变更内容，变更流程</w:t>
      </w:r>
      <w:r w:rsidRPr="00E44D69">
        <w:rPr>
          <w:rFonts w:ascii="仿宋_GB2312" w:eastAsia="仿宋_GB2312" w:hAnsi="仿宋_GB2312" w:cs="仿宋_GB2312" w:hint="eastAsia"/>
          <w:color w:val="auto"/>
          <w:sz w:val="30"/>
          <w:szCs w:val="30"/>
          <w:lang w:val="zh-TW"/>
        </w:rPr>
        <w:t>执行</w:t>
      </w:r>
      <w:r w:rsidRPr="00E44D69">
        <w:rPr>
          <w:rFonts w:ascii="仿宋_GB2312" w:eastAsia="仿宋_GB2312" w:hAnsi="仿宋_GB2312" w:cs="仿宋_GB2312"/>
          <w:color w:val="auto"/>
          <w:sz w:val="30"/>
          <w:szCs w:val="30"/>
          <w:lang w:val="zh-TW" w:eastAsia="zh-TW"/>
        </w:rPr>
        <w:t>等情况）</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三、</w:t>
      </w:r>
      <w:r w:rsidRPr="00E44D69">
        <w:rPr>
          <w:rFonts w:ascii="黑体" w:eastAsia="黑体" w:hAnsi="黑体" w:cs="黑体" w:hint="eastAsia"/>
          <w:color w:val="auto"/>
          <w:sz w:val="30"/>
          <w:szCs w:val="30"/>
          <w:lang w:val="zh-TW"/>
        </w:rPr>
        <w:t>工程</w:t>
      </w:r>
      <w:r w:rsidRPr="00E44D69">
        <w:rPr>
          <w:rFonts w:ascii="黑体" w:eastAsia="黑体" w:hAnsi="黑体" w:cs="黑体"/>
          <w:color w:val="auto"/>
          <w:sz w:val="30"/>
          <w:szCs w:val="30"/>
          <w:lang w:val="zh-TW" w:eastAsia="zh-TW"/>
        </w:rPr>
        <w:t>验收情况</w:t>
      </w:r>
    </w:p>
    <w:p w:rsidR="001A5320" w:rsidRPr="00E44D69" w:rsidRDefault="001A5320" w:rsidP="001A5320">
      <w:pPr>
        <w:pStyle w:val="a8"/>
        <w:spacing w:line="360" w:lineRule="auto"/>
        <w:rPr>
          <w:rFonts w:ascii="Times New Roman" w:eastAsia="Times New Roman" w:hAnsi="Times New Roman" w:cs="Times New Roman"/>
          <w:color w:val="auto"/>
          <w:sz w:val="30"/>
          <w:szCs w:val="30"/>
          <w:lang w:val="zh-TW" w:eastAsia="zh-TW"/>
        </w:rPr>
      </w:pPr>
      <w:r w:rsidRPr="00E44D69">
        <w:rPr>
          <w:rFonts w:ascii="仿宋_GB2312" w:eastAsia="仿宋_GB2312" w:hAnsi="仿宋_GB2312" w:cs="仿宋_GB2312"/>
          <w:color w:val="auto"/>
          <w:sz w:val="30"/>
          <w:szCs w:val="30"/>
          <w:lang w:val="zh-TW" w:eastAsia="zh-TW"/>
        </w:rPr>
        <w:t>（检验批、分部分项工程、单位工程等</w:t>
      </w:r>
      <w:r w:rsidRPr="00E44D69">
        <w:rPr>
          <w:rFonts w:ascii="仿宋_GB2312" w:eastAsia="仿宋_GB2312" w:hAnsi="仿宋_GB2312" w:cs="仿宋_GB2312" w:hint="eastAsia"/>
          <w:color w:val="auto"/>
          <w:sz w:val="30"/>
          <w:szCs w:val="30"/>
          <w:lang w:val="zh-TW"/>
        </w:rPr>
        <w:t>工程</w:t>
      </w:r>
      <w:r w:rsidRPr="00E44D69">
        <w:rPr>
          <w:rFonts w:ascii="仿宋_GB2312" w:eastAsia="仿宋_GB2312" w:hAnsi="仿宋_GB2312" w:cs="仿宋_GB2312"/>
          <w:color w:val="auto"/>
          <w:sz w:val="30"/>
          <w:szCs w:val="30"/>
          <w:lang w:val="zh-TW" w:eastAsia="zh-TW"/>
        </w:rPr>
        <w:t>验收情况）</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四、结构安全和使用功能检测情况</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（结构安全和</w:t>
      </w:r>
      <w:r>
        <w:rPr>
          <w:rFonts w:ascii="仿宋_GB2312" w:eastAsia="仿宋_GB2312" w:hAnsi="仿宋_GB2312" w:cs="仿宋_GB2312" w:hint="eastAsia"/>
          <w:color w:val="auto"/>
          <w:kern w:val="2"/>
          <w:sz w:val="30"/>
          <w:szCs w:val="30"/>
          <w:lang w:val="zh-TW"/>
        </w:rPr>
        <w:t>使用功能</w:t>
      </w:r>
      <w:r w:rsidRPr="00E44D69">
        <w:rPr>
          <w:rFonts w:ascii="仿宋_GB2312" w:eastAsia="仿宋_GB2312" w:hAnsi="仿宋_GB2312" w:cs="仿宋_GB2312"/>
          <w:color w:val="auto"/>
          <w:kern w:val="2"/>
          <w:sz w:val="30"/>
          <w:szCs w:val="30"/>
          <w:lang w:val="zh-TW" w:eastAsia="zh-TW"/>
        </w:rPr>
        <w:t>检测等情况）</w:t>
      </w:r>
    </w:p>
    <w:p w:rsidR="001A5320" w:rsidRPr="00E44D69" w:rsidRDefault="001A5320" w:rsidP="001A5320">
      <w:pPr>
        <w:pStyle w:val="B"/>
        <w:spacing w:line="360" w:lineRule="auto"/>
        <w:ind w:firstLine="56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五、工程资料核查情况</w:t>
      </w:r>
    </w:p>
    <w:p w:rsidR="001A5320" w:rsidRPr="007A3C9B" w:rsidRDefault="001A5320" w:rsidP="001A5320">
      <w:pPr>
        <w:pStyle w:val="B"/>
        <w:spacing w:line="360" w:lineRule="auto"/>
        <w:ind w:firstLine="560"/>
        <w:rPr>
          <w:rFonts w:ascii="仿宋_GB2312" w:eastAsia="仿宋_GB2312" w:hAnsi="仿宋_GB2312" w:cs="仿宋_GB2312"/>
          <w:color w:val="auto"/>
          <w:kern w:val="2"/>
          <w:sz w:val="30"/>
          <w:szCs w:val="30"/>
          <w:lang w:val="zh-TW"/>
        </w:rPr>
      </w:pPr>
      <w:r w:rsidRPr="00E44D69">
        <w:rPr>
          <w:rFonts w:ascii="仿宋_GB2312" w:eastAsia="仿宋_GB2312" w:hAnsi="仿宋_GB2312" w:cs="仿宋_GB2312"/>
          <w:color w:val="auto"/>
          <w:kern w:val="2"/>
          <w:sz w:val="30"/>
          <w:szCs w:val="30"/>
          <w:lang w:val="zh-TW" w:eastAsia="zh-TW"/>
        </w:rPr>
        <w:t>（</w:t>
      </w:r>
      <w:r w:rsidRPr="00AA5590">
        <w:rPr>
          <w:rFonts w:ascii="仿宋_GB2312" w:eastAsia="仿宋_GB2312" w:hAnsi="仿宋_GB2312" w:cs="仿宋_GB2312"/>
          <w:color w:val="auto"/>
          <w:kern w:val="2"/>
          <w:sz w:val="30"/>
          <w:szCs w:val="30"/>
          <w:lang w:val="zh-TW" w:eastAsia="zh-TW"/>
        </w:rPr>
        <w:t>与工程同步生成的文件资料收集、整理、归档情况</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B"/>
        <w:spacing w:line="360" w:lineRule="auto"/>
        <w:ind w:firstLine="56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六、质量事故（问题）处理情况</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（质量事故和主要质量问题的发生及</w:t>
      </w:r>
      <w:r w:rsidRPr="00E44D69">
        <w:rPr>
          <w:rFonts w:ascii="仿宋_GB2312" w:eastAsia="仿宋_GB2312" w:hAnsi="仿宋_GB2312" w:cs="仿宋_GB2312" w:hint="eastAsia"/>
          <w:color w:val="auto"/>
          <w:kern w:val="2"/>
          <w:sz w:val="30"/>
          <w:szCs w:val="30"/>
          <w:lang w:val="zh-TW"/>
        </w:rPr>
        <w:t>处理</w:t>
      </w:r>
      <w:r w:rsidRPr="00E44D69">
        <w:rPr>
          <w:rFonts w:ascii="仿宋_GB2312" w:eastAsia="仿宋_GB2312" w:hAnsi="仿宋_GB2312" w:cs="仿宋_GB2312"/>
          <w:color w:val="auto"/>
          <w:kern w:val="2"/>
          <w:sz w:val="30"/>
          <w:szCs w:val="30"/>
          <w:lang w:val="zh-TW" w:eastAsia="zh-TW"/>
        </w:rPr>
        <w:t>等情况）</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七、工程质量自评</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（质量</w:t>
      </w:r>
      <w:r>
        <w:rPr>
          <w:rFonts w:ascii="仿宋_GB2312" w:eastAsia="仿宋_GB2312" w:hAnsi="仿宋_GB2312" w:cs="仿宋_GB2312" w:hint="eastAsia"/>
          <w:color w:val="auto"/>
          <w:kern w:val="2"/>
          <w:sz w:val="30"/>
          <w:szCs w:val="30"/>
          <w:lang w:val="zh-TW"/>
        </w:rPr>
        <w:t>自测</w:t>
      </w:r>
      <w:r w:rsidRPr="00E44D69">
        <w:rPr>
          <w:rFonts w:ascii="仿宋_GB2312" w:eastAsia="仿宋_GB2312" w:hAnsi="仿宋_GB2312" w:cs="仿宋_GB2312"/>
          <w:color w:val="auto"/>
          <w:kern w:val="2"/>
          <w:sz w:val="30"/>
          <w:szCs w:val="30"/>
          <w:lang w:val="zh-TW" w:eastAsia="zh-TW"/>
        </w:rPr>
        <w:t>自评依据、质量</w:t>
      </w:r>
      <w:r>
        <w:rPr>
          <w:rFonts w:ascii="仿宋_GB2312" w:eastAsia="仿宋_GB2312" w:hAnsi="仿宋_GB2312" w:cs="仿宋_GB2312" w:hint="eastAsia"/>
          <w:color w:val="auto"/>
          <w:kern w:val="2"/>
          <w:sz w:val="30"/>
          <w:szCs w:val="30"/>
          <w:lang w:val="zh-TW"/>
        </w:rPr>
        <w:t>自测</w:t>
      </w:r>
      <w:r w:rsidRPr="00E44D69">
        <w:rPr>
          <w:rFonts w:ascii="仿宋_GB2312" w:eastAsia="仿宋_GB2312" w:hAnsi="仿宋_GB2312" w:cs="仿宋_GB2312"/>
          <w:color w:val="auto"/>
          <w:kern w:val="2"/>
          <w:sz w:val="30"/>
          <w:szCs w:val="30"/>
          <w:lang w:val="zh-TW" w:eastAsia="zh-TW"/>
        </w:rPr>
        <w:t>自评</w:t>
      </w:r>
      <w:r w:rsidRPr="00E44D69">
        <w:rPr>
          <w:rFonts w:ascii="仿宋_GB2312" w:eastAsia="仿宋_GB2312" w:hAnsi="仿宋_GB2312" w:cs="仿宋_GB2312" w:hint="eastAsia"/>
          <w:color w:val="auto"/>
          <w:kern w:val="2"/>
          <w:sz w:val="30"/>
          <w:szCs w:val="30"/>
          <w:lang w:val="zh-TW"/>
        </w:rPr>
        <w:t>结论</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B"/>
        <w:jc w:val="center"/>
        <w:rPr>
          <w:color w:val="auto"/>
          <w:sz w:val="30"/>
          <w:szCs w:val="30"/>
          <w:u w:color="B51700"/>
          <w:shd w:val="clear" w:color="auto" w:fill="FFFFFF"/>
        </w:rPr>
      </w:pPr>
    </w:p>
    <w:p w:rsidR="001A5320" w:rsidRPr="00E44D69" w:rsidRDefault="001A5320" w:rsidP="001A5320">
      <w:pPr>
        <w:pStyle w:val="B"/>
        <w:jc w:val="center"/>
        <w:rPr>
          <w:color w:val="auto"/>
          <w:sz w:val="30"/>
          <w:szCs w:val="30"/>
          <w:u w:color="B51700"/>
          <w:shd w:val="clear" w:color="auto" w:fill="FFFFFF"/>
        </w:rPr>
      </w:pPr>
    </w:p>
    <w:p w:rsidR="001A5320" w:rsidRPr="00E44D69" w:rsidRDefault="001A5320" w:rsidP="001A5320">
      <w:pPr>
        <w:pStyle w:val="B"/>
        <w:jc w:val="center"/>
        <w:rPr>
          <w:color w:val="auto"/>
          <w:sz w:val="30"/>
          <w:szCs w:val="30"/>
          <w:u w:color="B51700"/>
          <w:shd w:val="clear" w:color="auto" w:fill="FFFFFF"/>
        </w:rPr>
      </w:pPr>
    </w:p>
    <w:p w:rsidR="001A5320" w:rsidRPr="00E44D69" w:rsidRDefault="001A5320" w:rsidP="001A5320">
      <w:pPr>
        <w:pStyle w:val="B"/>
        <w:jc w:val="center"/>
        <w:rPr>
          <w:color w:val="auto"/>
          <w:sz w:val="30"/>
          <w:szCs w:val="30"/>
          <w:u w:color="B51700"/>
          <w:shd w:val="clear" w:color="auto" w:fill="FFFFFF"/>
        </w:rPr>
      </w:pPr>
    </w:p>
    <w:p w:rsidR="001A5320" w:rsidRDefault="001A5320" w:rsidP="001A5320">
      <w:pPr>
        <w:pStyle w:val="B"/>
        <w:jc w:val="center"/>
        <w:rPr>
          <w:color w:val="auto"/>
          <w:sz w:val="30"/>
          <w:szCs w:val="30"/>
          <w:u w:color="B51700"/>
          <w:shd w:val="clear" w:color="auto" w:fill="FFFFFF"/>
        </w:rPr>
      </w:pPr>
    </w:p>
    <w:p w:rsidR="001A5320" w:rsidRDefault="001A5320" w:rsidP="001A5320">
      <w:pPr>
        <w:pStyle w:val="B"/>
        <w:jc w:val="center"/>
        <w:rPr>
          <w:color w:val="auto"/>
          <w:sz w:val="30"/>
          <w:szCs w:val="30"/>
          <w:u w:color="B51700"/>
          <w:shd w:val="clear" w:color="auto" w:fill="FFFFFF"/>
        </w:rPr>
      </w:pPr>
    </w:p>
    <w:p w:rsidR="001A5320" w:rsidRPr="00E44D69" w:rsidRDefault="001A5320" w:rsidP="001A5320">
      <w:pPr>
        <w:pStyle w:val="B"/>
        <w:spacing w:line="360" w:lineRule="auto"/>
        <w:jc w:val="center"/>
        <w:rPr>
          <w:rFonts w:ascii="黑体" w:eastAsia="黑体" w:hAnsi="黑体" w:cs="黑体"/>
          <w:b/>
          <w:bCs/>
          <w:color w:val="auto"/>
          <w:kern w:val="2"/>
          <w:sz w:val="30"/>
          <w:szCs w:val="30"/>
        </w:rPr>
      </w:pPr>
      <w:r w:rsidRPr="00E44D69">
        <w:rPr>
          <w:rFonts w:ascii="黑体" w:eastAsia="黑体" w:hAnsi="黑体" w:cs="黑体"/>
          <w:b/>
          <w:bCs/>
          <w:color w:val="auto"/>
          <w:kern w:val="2"/>
          <w:sz w:val="30"/>
          <w:szCs w:val="30"/>
          <w:lang w:val="zh-TW" w:eastAsia="zh-TW"/>
        </w:rPr>
        <w:lastRenderedPageBreak/>
        <w:t>运输机场专业工程勘察单位工程质量检查报告</w:t>
      </w:r>
    </w:p>
    <w:p w:rsidR="001A5320" w:rsidRPr="00E44D69" w:rsidRDefault="001A5320" w:rsidP="001A5320">
      <w:pPr>
        <w:pStyle w:val="B"/>
        <w:spacing w:line="360" w:lineRule="auto"/>
        <w:rPr>
          <w:color w:val="auto"/>
        </w:rPr>
      </w:pPr>
    </w:p>
    <w:tbl>
      <w:tblPr>
        <w:tblStyle w:val="TableNormal"/>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6281"/>
      </w:tblGrid>
      <w:tr w:rsidR="001A5320" w:rsidRPr="00E44D69" w:rsidTr="00670C4E">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ja-JP" w:eastAsia="ja-JP"/>
              </w:rPr>
              <w:t>工程名称</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工程地点</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建设单位</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勘察单位</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勘察内容</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承担地质勘查时间</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勘察依据</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125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TW" w:eastAsia="zh-TW"/>
              </w:rPr>
              <w:t>勘察工作质量情况自查结论</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pStyle w:val="B"/>
              <w:spacing w:line="360" w:lineRule="auto"/>
              <w:rPr>
                <w:rFonts w:ascii="仿宋_GB2312" w:eastAsia="仿宋_GB2312"/>
                <w:color w:val="auto"/>
              </w:rPr>
            </w:pPr>
          </w:p>
        </w:tc>
      </w:tr>
      <w:tr w:rsidR="001A5320" w:rsidRPr="00E44D69" w:rsidTr="00670C4E">
        <w:trPr>
          <w:trHeight w:val="1232"/>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工程质量检查意见</w:t>
            </w:r>
          </w:p>
        </w:tc>
        <w:tc>
          <w:tcPr>
            <w:tcW w:w="6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pStyle w:val="B"/>
              <w:spacing w:line="360" w:lineRule="auto"/>
              <w:rPr>
                <w:rFonts w:ascii="仿宋_GB2312" w:eastAsia="仿宋_GB2312"/>
                <w:color w:val="auto"/>
              </w:rPr>
            </w:pPr>
          </w:p>
        </w:tc>
      </w:tr>
      <w:tr w:rsidR="001A5320" w:rsidRPr="00E44D69" w:rsidTr="00670C4E">
        <w:trPr>
          <w:trHeight w:val="2206"/>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pStyle w:val="B"/>
              <w:spacing w:line="360" w:lineRule="auto"/>
              <w:rPr>
                <w:rFonts w:ascii="仿宋_GB2312" w:eastAsia="仿宋_GB2312" w:hAnsi="仿宋" w:cs="仿宋"/>
                <w:color w:val="auto"/>
                <w:kern w:val="2"/>
                <w:lang w:val="zh-TW"/>
              </w:rPr>
            </w:pPr>
          </w:p>
          <w:p w:rsidR="001A5320" w:rsidRPr="00E44D69" w:rsidRDefault="001A5320" w:rsidP="00670C4E">
            <w:pPr>
              <w:pStyle w:val="B"/>
              <w:spacing w:line="360" w:lineRule="auto"/>
              <w:rPr>
                <w:rFonts w:ascii="仿宋_GB2312" w:eastAsia="仿宋_GB2312" w:hAnsi="仿宋" w:cs="仿宋"/>
                <w:color w:val="auto"/>
                <w:kern w:val="2"/>
              </w:rPr>
            </w:pPr>
            <w:r w:rsidRPr="00E44D69">
              <w:rPr>
                <w:rFonts w:ascii="仿宋_GB2312" w:eastAsia="仿宋_GB2312" w:hAnsi="仿宋" w:cs="仿宋" w:hint="eastAsia"/>
                <w:color w:val="auto"/>
                <w:kern w:val="2"/>
                <w:lang w:val="zh-TW" w:eastAsia="zh-TW"/>
              </w:rPr>
              <w:t>勘察单位（公章）</w:t>
            </w:r>
          </w:p>
          <w:p w:rsidR="001A5320" w:rsidRPr="00E44D69" w:rsidRDefault="001A5320" w:rsidP="00670C4E">
            <w:pPr>
              <w:pStyle w:val="B"/>
              <w:spacing w:line="360" w:lineRule="auto"/>
              <w:rPr>
                <w:rFonts w:ascii="仿宋_GB2312" w:eastAsia="仿宋_GB2312" w:hAnsi="仿宋" w:cs="仿宋"/>
                <w:color w:val="auto"/>
                <w:kern w:val="2"/>
              </w:rPr>
            </w:pPr>
            <w:r w:rsidRPr="00E44D69">
              <w:rPr>
                <w:rFonts w:ascii="仿宋_GB2312" w:eastAsia="仿宋_GB2312" w:hAnsi="仿宋" w:cs="仿宋" w:hint="eastAsia"/>
                <w:color w:val="auto"/>
                <w:kern w:val="2"/>
                <w:lang w:val="zh-TW" w:eastAsia="zh-TW"/>
              </w:rPr>
              <w:t>项目负责人：（签字）</w:t>
            </w:r>
          </w:p>
          <w:p w:rsidR="001A5320" w:rsidRPr="00E44D69" w:rsidRDefault="001A5320" w:rsidP="00670C4E">
            <w:pPr>
              <w:pStyle w:val="B"/>
              <w:spacing w:line="360" w:lineRule="auto"/>
              <w:rPr>
                <w:rFonts w:ascii="仿宋_GB2312" w:eastAsia="仿宋_GB2312" w:hAnsi="仿宋" w:cs="仿宋"/>
                <w:color w:val="auto"/>
                <w:kern w:val="2"/>
              </w:rPr>
            </w:pPr>
            <w:r w:rsidRPr="00E44D69">
              <w:rPr>
                <w:rFonts w:ascii="仿宋_GB2312" w:eastAsia="仿宋_GB2312" w:hAnsi="仿宋" w:cs="仿宋" w:hint="eastAsia"/>
                <w:color w:val="auto"/>
                <w:kern w:val="2"/>
                <w:lang w:val="zh-TW" w:eastAsia="zh-TW"/>
              </w:rPr>
              <w:t>单位技术负责人：（签字）</w:t>
            </w:r>
          </w:p>
          <w:p w:rsidR="001A5320" w:rsidRPr="00E44D69" w:rsidRDefault="001A5320" w:rsidP="00670C4E">
            <w:pPr>
              <w:pStyle w:val="B"/>
              <w:spacing w:line="360" w:lineRule="auto"/>
              <w:rPr>
                <w:rFonts w:ascii="仿宋_GB2312" w:eastAsia="仿宋_GB2312" w:hAnsi="仿宋" w:cs="仿宋"/>
                <w:color w:val="auto"/>
                <w:kern w:val="2"/>
              </w:rPr>
            </w:pPr>
          </w:p>
          <w:p w:rsidR="001A5320" w:rsidRPr="00E44D69" w:rsidRDefault="001A5320" w:rsidP="00670C4E">
            <w:pPr>
              <w:pStyle w:val="B"/>
              <w:spacing w:line="360" w:lineRule="auto"/>
              <w:jc w:val="right"/>
              <w:rPr>
                <w:rFonts w:ascii="仿宋_GB2312" w:eastAsia="仿宋_GB2312"/>
                <w:color w:val="auto"/>
              </w:rPr>
            </w:pPr>
            <w:r w:rsidRPr="00E44D69">
              <w:rPr>
                <w:rFonts w:ascii="仿宋_GB2312" w:eastAsia="仿宋_GB2312" w:hAnsi="仿宋" w:cs="仿宋" w:hint="eastAsia"/>
                <w:color w:val="auto"/>
                <w:kern w:val="2"/>
              </w:rPr>
              <w:t>年  月  日</w:t>
            </w:r>
          </w:p>
        </w:tc>
      </w:tr>
    </w:tbl>
    <w:p w:rsidR="001A5320" w:rsidRPr="00E44D69" w:rsidRDefault="001A5320" w:rsidP="001A5320">
      <w:pPr>
        <w:pStyle w:val="B"/>
        <w:spacing w:line="276" w:lineRule="auto"/>
        <w:rPr>
          <w:rFonts w:ascii="楷体" w:eastAsia="楷体" w:hAnsi="楷体" w:cs="楷体"/>
          <w:color w:val="auto"/>
          <w:sz w:val="21"/>
          <w:szCs w:val="21"/>
        </w:rPr>
      </w:pPr>
      <w:r w:rsidRPr="00E44D69">
        <w:rPr>
          <w:rFonts w:ascii="楷体" w:eastAsia="楷体" w:hAnsi="楷体" w:cs="楷体"/>
          <w:color w:val="auto"/>
          <w:sz w:val="21"/>
          <w:szCs w:val="21"/>
          <w:lang w:val="zh-TW" w:eastAsia="zh-TW"/>
        </w:rPr>
        <w:t>注：勘察工作质量情况自查结论应包括：（</w:t>
      </w:r>
      <w:r w:rsidRPr="00E44D69">
        <w:rPr>
          <w:rFonts w:ascii="楷体" w:eastAsia="楷体" w:hAnsi="楷体" w:cs="楷体"/>
          <w:color w:val="auto"/>
          <w:sz w:val="21"/>
          <w:szCs w:val="21"/>
        </w:rPr>
        <w:t>1</w:t>
      </w:r>
      <w:r w:rsidRPr="00E44D69">
        <w:rPr>
          <w:rFonts w:ascii="楷体" w:eastAsia="楷体" w:hAnsi="楷体" w:cs="楷体"/>
          <w:color w:val="auto"/>
          <w:sz w:val="21"/>
          <w:szCs w:val="21"/>
          <w:lang w:val="zh-TW" w:eastAsia="zh-TW"/>
        </w:rPr>
        <w:t>）图审机构对勘察文件提出的整改意见落实情况；（</w:t>
      </w:r>
      <w:r w:rsidRPr="00E44D69">
        <w:rPr>
          <w:rFonts w:ascii="楷体" w:eastAsia="楷体" w:hAnsi="楷体" w:cs="楷体"/>
          <w:color w:val="auto"/>
          <w:sz w:val="21"/>
          <w:szCs w:val="21"/>
        </w:rPr>
        <w:t>2</w:t>
      </w:r>
      <w:r w:rsidRPr="00E44D69">
        <w:rPr>
          <w:rFonts w:ascii="楷体" w:eastAsia="楷体" w:hAnsi="楷体" w:cs="楷体"/>
          <w:color w:val="auto"/>
          <w:sz w:val="21"/>
          <w:szCs w:val="21"/>
          <w:lang w:val="zh-TW" w:eastAsia="zh-TW"/>
        </w:rPr>
        <w:t>）工程中勘察变更文件变更程序是否符合要求；（</w:t>
      </w:r>
      <w:r w:rsidRPr="00E44D69">
        <w:rPr>
          <w:rFonts w:ascii="楷体" w:eastAsia="楷体" w:hAnsi="楷体" w:cs="楷体"/>
          <w:color w:val="auto"/>
          <w:sz w:val="21"/>
          <w:szCs w:val="21"/>
        </w:rPr>
        <w:t>3</w:t>
      </w:r>
      <w:r w:rsidRPr="00E44D69">
        <w:rPr>
          <w:rFonts w:ascii="楷体" w:eastAsia="楷体" w:hAnsi="楷体" w:cs="楷体"/>
          <w:color w:val="auto"/>
          <w:sz w:val="21"/>
          <w:szCs w:val="21"/>
          <w:lang w:val="zh-TW" w:eastAsia="zh-TW"/>
        </w:rPr>
        <w:t>）工程建设过程中勘察单位履行职责情况。</w:t>
      </w:r>
    </w:p>
    <w:p w:rsidR="001A5320" w:rsidRPr="00E44D69" w:rsidRDefault="001A5320" w:rsidP="001A5320">
      <w:pPr>
        <w:pStyle w:val="B"/>
        <w:spacing w:line="276" w:lineRule="auto"/>
        <w:rPr>
          <w:rFonts w:ascii="楷体" w:eastAsia="楷体" w:hAnsi="楷体" w:cs="楷体"/>
          <w:color w:val="auto"/>
          <w:sz w:val="21"/>
          <w:szCs w:val="21"/>
        </w:rPr>
      </w:pPr>
      <w:r w:rsidRPr="00E44D69">
        <w:rPr>
          <w:rFonts w:ascii="楷体" w:eastAsia="楷体" w:hAnsi="楷体" w:cs="楷体"/>
          <w:color w:val="auto"/>
          <w:sz w:val="21"/>
          <w:szCs w:val="21"/>
          <w:lang w:val="zh-TW" w:eastAsia="zh-TW"/>
        </w:rPr>
        <w:t>工程质量检查意见应包括：（</w:t>
      </w:r>
      <w:r w:rsidRPr="00E44D69">
        <w:rPr>
          <w:rFonts w:ascii="楷体" w:eastAsia="楷体" w:hAnsi="楷体" w:cs="楷体"/>
          <w:color w:val="auto"/>
          <w:sz w:val="21"/>
          <w:szCs w:val="21"/>
        </w:rPr>
        <w:t>1</w:t>
      </w:r>
      <w:r w:rsidRPr="00E44D69">
        <w:rPr>
          <w:rFonts w:ascii="楷体" w:eastAsia="楷体" w:hAnsi="楷体" w:cs="楷体"/>
          <w:color w:val="auto"/>
          <w:sz w:val="21"/>
          <w:szCs w:val="21"/>
          <w:lang w:val="zh-TW" w:eastAsia="zh-TW"/>
        </w:rPr>
        <w:t>）勘察单位对</w:t>
      </w:r>
      <w:r>
        <w:rPr>
          <w:rFonts w:ascii="楷体" w:eastAsia="楷体" w:hAnsi="楷体" w:cs="楷体" w:hint="eastAsia"/>
          <w:color w:val="auto"/>
          <w:sz w:val="21"/>
          <w:szCs w:val="21"/>
          <w:lang w:val="zh-TW"/>
        </w:rPr>
        <w:t>相关</w:t>
      </w:r>
      <w:r w:rsidRPr="00E44D69">
        <w:rPr>
          <w:rFonts w:ascii="楷体" w:eastAsia="楷体" w:hAnsi="楷体" w:cs="楷体"/>
          <w:color w:val="auto"/>
          <w:sz w:val="21"/>
          <w:szCs w:val="21"/>
          <w:lang w:val="zh-TW" w:eastAsia="zh-TW"/>
        </w:rPr>
        <w:t>工程质量检查的总体评价；（</w:t>
      </w:r>
      <w:r w:rsidRPr="00E44D69">
        <w:rPr>
          <w:rFonts w:ascii="楷体" w:eastAsia="楷体" w:hAnsi="楷体" w:cs="楷体"/>
          <w:color w:val="auto"/>
          <w:sz w:val="21"/>
          <w:szCs w:val="21"/>
        </w:rPr>
        <w:t>2</w:t>
      </w:r>
      <w:r w:rsidRPr="00E44D69">
        <w:rPr>
          <w:rFonts w:ascii="楷体" w:eastAsia="楷体" w:hAnsi="楷体" w:cs="楷体"/>
          <w:color w:val="auto"/>
          <w:sz w:val="21"/>
          <w:szCs w:val="21"/>
          <w:lang w:val="zh-TW" w:eastAsia="zh-TW"/>
        </w:rPr>
        <w:t>）是否同意竣工验收。</w:t>
      </w:r>
    </w:p>
    <w:p w:rsidR="001A5320" w:rsidRPr="00E44D69" w:rsidRDefault="001A5320" w:rsidP="001A5320">
      <w:pPr>
        <w:pStyle w:val="B"/>
        <w:spacing w:line="360" w:lineRule="auto"/>
        <w:jc w:val="center"/>
        <w:rPr>
          <w:rFonts w:ascii="黑体" w:eastAsia="黑体" w:hAnsi="黑体" w:cs="黑体"/>
          <w:b/>
          <w:bCs/>
          <w:color w:val="auto"/>
          <w:kern w:val="2"/>
          <w:sz w:val="30"/>
          <w:szCs w:val="30"/>
        </w:rPr>
      </w:pPr>
      <w:r w:rsidRPr="00E44D69">
        <w:rPr>
          <w:rFonts w:ascii="黑体" w:eastAsia="黑体" w:hAnsi="黑体" w:cs="黑体"/>
          <w:b/>
          <w:bCs/>
          <w:color w:val="auto"/>
          <w:kern w:val="2"/>
          <w:sz w:val="30"/>
          <w:szCs w:val="30"/>
          <w:lang w:val="zh-TW" w:eastAsia="zh-TW"/>
        </w:rPr>
        <w:lastRenderedPageBreak/>
        <w:t>运输机场专业工程设计单位工程质量检查报告</w:t>
      </w:r>
    </w:p>
    <w:p w:rsidR="001A5320" w:rsidRPr="00E44D69" w:rsidRDefault="001A5320" w:rsidP="001A5320">
      <w:pPr>
        <w:pStyle w:val="B"/>
        <w:spacing w:line="360" w:lineRule="auto"/>
        <w:rPr>
          <w:color w:val="auto"/>
        </w:rPr>
      </w:pPr>
    </w:p>
    <w:tbl>
      <w:tblPr>
        <w:tblStyle w:val="TableNormal"/>
        <w:tblW w:w="85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0"/>
        <w:gridCol w:w="6566"/>
      </w:tblGrid>
      <w:tr w:rsidR="001A5320" w:rsidRPr="00E44D69" w:rsidTr="00670C4E">
        <w:trPr>
          <w:trHeight w:val="35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ja-JP" w:eastAsia="ja-JP"/>
              </w:rPr>
              <w:t>工程名称</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工程地点</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建设单位</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设计单位</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设计内容</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35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设计依据</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rPr>
                <w:rFonts w:ascii="仿宋_GB2312" w:eastAsia="仿宋_GB2312"/>
              </w:rPr>
            </w:pPr>
          </w:p>
        </w:tc>
      </w:tr>
      <w:tr w:rsidR="001A5320" w:rsidRPr="00E44D69" w:rsidTr="00670C4E">
        <w:trPr>
          <w:trHeight w:val="155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hAnsi="仿宋" w:cs="仿宋"/>
                <w:color w:val="auto"/>
                <w:kern w:val="2"/>
              </w:rPr>
            </w:pPr>
            <w:r w:rsidRPr="00E44D69">
              <w:rPr>
                <w:rFonts w:ascii="仿宋_GB2312" w:eastAsia="仿宋_GB2312" w:hAnsi="仿宋" w:cs="仿宋" w:hint="eastAsia"/>
                <w:color w:val="auto"/>
                <w:kern w:val="2"/>
                <w:lang w:val="zh-TW" w:eastAsia="zh-TW"/>
              </w:rPr>
              <w:t>设计工作质量</w:t>
            </w:r>
          </w:p>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TW" w:eastAsia="zh-TW"/>
              </w:rPr>
              <w:t>情况自查结论</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pStyle w:val="B"/>
              <w:spacing w:line="360" w:lineRule="auto"/>
              <w:rPr>
                <w:rFonts w:ascii="仿宋_GB2312" w:eastAsia="仿宋_GB2312" w:hAnsi="仿宋" w:cs="仿宋"/>
                <w:color w:val="auto"/>
                <w:kern w:val="2"/>
                <w:u w:color="C00000"/>
              </w:rPr>
            </w:pPr>
          </w:p>
          <w:p w:rsidR="001A5320" w:rsidRPr="00E44D69" w:rsidRDefault="001A5320" w:rsidP="00670C4E">
            <w:pPr>
              <w:pStyle w:val="B"/>
              <w:spacing w:line="360" w:lineRule="auto"/>
              <w:rPr>
                <w:rFonts w:ascii="仿宋_GB2312" w:eastAsia="仿宋_GB2312" w:hAnsi="仿宋" w:cs="仿宋"/>
                <w:color w:val="auto"/>
                <w:kern w:val="2"/>
                <w:u w:color="C00000"/>
              </w:rPr>
            </w:pPr>
          </w:p>
          <w:p w:rsidR="001A5320" w:rsidRPr="00E44D69" w:rsidRDefault="001A5320" w:rsidP="00670C4E">
            <w:pPr>
              <w:pStyle w:val="B"/>
              <w:spacing w:line="360" w:lineRule="auto"/>
              <w:rPr>
                <w:rFonts w:ascii="仿宋_GB2312" w:eastAsia="仿宋_GB2312"/>
                <w:color w:val="auto"/>
              </w:rPr>
            </w:pPr>
          </w:p>
        </w:tc>
      </w:tr>
      <w:tr w:rsidR="001A5320" w:rsidRPr="00E44D69" w:rsidTr="00670C4E">
        <w:trPr>
          <w:trHeight w:val="155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kern w:val="2"/>
                <w:lang w:val="zh-CN"/>
              </w:rPr>
              <w:t>质量检查意见</w:t>
            </w:r>
          </w:p>
        </w:tc>
        <w:tc>
          <w:tcPr>
            <w:tcW w:w="6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pStyle w:val="B"/>
              <w:spacing w:line="360" w:lineRule="auto"/>
              <w:rPr>
                <w:rFonts w:ascii="仿宋_GB2312" w:eastAsia="仿宋_GB2312" w:hAnsi="仿宋" w:cs="仿宋"/>
                <w:color w:val="auto"/>
                <w:kern w:val="2"/>
              </w:rPr>
            </w:pPr>
          </w:p>
          <w:p w:rsidR="001A5320" w:rsidRPr="00E44D69" w:rsidRDefault="001A5320" w:rsidP="00670C4E">
            <w:pPr>
              <w:pStyle w:val="B"/>
              <w:spacing w:line="360" w:lineRule="auto"/>
              <w:rPr>
                <w:rFonts w:ascii="仿宋_GB2312" w:eastAsia="仿宋_GB2312" w:hAnsi="仿宋" w:cs="仿宋"/>
                <w:color w:val="auto"/>
                <w:kern w:val="2"/>
              </w:rPr>
            </w:pPr>
          </w:p>
          <w:p w:rsidR="001A5320" w:rsidRPr="00E44D69" w:rsidRDefault="001A5320" w:rsidP="00670C4E">
            <w:pPr>
              <w:pStyle w:val="B"/>
              <w:spacing w:line="360" w:lineRule="auto"/>
              <w:rPr>
                <w:rFonts w:ascii="仿宋_GB2312" w:eastAsia="仿宋_GB2312"/>
                <w:color w:val="auto"/>
              </w:rPr>
            </w:pPr>
          </w:p>
        </w:tc>
      </w:tr>
      <w:tr w:rsidR="001A5320" w:rsidRPr="00E44D69" w:rsidTr="00670C4E">
        <w:trPr>
          <w:trHeight w:val="2075"/>
        </w:trPr>
        <w:tc>
          <w:tcPr>
            <w:tcW w:w="85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5320" w:rsidRPr="00E44D69" w:rsidRDefault="001A5320" w:rsidP="00670C4E">
            <w:pPr>
              <w:pStyle w:val="B"/>
              <w:spacing w:line="360" w:lineRule="auto"/>
              <w:rPr>
                <w:rFonts w:ascii="仿宋_GB2312" w:eastAsia="仿宋_GB2312" w:hAnsi="仿宋" w:cs="仿宋"/>
                <w:color w:val="auto"/>
                <w:kern w:val="2"/>
                <w:lang w:val="zh-TW"/>
              </w:rPr>
            </w:pPr>
          </w:p>
          <w:p w:rsidR="001A5320" w:rsidRPr="00E44D69" w:rsidRDefault="001A5320" w:rsidP="00670C4E">
            <w:pPr>
              <w:pStyle w:val="B"/>
              <w:spacing w:line="360" w:lineRule="auto"/>
              <w:rPr>
                <w:rFonts w:ascii="仿宋_GB2312" w:eastAsia="仿宋_GB2312" w:hAnsi="仿宋" w:cs="仿宋"/>
                <w:color w:val="auto"/>
                <w:kern w:val="2"/>
              </w:rPr>
            </w:pPr>
            <w:r w:rsidRPr="00E44D69">
              <w:rPr>
                <w:rFonts w:ascii="仿宋_GB2312" w:eastAsia="仿宋_GB2312" w:hAnsi="仿宋" w:cs="仿宋" w:hint="eastAsia"/>
                <w:color w:val="auto"/>
                <w:kern w:val="2"/>
                <w:lang w:val="zh-TW" w:eastAsia="zh-TW"/>
              </w:rPr>
              <w:t>设计单位（公章）</w:t>
            </w:r>
          </w:p>
          <w:p w:rsidR="001A5320" w:rsidRPr="00E44D69" w:rsidRDefault="001A5320" w:rsidP="00670C4E">
            <w:pPr>
              <w:pStyle w:val="B"/>
              <w:spacing w:line="360" w:lineRule="auto"/>
              <w:rPr>
                <w:rFonts w:ascii="仿宋_GB2312" w:eastAsia="仿宋_GB2312" w:hAnsi="仿宋" w:cs="仿宋"/>
                <w:color w:val="auto"/>
                <w:kern w:val="2"/>
              </w:rPr>
            </w:pPr>
            <w:r w:rsidRPr="00E44D69">
              <w:rPr>
                <w:rFonts w:ascii="仿宋_GB2312" w:eastAsia="仿宋_GB2312" w:hAnsi="仿宋" w:cs="仿宋" w:hint="eastAsia"/>
                <w:color w:val="auto"/>
                <w:kern w:val="2"/>
                <w:lang w:val="zh-TW" w:eastAsia="zh-TW"/>
              </w:rPr>
              <w:t>项目负责人：（签字）</w:t>
            </w:r>
          </w:p>
          <w:p w:rsidR="001A5320" w:rsidRPr="00E44D69" w:rsidRDefault="001A5320" w:rsidP="00670C4E">
            <w:pPr>
              <w:pStyle w:val="B"/>
              <w:spacing w:line="360" w:lineRule="auto"/>
              <w:rPr>
                <w:rFonts w:ascii="仿宋_GB2312" w:eastAsia="仿宋_GB2312" w:hAnsi="仿宋" w:cs="仿宋"/>
                <w:color w:val="auto"/>
                <w:kern w:val="2"/>
              </w:rPr>
            </w:pPr>
            <w:r w:rsidRPr="00E44D69">
              <w:rPr>
                <w:rFonts w:ascii="仿宋_GB2312" w:eastAsia="仿宋_GB2312" w:hAnsi="仿宋" w:cs="仿宋" w:hint="eastAsia"/>
                <w:color w:val="auto"/>
                <w:kern w:val="2"/>
                <w:lang w:val="zh-TW" w:eastAsia="zh-TW"/>
              </w:rPr>
              <w:t>单位技术负责人：（签字）</w:t>
            </w:r>
          </w:p>
          <w:p w:rsidR="001A5320" w:rsidRPr="00E44D69" w:rsidRDefault="001A5320" w:rsidP="00670C4E">
            <w:pPr>
              <w:pStyle w:val="B"/>
              <w:spacing w:line="360" w:lineRule="auto"/>
              <w:rPr>
                <w:rFonts w:ascii="仿宋_GB2312" w:eastAsia="仿宋_GB2312" w:hAnsi="仿宋" w:cs="仿宋"/>
                <w:color w:val="auto"/>
                <w:kern w:val="2"/>
              </w:rPr>
            </w:pPr>
          </w:p>
          <w:p w:rsidR="001A5320" w:rsidRPr="00E44D69" w:rsidRDefault="001A5320" w:rsidP="00670C4E">
            <w:pPr>
              <w:pStyle w:val="B"/>
              <w:spacing w:line="360" w:lineRule="auto"/>
              <w:jc w:val="right"/>
              <w:rPr>
                <w:rFonts w:ascii="仿宋_GB2312" w:eastAsia="仿宋_GB2312"/>
                <w:color w:val="auto"/>
              </w:rPr>
            </w:pPr>
            <w:r w:rsidRPr="00E44D69">
              <w:rPr>
                <w:rFonts w:ascii="仿宋_GB2312" w:eastAsia="仿宋_GB2312" w:hAnsi="仿宋" w:cs="仿宋" w:hint="eastAsia"/>
                <w:color w:val="auto"/>
                <w:kern w:val="2"/>
              </w:rPr>
              <w:t>年  月  日</w:t>
            </w:r>
          </w:p>
        </w:tc>
      </w:tr>
    </w:tbl>
    <w:p w:rsidR="001A5320" w:rsidRPr="00E44D69" w:rsidRDefault="001A5320" w:rsidP="001A5320">
      <w:pPr>
        <w:pStyle w:val="B"/>
        <w:spacing w:line="276" w:lineRule="auto"/>
        <w:rPr>
          <w:rFonts w:ascii="楷体" w:eastAsia="楷体" w:hAnsi="楷体" w:cs="楷体"/>
          <w:color w:val="auto"/>
          <w:sz w:val="21"/>
          <w:szCs w:val="21"/>
        </w:rPr>
      </w:pPr>
      <w:r w:rsidRPr="00E44D69">
        <w:rPr>
          <w:rFonts w:ascii="楷体" w:eastAsia="楷体" w:hAnsi="楷体" w:cs="楷体"/>
          <w:color w:val="auto"/>
          <w:sz w:val="21"/>
          <w:szCs w:val="21"/>
          <w:lang w:val="zh-TW" w:eastAsia="zh-TW"/>
        </w:rPr>
        <w:t>注：设计工作质量情况自查结论应包括以下内容：（</w:t>
      </w:r>
      <w:r w:rsidRPr="00E44D69">
        <w:rPr>
          <w:rFonts w:ascii="楷体" w:eastAsia="楷体" w:hAnsi="楷体" w:cs="楷体"/>
          <w:color w:val="auto"/>
          <w:sz w:val="21"/>
          <w:szCs w:val="21"/>
        </w:rPr>
        <w:t>1</w:t>
      </w:r>
      <w:r w:rsidRPr="00E44D69">
        <w:rPr>
          <w:rFonts w:ascii="楷体" w:eastAsia="楷体" w:hAnsi="楷体" w:cs="楷体"/>
          <w:color w:val="auto"/>
          <w:sz w:val="21"/>
          <w:szCs w:val="21"/>
          <w:lang w:val="zh-TW" w:eastAsia="zh-TW"/>
        </w:rPr>
        <w:t>）工程中设计变更文件变更程序是否符合要求；（</w:t>
      </w:r>
      <w:r w:rsidRPr="00E44D69">
        <w:rPr>
          <w:rFonts w:ascii="楷体" w:eastAsia="楷体" w:hAnsi="楷体" w:cs="楷体"/>
          <w:color w:val="auto"/>
          <w:sz w:val="21"/>
          <w:szCs w:val="21"/>
        </w:rPr>
        <w:t>2</w:t>
      </w:r>
      <w:r>
        <w:rPr>
          <w:rFonts w:ascii="楷体" w:eastAsia="楷体" w:hAnsi="楷体" w:cs="楷体"/>
          <w:color w:val="auto"/>
          <w:sz w:val="21"/>
          <w:szCs w:val="21"/>
          <w:lang w:val="zh-TW" w:eastAsia="zh-TW"/>
        </w:rPr>
        <w:t>）需要图审的重大设计变更是否有经过图审机构补审。</w:t>
      </w:r>
    </w:p>
    <w:p w:rsidR="001A5320" w:rsidRPr="00E44D69" w:rsidRDefault="001A5320" w:rsidP="001A5320">
      <w:pPr>
        <w:pStyle w:val="B"/>
        <w:spacing w:line="276" w:lineRule="auto"/>
        <w:rPr>
          <w:rFonts w:ascii="楷体" w:eastAsia="楷体" w:hAnsi="楷体" w:cs="楷体"/>
          <w:color w:val="auto"/>
          <w:sz w:val="21"/>
          <w:szCs w:val="21"/>
        </w:rPr>
      </w:pPr>
      <w:r w:rsidRPr="00E44D69">
        <w:rPr>
          <w:rFonts w:ascii="楷体" w:eastAsia="楷体" w:hAnsi="楷体" w:cs="楷体"/>
          <w:color w:val="auto"/>
          <w:sz w:val="21"/>
          <w:szCs w:val="21"/>
          <w:lang w:val="zh-TW" w:eastAsia="zh-TW"/>
        </w:rPr>
        <w:t>质量检查意见应包括以下内容：（</w:t>
      </w:r>
      <w:r w:rsidRPr="00E44D69">
        <w:rPr>
          <w:rFonts w:ascii="楷体" w:eastAsia="楷体" w:hAnsi="楷体" w:cs="楷体"/>
          <w:color w:val="auto"/>
          <w:sz w:val="21"/>
          <w:szCs w:val="21"/>
        </w:rPr>
        <w:t>1</w:t>
      </w:r>
      <w:r w:rsidRPr="00E44D69">
        <w:rPr>
          <w:rFonts w:ascii="楷体" w:eastAsia="楷体" w:hAnsi="楷体" w:cs="楷体"/>
          <w:color w:val="auto"/>
          <w:sz w:val="21"/>
          <w:szCs w:val="21"/>
          <w:lang w:val="zh-TW" w:eastAsia="zh-TW"/>
        </w:rPr>
        <w:t>）实体工程质量中结构安全及使用功能是否满足设计要求；（</w:t>
      </w:r>
      <w:r w:rsidRPr="00E44D69">
        <w:rPr>
          <w:rFonts w:ascii="楷体" w:eastAsia="楷体" w:hAnsi="楷体" w:cs="楷体"/>
          <w:color w:val="auto"/>
          <w:sz w:val="21"/>
          <w:szCs w:val="21"/>
        </w:rPr>
        <w:t>2</w:t>
      </w:r>
      <w:r w:rsidRPr="00E44D69">
        <w:rPr>
          <w:rFonts w:ascii="楷体" w:eastAsia="楷体" w:hAnsi="楷体" w:cs="楷体"/>
          <w:color w:val="auto"/>
          <w:sz w:val="21"/>
          <w:szCs w:val="21"/>
          <w:lang w:val="zh-TW" w:eastAsia="zh-TW"/>
        </w:rPr>
        <w:t>）工程是否已完成设计文件要求的各项内容；（</w:t>
      </w:r>
      <w:r w:rsidRPr="00E44D69">
        <w:rPr>
          <w:rFonts w:ascii="楷体" w:eastAsia="楷体" w:hAnsi="楷体" w:cs="楷体"/>
          <w:color w:val="auto"/>
          <w:sz w:val="21"/>
          <w:szCs w:val="21"/>
        </w:rPr>
        <w:t>3</w:t>
      </w:r>
      <w:r w:rsidRPr="00E44D69">
        <w:rPr>
          <w:rFonts w:ascii="楷体" w:eastAsia="楷体" w:hAnsi="楷体" w:cs="楷体"/>
          <w:color w:val="auto"/>
          <w:sz w:val="21"/>
          <w:szCs w:val="21"/>
          <w:lang w:val="zh-TW" w:eastAsia="zh-TW"/>
        </w:rPr>
        <w:t>）设计单位对工程质量检查的总体评价；（</w:t>
      </w:r>
      <w:r w:rsidRPr="00E44D69">
        <w:rPr>
          <w:rFonts w:ascii="楷体" w:eastAsia="楷体" w:hAnsi="楷体" w:cs="楷体"/>
          <w:color w:val="auto"/>
          <w:sz w:val="21"/>
          <w:szCs w:val="21"/>
        </w:rPr>
        <w:t>4</w:t>
      </w:r>
      <w:r w:rsidRPr="00E44D69">
        <w:rPr>
          <w:rFonts w:ascii="楷体" w:eastAsia="楷体" w:hAnsi="楷体" w:cs="楷体"/>
          <w:color w:val="auto"/>
          <w:sz w:val="21"/>
          <w:szCs w:val="21"/>
          <w:lang w:val="zh-TW" w:eastAsia="zh-TW"/>
        </w:rPr>
        <w:t>）是否同意竣工验收。</w:t>
      </w:r>
    </w:p>
    <w:p w:rsidR="001A5320" w:rsidRPr="00E44D69" w:rsidRDefault="001A5320" w:rsidP="001A5320">
      <w:pPr>
        <w:pStyle w:val="B"/>
        <w:spacing w:line="360" w:lineRule="auto"/>
        <w:rPr>
          <w:rFonts w:ascii="黑体" w:eastAsia="黑体" w:hAnsi="黑体" w:cs="黑体"/>
          <w:b/>
          <w:bCs/>
          <w:color w:val="auto"/>
          <w:sz w:val="30"/>
          <w:szCs w:val="30"/>
        </w:rPr>
      </w:pPr>
      <w:r w:rsidRPr="00E44D69">
        <w:rPr>
          <w:rFonts w:ascii="黑体" w:eastAsia="黑体" w:hAnsi="黑体" w:cs="黑体"/>
          <w:b/>
          <w:bCs/>
          <w:color w:val="auto"/>
          <w:sz w:val="30"/>
          <w:szCs w:val="30"/>
          <w:lang w:val="zh-TW" w:eastAsia="zh-TW"/>
        </w:rPr>
        <w:lastRenderedPageBreak/>
        <w:t>运输机场专业工程</w:t>
      </w:r>
      <w:r w:rsidR="00D720FE">
        <w:rPr>
          <w:rFonts w:ascii="黑体" w:eastAsia="黑体" w:hAnsi="黑体" w:cs="黑体" w:hint="eastAsia"/>
          <w:b/>
          <w:bCs/>
          <w:color w:val="auto"/>
          <w:sz w:val="30"/>
          <w:szCs w:val="30"/>
          <w:lang w:val="zh-TW"/>
        </w:rPr>
        <w:t>监理单位</w:t>
      </w:r>
      <w:r w:rsidRPr="00E44D69">
        <w:rPr>
          <w:rFonts w:ascii="黑体" w:eastAsia="黑体" w:hAnsi="黑体" w:cs="黑体"/>
          <w:b/>
          <w:bCs/>
          <w:color w:val="auto"/>
          <w:sz w:val="30"/>
          <w:szCs w:val="30"/>
          <w:lang w:val="zh-TW" w:eastAsia="zh-TW"/>
        </w:rPr>
        <w:t>质量评估报告</w:t>
      </w: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rPr>
          <w:rFonts w:ascii="黑体" w:eastAsia="黑体" w:hAnsi="黑体" w:cs="黑体"/>
          <w:color w:val="auto"/>
          <w:sz w:val="56"/>
          <w:szCs w:val="56"/>
        </w:rPr>
      </w:pPr>
      <w:r w:rsidRPr="00E44D69">
        <w:rPr>
          <w:rFonts w:ascii="黑体" w:eastAsia="黑体" w:hAnsi="黑体" w:cs="黑体"/>
          <w:color w:val="auto"/>
          <w:sz w:val="72"/>
          <w:szCs w:val="72"/>
          <w:u w:val="single"/>
        </w:rPr>
        <w:t xml:space="preserve">                       </w:t>
      </w:r>
    </w:p>
    <w:p w:rsidR="001A5320" w:rsidRPr="00E44D69" w:rsidRDefault="001A5320" w:rsidP="001A5320">
      <w:pPr>
        <w:pStyle w:val="B"/>
        <w:spacing w:line="360" w:lineRule="auto"/>
        <w:jc w:val="center"/>
        <w:rPr>
          <w:rFonts w:ascii="黑体" w:eastAsia="黑体" w:hAnsi="黑体" w:cs="黑体"/>
          <w:color w:val="auto"/>
          <w:sz w:val="56"/>
          <w:szCs w:val="56"/>
          <w:lang w:val="zh-TW" w:eastAsia="zh-TW"/>
        </w:rPr>
      </w:pPr>
      <w:r w:rsidRPr="00E44D69">
        <w:rPr>
          <w:rFonts w:ascii="黑体" w:eastAsia="黑体" w:hAnsi="黑体" w:cs="黑体"/>
          <w:color w:val="auto"/>
          <w:sz w:val="56"/>
          <w:szCs w:val="56"/>
          <w:lang w:val="zh-TW" w:eastAsia="zh-TW"/>
        </w:rPr>
        <w:t>质量评估报告</w:t>
      </w:r>
    </w:p>
    <w:p w:rsidR="001A5320" w:rsidRDefault="001A5320" w:rsidP="001A5320">
      <w:pPr>
        <w:pStyle w:val="B"/>
        <w:spacing w:line="360" w:lineRule="auto"/>
        <w:jc w:val="center"/>
        <w:rPr>
          <w:b/>
          <w:bCs/>
          <w:color w:val="auto"/>
          <w:sz w:val="44"/>
          <w:szCs w:val="44"/>
        </w:rPr>
      </w:pPr>
    </w:p>
    <w:p w:rsidR="001A5320"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ind w:firstLineChars="900" w:firstLine="2700"/>
        <w:rPr>
          <w:rFonts w:ascii="仿宋_GB2312" w:eastAsia="仿宋_GB2312" w:hAnsi="仿宋_GB2312" w:cs="仿宋_GB2312"/>
          <w:color w:val="auto"/>
          <w:sz w:val="30"/>
          <w:szCs w:val="30"/>
          <w:lang w:val="zh-TW"/>
        </w:rPr>
      </w:pPr>
      <w:r w:rsidRPr="00E44D69">
        <w:rPr>
          <w:rFonts w:ascii="仿宋_GB2312" w:eastAsia="仿宋_GB2312" w:hAnsi="仿宋_GB2312" w:cs="仿宋_GB2312"/>
          <w:color w:val="auto"/>
          <w:sz w:val="30"/>
          <w:szCs w:val="30"/>
          <w:u w:val="single"/>
          <w:lang w:val="zh-TW" w:eastAsia="zh-TW"/>
        </w:rPr>
        <w:t>监理单位</w:t>
      </w:r>
      <w:r w:rsidRPr="00E44D69">
        <w:rPr>
          <w:rFonts w:ascii="仿宋_GB2312" w:eastAsia="仿宋_GB2312" w:hAnsi="仿宋_GB2312" w:cs="仿宋_GB2312"/>
          <w:color w:val="auto"/>
          <w:sz w:val="30"/>
          <w:szCs w:val="30"/>
          <w:lang w:val="zh-TW" w:eastAsia="zh-TW"/>
        </w:rPr>
        <w:t>（公章）</w:t>
      </w:r>
    </w:p>
    <w:p w:rsidR="001A5320" w:rsidRPr="00E44D69" w:rsidRDefault="001A5320" w:rsidP="001A5320">
      <w:pPr>
        <w:pStyle w:val="B"/>
        <w:spacing w:line="360" w:lineRule="auto"/>
        <w:ind w:firstLineChars="900" w:firstLine="2700"/>
        <w:rPr>
          <w:rFonts w:ascii="仿宋_GB2312" w:eastAsia="仿宋_GB2312" w:hAnsi="仿宋_GB2312" w:cs="仿宋_GB2312"/>
          <w:color w:val="auto"/>
          <w:sz w:val="30"/>
          <w:szCs w:val="30"/>
        </w:rPr>
      </w:pPr>
      <w:r w:rsidRPr="00E44D69">
        <w:rPr>
          <w:rFonts w:ascii="仿宋_GB2312" w:eastAsia="仿宋_GB2312" w:hAnsi="仿宋_GB2312" w:cs="仿宋_GB2312"/>
          <w:color w:val="auto"/>
          <w:sz w:val="30"/>
          <w:szCs w:val="30"/>
          <w:u w:val="single"/>
          <w:lang w:val="zh-TW" w:eastAsia="zh-TW"/>
        </w:rPr>
        <w:t>总监理工程师：</w:t>
      </w:r>
      <w:r w:rsidRPr="00E44D69">
        <w:rPr>
          <w:rFonts w:ascii="仿宋_GB2312" w:eastAsia="仿宋_GB2312" w:hAnsi="仿宋_GB2312" w:cs="仿宋_GB2312"/>
          <w:color w:val="auto"/>
          <w:sz w:val="30"/>
          <w:szCs w:val="30"/>
          <w:lang w:val="zh-TW" w:eastAsia="zh-TW"/>
        </w:rPr>
        <w:t>（签字）（执业章）</w:t>
      </w:r>
    </w:p>
    <w:p w:rsidR="001A5320" w:rsidRPr="00E44D69" w:rsidRDefault="001A5320" w:rsidP="001A5320">
      <w:pPr>
        <w:pStyle w:val="B"/>
        <w:spacing w:line="360" w:lineRule="auto"/>
        <w:ind w:firstLineChars="900" w:firstLine="2700"/>
        <w:rPr>
          <w:rFonts w:ascii="仿宋_GB2312" w:eastAsia="仿宋_GB2312" w:hAnsi="仿宋_GB2312" w:cs="仿宋_GB2312"/>
          <w:color w:val="auto"/>
          <w:sz w:val="30"/>
          <w:szCs w:val="30"/>
        </w:rPr>
      </w:pPr>
      <w:r w:rsidRPr="00E44D69">
        <w:rPr>
          <w:rFonts w:ascii="仿宋_GB2312" w:eastAsia="仿宋_GB2312" w:hAnsi="仿宋_GB2312" w:cs="仿宋_GB2312"/>
          <w:color w:val="auto"/>
          <w:sz w:val="30"/>
          <w:szCs w:val="30"/>
          <w:u w:val="single"/>
          <w:lang w:val="zh-TW" w:eastAsia="zh-TW"/>
        </w:rPr>
        <w:t>单位技术负责人：</w:t>
      </w:r>
      <w:r w:rsidRPr="00E44D69">
        <w:rPr>
          <w:rFonts w:ascii="仿宋_GB2312" w:eastAsia="仿宋_GB2312" w:hAnsi="仿宋_GB2312" w:cs="仿宋_GB2312"/>
          <w:color w:val="auto"/>
          <w:sz w:val="30"/>
          <w:szCs w:val="30"/>
          <w:lang w:val="zh-TW" w:eastAsia="zh-TW"/>
        </w:rPr>
        <w:t>（签字）</w:t>
      </w:r>
    </w:p>
    <w:p w:rsidR="001A5320" w:rsidRPr="00E44D69" w:rsidRDefault="001A5320" w:rsidP="001A5320">
      <w:pPr>
        <w:pStyle w:val="B"/>
        <w:spacing w:line="360" w:lineRule="auto"/>
        <w:rPr>
          <w:rFonts w:ascii="仿宋_GB2312" w:eastAsia="仿宋_GB2312" w:hAnsi="仿宋_GB2312" w:cs="仿宋_GB2312"/>
          <w:color w:val="auto"/>
          <w:sz w:val="30"/>
          <w:szCs w:val="30"/>
        </w:rPr>
      </w:pPr>
      <w:r w:rsidRPr="00E44D69">
        <w:rPr>
          <w:rFonts w:ascii="仿宋_GB2312" w:eastAsia="仿宋_GB2312" w:hAnsi="仿宋_GB2312" w:cs="仿宋_GB2312"/>
          <w:color w:val="auto"/>
          <w:sz w:val="36"/>
          <w:szCs w:val="36"/>
        </w:rPr>
        <w:t xml:space="preserve">                </w:t>
      </w:r>
      <w:r w:rsidRPr="00E44D69">
        <w:rPr>
          <w:rFonts w:ascii="仿宋_GB2312" w:eastAsia="仿宋_GB2312" w:hAnsi="仿宋_GB2312" w:cs="仿宋_GB2312"/>
          <w:color w:val="auto"/>
          <w:sz w:val="30"/>
          <w:szCs w:val="30"/>
          <w:lang w:val="zh-TW" w:eastAsia="zh-TW"/>
        </w:rPr>
        <w:t>年   月   日</w:t>
      </w:r>
    </w:p>
    <w:p w:rsidR="001A5320" w:rsidRDefault="001A5320" w:rsidP="001A5320">
      <w:pPr>
        <w:pStyle w:val="B"/>
        <w:spacing w:line="360" w:lineRule="auto"/>
        <w:ind w:firstLine="600"/>
        <w:rPr>
          <w:rFonts w:ascii="黑体" w:eastAsia="黑体" w:hAnsi="黑体" w:cs="黑体"/>
          <w:color w:val="auto"/>
          <w:sz w:val="30"/>
          <w:szCs w:val="30"/>
          <w:lang w:val="zh-TW"/>
        </w:rPr>
      </w:pPr>
    </w:p>
    <w:p w:rsidR="001A5320" w:rsidRPr="00E44D69" w:rsidRDefault="001A5320" w:rsidP="001A5320">
      <w:pPr>
        <w:pStyle w:val="B"/>
        <w:spacing w:line="360" w:lineRule="auto"/>
        <w:ind w:firstLine="60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lastRenderedPageBreak/>
        <w:t>一、工程概况</w:t>
      </w:r>
    </w:p>
    <w:p w:rsidR="001A5320" w:rsidRPr="00E44D69" w:rsidRDefault="001A5320" w:rsidP="001A5320">
      <w:pPr>
        <w:pStyle w:val="a8"/>
        <w:spacing w:line="360" w:lineRule="auto"/>
        <w:rPr>
          <w:rFonts w:ascii="Times New Roman" w:eastAsia="Times New Roman" w:hAnsi="Times New Roman" w:cs="Times New Roman"/>
          <w:color w:val="auto"/>
          <w:sz w:val="30"/>
          <w:szCs w:val="30"/>
          <w:lang w:val="zh-TW" w:eastAsia="zh-TW"/>
        </w:rPr>
      </w:pPr>
      <w:r w:rsidRPr="00E44D69">
        <w:rPr>
          <w:rFonts w:ascii="仿宋_GB2312" w:eastAsia="仿宋_GB2312" w:hAnsi="仿宋_GB2312" w:cs="仿宋_GB2312"/>
          <w:color w:val="auto"/>
          <w:sz w:val="30"/>
          <w:szCs w:val="30"/>
          <w:lang w:val="zh-TW" w:eastAsia="zh-TW"/>
        </w:rPr>
        <w:t>（工程</w:t>
      </w:r>
      <w:r w:rsidRPr="00E44D69">
        <w:rPr>
          <w:rFonts w:ascii="仿宋_GB2312" w:eastAsia="仿宋_GB2312" w:hAnsi="仿宋_GB2312" w:cs="仿宋_GB2312" w:hint="eastAsia"/>
          <w:color w:val="auto"/>
          <w:sz w:val="30"/>
          <w:szCs w:val="30"/>
          <w:lang w:val="zh-TW"/>
        </w:rPr>
        <w:t>建设内容</w:t>
      </w:r>
      <w:r w:rsidRPr="00E44D69">
        <w:rPr>
          <w:rFonts w:ascii="仿宋_GB2312" w:eastAsia="仿宋_GB2312" w:hAnsi="仿宋_GB2312" w:cs="仿宋_GB2312"/>
          <w:color w:val="auto"/>
          <w:sz w:val="30"/>
          <w:szCs w:val="30"/>
          <w:lang w:val="zh-TW" w:eastAsia="zh-TW"/>
        </w:rPr>
        <w:t>、参建单位、工程完成等情况）</w:t>
      </w:r>
    </w:p>
    <w:p w:rsidR="001A5320" w:rsidRPr="00E44D69" w:rsidRDefault="001A5320" w:rsidP="001A5320">
      <w:pPr>
        <w:pStyle w:val="a8"/>
        <w:spacing w:line="360" w:lineRule="auto"/>
        <w:ind w:firstLine="60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二、验收情况</w:t>
      </w:r>
    </w:p>
    <w:p w:rsidR="001A5320" w:rsidRPr="00E44D69" w:rsidRDefault="001A5320" w:rsidP="001A5320">
      <w:pPr>
        <w:pStyle w:val="a8"/>
        <w:spacing w:line="360" w:lineRule="auto"/>
        <w:rPr>
          <w:rFonts w:ascii="Times New Roman" w:eastAsia="Times New Roman" w:hAnsi="Times New Roman" w:cs="Times New Roman"/>
          <w:color w:val="auto"/>
          <w:sz w:val="30"/>
          <w:szCs w:val="30"/>
          <w:lang w:val="zh-TW" w:eastAsia="zh-TW"/>
        </w:rPr>
      </w:pPr>
      <w:r w:rsidRPr="00E44D69">
        <w:rPr>
          <w:rFonts w:ascii="仿宋_GB2312" w:eastAsia="仿宋_GB2312" w:hAnsi="仿宋_GB2312" w:cs="仿宋_GB2312"/>
          <w:color w:val="auto"/>
          <w:sz w:val="30"/>
          <w:szCs w:val="30"/>
          <w:lang w:val="zh-TW" w:eastAsia="zh-TW"/>
        </w:rPr>
        <w:t>（检验批、分部分项工程、竣工预验收等验收情况）</w:t>
      </w:r>
    </w:p>
    <w:p w:rsidR="001A5320" w:rsidRPr="00E44D69" w:rsidRDefault="001A5320" w:rsidP="001A5320">
      <w:pPr>
        <w:pStyle w:val="B"/>
        <w:spacing w:line="360" w:lineRule="auto"/>
        <w:ind w:firstLine="60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三、质量事故（问题）处理情况</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（质量事故和主要质量问题的发生及整改情况）</w:t>
      </w:r>
    </w:p>
    <w:p w:rsidR="001A5320" w:rsidRPr="00E44D69" w:rsidRDefault="001A5320" w:rsidP="001A5320">
      <w:pPr>
        <w:pStyle w:val="B"/>
        <w:spacing w:line="360" w:lineRule="auto"/>
        <w:ind w:firstLine="60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四、竣工资料审查情况</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（施工单位竣工报告、工程质量保修书、平行检测和平行测试报告等资料的审核情况）</w:t>
      </w:r>
    </w:p>
    <w:p w:rsidR="001A5320" w:rsidRPr="00E44D69" w:rsidRDefault="001A5320" w:rsidP="001A5320">
      <w:pPr>
        <w:pStyle w:val="a8"/>
        <w:spacing w:line="360" w:lineRule="auto"/>
        <w:ind w:firstLine="60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五、工程质量评定</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（质量评估依据和质量评定结论）</w:t>
      </w: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rPr>
      </w:pP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rPr>
      </w:pP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Pr="00E44D69" w:rsidRDefault="001A5320" w:rsidP="001A5320">
      <w:pPr>
        <w:pStyle w:val="B"/>
        <w:spacing w:line="360" w:lineRule="auto"/>
        <w:rPr>
          <w:rFonts w:ascii="黑体" w:eastAsia="黑体" w:hAnsi="黑体" w:cs="黑体"/>
          <w:b/>
          <w:bCs/>
          <w:color w:val="auto"/>
          <w:kern w:val="2"/>
          <w:sz w:val="30"/>
          <w:szCs w:val="30"/>
        </w:rPr>
      </w:pPr>
      <w:r w:rsidRPr="00E44D69">
        <w:rPr>
          <w:rFonts w:ascii="黑体" w:eastAsia="黑体" w:hAnsi="黑体" w:cs="黑体"/>
          <w:b/>
          <w:bCs/>
          <w:color w:val="auto"/>
          <w:kern w:val="2"/>
          <w:sz w:val="30"/>
          <w:szCs w:val="30"/>
          <w:lang w:val="zh-TW" w:eastAsia="zh-TW"/>
        </w:rPr>
        <w:lastRenderedPageBreak/>
        <w:t>运输机场专业工程竣工</w:t>
      </w:r>
      <w:r w:rsidRPr="00E44D69">
        <w:rPr>
          <w:rFonts w:ascii="黑体" w:eastAsia="黑体" w:hAnsi="黑体" w:cs="黑体" w:hint="eastAsia"/>
          <w:b/>
          <w:bCs/>
          <w:color w:val="auto"/>
          <w:kern w:val="2"/>
          <w:sz w:val="30"/>
          <w:szCs w:val="30"/>
          <w:lang w:val="zh-TW"/>
        </w:rPr>
        <w:t>预</w:t>
      </w:r>
      <w:r w:rsidRPr="00E44D69">
        <w:rPr>
          <w:rFonts w:ascii="黑体" w:eastAsia="黑体" w:hAnsi="黑体" w:cs="黑体"/>
          <w:b/>
          <w:bCs/>
          <w:color w:val="auto"/>
          <w:kern w:val="2"/>
          <w:sz w:val="30"/>
          <w:szCs w:val="30"/>
          <w:lang w:val="zh-TW" w:eastAsia="zh-TW"/>
        </w:rPr>
        <w:t>验收</w:t>
      </w:r>
      <w:r w:rsidRPr="00E44D69">
        <w:rPr>
          <w:rFonts w:ascii="黑体" w:eastAsia="黑体" w:hAnsi="黑体" w:cs="黑体" w:hint="eastAsia"/>
          <w:b/>
          <w:bCs/>
          <w:color w:val="auto"/>
          <w:kern w:val="2"/>
          <w:sz w:val="30"/>
          <w:szCs w:val="30"/>
          <w:lang w:val="zh-TW"/>
        </w:rPr>
        <w:t>组织</w:t>
      </w:r>
      <w:r w:rsidRPr="00E44D69">
        <w:rPr>
          <w:rFonts w:ascii="黑体" w:eastAsia="黑体" w:hAnsi="黑体" w:cs="黑体"/>
          <w:b/>
          <w:bCs/>
          <w:color w:val="auto"/>
          <w:kern w:val="2"/>
          <w:sz w:val="30"/>
          <w:szCs w:val="30"/>
          <w:lang w:val="zh-TW" w:eastAsia="zh-TW"/>
        </w:rPr>
        <w:t>方案</w:t>
      </w:r>
    </w:p>
    <w:p w:rsidR="001A5320"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rFonts w:ascii="黑体" w:eastAsia="黑体" w:hAnsi="黑体" w:cs="黑体"/>
          <w:color w:val="auto"/>
          <w:sz w:val="28"/>
          <w:szCs w:val="28"/>
          <w:u w:val="single"/>
        </w:rPr>
      </w:pPr>
    </w:p>
    <w:p w:rsidR="001A5320" w:rsidRPr="00E44D69" w:rsidRDefault="001A5320" w:rsidP="001A5320">
      <w:pPr>
        <w:pStyle w:val="B"/>
        <w:spacing w:line="360" w:lineRule="auto"/>
        <w:rPr>
          <w:rFonts w:ascii="黑体" w:eastAsia="黑体" w:hAnsi="黑体" w:cs="黑体"/>
          <w:color w:val="auto"/>
        </w:rPr>
      </w:pPr>
      <w:r w:rsidRPr="00E44D69">
        <w:rPr>
          <w:rFonts w:ascii="黑体" w:eastAsia="黑体" w:hAnsi="黑体" w:cs="黑体"/>
          <w:color w:val="auto"/>
          <w:sz w:val="72"/>
          <w:szCs w:val="72"/>
          <w:u w:val="single"/>
        </w:rPr>
        <w:t xml:space="preserve">                         </w:t>
      </w:r>
    </w:p>
    <w:p w:rsidR="001A5320" w:rsidRPr="00E44D69" w:rsidRDefault="001A5320" w:rsidP="001A5320">
      <w:pPr>
        <w:pStyle w:val="B"/>
        <w:spacing w:line="360" w:lineRule="auto"/>
        <w:jc w:val="center"/>
        <w:rPr>
          <w:rFonts w:ascii="黑体" w:eastAsia="黑体" w:hAnsi="黑体" w:cs="黑体"/>
          <w:color w:val="auto"/>
          <w:sz w:val="56"/>
          <w:szCs w:val="56"/>
          <w:lang w:val="zh-TW" w:eastAsia="zh-TW"/>
        </w:rPr>
      </w:pPr>
      <w:r w:rsidRPr="00E44D69">
        <w:rPr>
          <w:rFonts w:ascii="黑体" w:eastAsia="黑体" w:hAnsi="黑体" w:cs="黑体"/>
          <w:color w:val="auto"/>
          <w:sz w:val="56"/>
          <w:szCs w:val="56"/>
          <w:lang w:val="zh-TW" w:eastAsia="zh-TW"/>
        </w:rPr>
        <w:t>竣工</w:t>
      </w:r>
      <w:r w:rsidRPr="00E44D69">
        <w:rPr>
          <w:rFonts w:ascii="黑体" w:eastAsia="黑体" w:hAnsi="黑体" w:cs="黑体" w:hint="eastAsia"/>
          <w:color w:val="auto"/>
          <w:sz w:val="56"/>
          <w:szCs w:val="56"/>
          <w:lang w:val="zh-TW"/>
        </w:rPr>
        <w:t>预</w:t>
      </w:r>
      <w:r w:rsidRPr="00E44D69">
        <w:rPr>
          <w:rFonts w:ascii="黑体" w:eastAsia="黑体" w:hAnsi="黑体" w:cs="黑体"/>
          <w:color w:val="auto"/>
          <w:sz w:val="56"/>
          <w:szCs w:val="56"/>
          <w:lang w:val="zh-TW" w:eastAsia="zh-TW"/>
        </w:rPr>
        <w:t>验收</w:t>
      </w:r>
      <w:r w:rsidRPr="00E44D69">
        <w:rPr>
          <w:rFonts w:ascii="黑体" w:eastAsia="黑体" w:hAnsi="黑体" w:cs="黑体" w:hint="eastAsia"/>
          <w:color w:val="auto"/>
          <w:sz w:val="56"/>
          <w:szCs w:val="56"/>
          <w:lang w:val="zh-TW"/>
        </w:rPr>
        <w:t>组织</w:t>
      </w:r>
      <w:r w:rsidRPr="00E44D69">
        <w:rPr>
          <w:rFonts w:ascii="黑体" w:eastAsia="黑体" w:hAnsi="黑体" w:cs="黑体"/>
          <w:color w:val="auto"/>
          <w:sz w:val="56"/>
          <w:szCs w:val="56"/>
          <w:lang w:val="zh-TW" w:eastAsia="zh-TW"/>
        </w:rPr>
        <w:t>方案</w:t>
      </w: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color w:val="auto"/>
          <w:kern w:val="2"/>
          <w:sz w:val="30"/>
          <w:szCs w:val="30"/>
        </w:rPr>
      </w:pPr>
      <w:r w:rsidRPr="00E44D69">
        <w:rPr>
          <w:color w:val="auto"/>
          <w:kern w:val="2"/>
          <w:sz w:val="30"/>
          <w:szCs w:val="30"/>
        </w:rPr>
        <w:t xml:space="preserve">    </w:t>
      </w:r>
      <w:r w:rsidRPr="00E44D69">
        <w:rPr>
          <w:rFonts w:ascii="仿宋_GB2312" w:eastAsia="仿宋_GB2312" w:hAnsi="仿宋_GB2312" w:cs="仿宋_GB2312" w:hint="eastAsia"/>
          <w:color w:val="auto"/>
          <w:kern w:val="2"/>
          <w:sz w:val="30"/>
          <w:szCs w:val="30"/>
          <w:u w:val="single"/>
          <w:lang w:val="zh-TW"/>
        </w:rPr>
        <w:t>监理单位</w:t>
      </w: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项目章</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B"/>
        <w:spacing w:line="360" w:lineRule="auto"/>
        <w:ind w:firstLineChars="1150" w:firstLine="3450"/>
        <w:rPr>
          <w:color w:val="auto"/>
          <w:kern w:val="2"/>
          <w:sz w:val="30"/>
          <w:szCs w:val="30"/>
        </w:rPr>
      </w:pPr>
      <w:r w:rsidRPr="00E44D69">
        <w:rPr>
          <w:rFonts w:ascii="仿宋_GB2312" w:eastAsia="仿宋_GB2312" w:hAnsi="仿宋_GB2312" w:cs="仿宋_GB2312"/>
          <w:color w:val="auto"/>
          <w:kern w:val="2"/>
          <w:sz w:val="30"/>
          <w:szCs w:val="30"/>
          <w:lang w:val="zh-TW" w:eastAsia="zh-TW"/>
        </w:rPr>
        <w:t>年</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月</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日</w:t>
      </w:r>
    </w:p>
    <w:p w:rsidR="001A5320" w:rsidRDefault="001A5320" w:rsidP="001A5320">
      <w:pPr>
        <w:pStyle w:val="B"/>
        <w:spacing w:line="360" w:lineRule="auto"/>
        <w:ind w:firstLine="3040"/>
        <w:rPr>
          <w:rFonts w:ascii="宋体" w:eastAsia="宋体" w:hAnsi="宋体" w:cs="宋体"/>
          <w:color w:val="auto"/>
          <w:kern w:val="2"/>
          <w:sz w:val="32"/>
          <w:szCs w:val="32"/>
        </w:rPr>
      </w:pPr>
    </w:p>
    <w:p w:rsidR="001A5320" w:rsidRDefault="001A5320" w:rsidP="001A5320">
      <w:pPr>
        <w:pStyle w:val="B"/>
        <w:spacing w:line="360" w:lineRule="auto"/>
        <w:ind w:firstLine="3040"/>
        <w:rPr>
          <w:rFonts w:ascii="宋体" w:eastAsia="宋体" w:hAnsi="宋体" w:cs="宋体"/>
          <w:color w:val="auto"/>
          <w:kern w:val="2"/>
          <w:sz w:val="32"/>
          <w:szCs w:val="32"/>
        </w:rPr>
      </w:pPr>
    </w:p>
    <w:p w:rsidR="001A5320" w:rsidRPr="00E44D69" w:rsidRDefault="001A5320" w:rsidP="001A5320">
      <w:pPr>
        <w:pStyle w:val="B"/>
        <w:spacing w:line="360" w:lineRule="auto"/>
        <w:ind w:firstLine="600"/>
        <w:rPr>
          <w:rFonts w:ascii="黑体" w:eastAsia="黑体" w:hAnsi="黑体" w:cs="黑体"/>
          <w:color w:val="auto"/>
          <w:sz w:val="30"/>
          <w:szCs w:val="30"/>
        </w:rPr>
      </w:pPr>
      <w:r w:rsidRPr="00E44D69">
        <w:rPr>
          <w:rFonts w:ascii="黑体" w:eastAsia="黑体" w:hAnsi="黑体" w:cs="黑体"/>
          <w:color w:val="auto"/>
          <w:sz w:val="30"/>
          <w:szCs w:val="30"/>
          <w:lang w:val="zh-TW" w:eastAsia="zh-TW"/>
        </w:rPr>
        <w:lastRenderedPageBreak/>
        <w:t>一、竣工</w:t>
      </w:r>
      <w:r w:rsidRPr="00E44D69">
        <w:rPr>
          <w:rFonts w:ascii="黑体" w:eastAsia="黑体" w:hAnsi="黑体" w:cs="黑体" w:hint="eastAsia"/>
          <w:color w:val="auto"/>
          <w:sz w:val="30"/>
          <w:szCs w:val="30"/>
          <w:lang w:val="zh-TW"/>
        </w:rPr>
        <w:t>预</w:t>
      </w:r>
      <w:r w:rsidRPr="00E44D69">
        <w:rPr>
          <w:rFonts w:ascii="黑体" w:eastAsia="黑体" w:hAnsi="黑体" w:cs="黑体"/>
          <w:color w:val="auto"/>
          <w:sz w:val="30"/>
          <w:szCs w:val="30"/>
          <w:lang w:val="zh-TW" w:eastAsia="zh-TW"/>
        </w:rPr>
        <w:t>验收</w:t>
      </w:r>
      <w:r>
        <w:rPr>
          <w:rFonts w:ascii="黑体" w:eastAsia="黑体" w:hAnsi="黑体" w:cs="黑体" w:hint="eastAsia"/>
          <w:color w:val="auto"/>
          <w:sz w:val="30"/>
          <w:szCs w:val="30"/>
          <w:lang w:val="zh-TW"/>
        </w:rPr>
        <w:t>工程概况</w:t>
      </w:r>
    </w:p>
    <w:p w:rsidR="001A5320" w:rsidRPr="00E44D69" w:rsidRDefault="001A5320" w:rsidP="001A5320">
      <w:pPr>
        <w:pStyle w:val="a8"/>
        <w:spacing w:line="360" w:lineRule="auto"/>
        <w:rPr>
          <w:rFonts w:ascii="Times New Roman" w:eastAsiaTheme="minorEastAsia" w:hAnsi="Times New Roman" w:cs="Times New Roman"/>
          <w:color w:val="auto"/>
          <w:sz w:val="30"/>
          <w:szCs w:val="30"/>
        </w:rPr>
      </w:pPr>
      <w:r w:rsidRPr="00E44D69">
        <w:rPr>
          <w:rFonts w:ascii="仿宋_GB2312" w:eastAsia="仿宋_GB2312" w:hAnsi="仿宋_GB2312" w:cs="仿宋_GB2312"/>
          <w:color w:val="auto"/>
          <w:sz w:val="30"/>
          <w:szCs w:val="30"/>
          <w:lang w:val="zh-TW" w:eastAsia="zh-TW"/>
        </w:rPr>
        <w:t>（</w:t>
      </w:r>
      <w:r>
        <w:rPr>
          <w:rFonts w:ascii="仿宋_GB2312" w:eastAsia="仿宋_GB2312" w:hAnsi="仿宋_GB2312" w:cs="仿宋_GB2312" w:hint="eastAsia"/>
          <w:color w:val="auto"/>
          <w:sz w:val="30"/>
          <w:szCs w:val="30"/>
          <w:lang w:val="zh-TW"/>
        </w:rPr>
        <w:t>竣工预</w:t>
      </w:r>
      <w:r w:rsidRPr="00E44D69">
        <w:rPr>
          <w:rFonts w:ascii="仿宋_GB2312" w:eastAsia="仿宋_GB2312" w:hAnsi="仿宋_GB2312" w:cs="仿宋_GB2312"/>
          <w:color w:val="auto"/>
          <w:sz w:val="30"/>
          <w:szCs w:val="30"/>
          <w:lang w:val="zh-TW" w:eastAsia="zh-TW"/>
        </w:rPr>
        <w:t>验收</w:t>
      </w:r>
      <w:r>
        <w:rPr>
          <w:rFonts w:ascii="仿宋_GB2312" w:eastAsia="仿宋_GB2312" w:hAnsi="仿宋_GB2312" w:cs="仿宋_GB2312" w:hint="eastAsia"/>
          <w:color w:val="auto"/>
          <w:sz w:val="30"/>
          <w:szCs w:val="30"/>
          <w:lang w:val="zh-TW"/>
        </w:rPr>
        <w:t>工程</w:t>
      </w:r>
      <w:r w:rsidRPr="00E44D69">
        <w:rPr>
          <w:rFonts w:ascii="仿宋_GB2312" w:eastAsia="仿宋_GB2312" w:hAnsi="仿宋_GB2312" w:cs="仿宋_GB2312"/>
          <w:color w:val="auto"/>
          <w:sz w:val="30"/>
          <w:szCs w:val="30"/>
          <w:lang w:val="zh-TW" w:eastAsia="zh-TW"/>
        </w:rPr>
        <w:t>范围、参建单位、验收依据、工程完成情况及</w:t>
      </w:r>
      <w:r w:rsidRPr="002350F6">
        <w:rPr>
          <w:rFonts w:ascii="仿宋_GB2312" w:eastAsia="仿宋_GB2312" w:hAnsi="仿宋_GB2312" w:cs="仿宋_GB2312"/>
          <w:color w:val="auto"/>
          <w:sz w:val="30"/>
          <w:szCs w:val="30"/>
          <w:lang w:val="zh-TW" w:eastAsia="zh-TW"/>
        </w:rPr>
        <w:t>与工程同步生成的文件资料收集、整理、归档情况</w:t>
      </w:r>
      <w:r w:rsidRPr="00E44D69">
        <w:rPr>
          <w:rFonts w:ascii="仿宋_GB2312" w:eastAsia="仿宋_GB2312" w:hAnsi="仿宋_GB2312" w:cs="仿宋_GB2312"/>
          <w:color w:val="auto"/>
          <w:sz w:val="30"/>
          <w:szCs w:val="30"/>
          <w:lang w:val="zh-TW" w:eastAsia="zh-TW"/>
        </w:rPr>
        <w:t>）</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hint="eastAsia"/>
          <w:color w:val="auto"/>
          <w:sz w:val="30"/>
          <w:szCs w:val="30"/>
          <w:lang w:val="zh-TW"/>
        </w:rPr>
        <w:t>二</w:t>
      </w:r>
      <w:r w:rsidRPr="00E44D69">
        <w:rPr>
          <w:rFonts w:ascii="黑体" w:eastAsia="黑体" w:hAnsi="黑体" w:cs="黑体"/>
          <w:color w:val="auto"/>
          <w:sz w:val="30"/>
          <w:szCs w:val="30"/>
          <w:lang w:val="zh-TW" w:eastAsia="zh-TW"/>
        </w:rPr>
        <w:t>、竣工</w:t>
      </w:r>
      <w:r w:rsidRPr="00E44D69">
        <w:rPr>
          <w:rFonts w:ascii="黑体" w:eastAsia="黑体" w:hAnsi="黑体" w:cs="黑体" w:hint="eastAsia"/>
          <w:color w:val="auto"/>
          <w:sz w:val="30"/>
          <w:szCs w:val="30"/>
          <w:lang w:val="zh-TW"/>
        </w:rPr>
        <w:t>预</w:t>
      </w:r>
      <w:r w:rsidRPr="00E44D69">
        <w:rPr>
          <w:rFonts w:ascii="黑体" w:eastAsia="黑体" w:hAnsi="黑体" w:cs="黑体"/>
          <w:color w:val="auto"/>
          <w:sz w:val="30"/>
          <w:szCs w:val="30"/>
          <w:lang w:val="zh-TW" w:eastAsia="zh-TW"/>
        </w:rPr>
        <w:t>验收机构及人员组成</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（竣工</w:t>
      </w:r>
      <w:r w:rsidRPr="00E44D69">
        <w:rPr>
          <w:rFonts w:ascii="仿宋_GB2312" w:eastAsia="仿宋_GB2312" w:hAnsi="仿宋_GB2312" w:cs="仿宋_GB2312" w:hint="eastAsia"/>
          <w:color w:val="auto"/>
          <w:kern w:val="2"/>
          <w:sz w:val="30"/>
          <w:szCs w:val="30"/>
          <w:lang w:val="zh-TW"/>
        </w:rPr>
        <w:t>预</w:t>
      </w:r>
      <w:r w:rsidRPr="00E44D69">
        <w:rPr>
          <w:rFonts w:ascii="仿宋_GB2312" w:eastAsia="仿宋_GB2312" w:hAnsi="仿宋_GB2312" w:cs="仿宋_GB2312"/>
          <w:color w:val="auto"/>
          <w:kern w:val="2"/>
          <w:sz w:val="30"/>
          <w:szCs w:val="30"/>
          <w:lang w:val="zh-TW" w:eastAsia="zh-TW"/>
        </w:rPr>
        <w:t>验收机构</w:t>
      </w:r>
      <w:r w:rsidRPr="00E44D69">
        <w:rPr>
          <w:rFonts w:ascii="仿宋_GB2312" w:eastAsia="仿宋_GB2312" w:hAnsi="仿宋_GB2312" w:cs="仿宋_GB2312" w:hint="eastAsia"/>
          <w:color w:val="auto"/>
          <w:kern w:val="2"/>
          <w:sz w:val="30"/>
          <w:szCs w:val="30"/>
          <w:lang w:val="zh-TW"/>
        </w:rPr>
        <w:t>和</w:t>
      </w:r>
      <w:r w:rsidRPr="00E44D69">
        <w:rPr>
          <w:rFonts w:ascii="仿宋_GB2312" w:eastAsia="仿宋_GB2312" w:hAnsi="仿宋_GB2312" w:cs="仿宋_GB2312"/>
          <w:color w:val="auto"/>
          <w:kern w:val="2"/>
          <w:sz w:val="30"/>
          <w:szCs w:val="30"/>
          <w:lang w:val="zh-TW" w:eastAsia="zh-TW"/>
        </w:rPr>
        <w:t>各专业</w:t>
      </w:r>
      <w:r w:rsidRPr="00E44D69">
        <w:rPr>
          <w:rFonts w:ascii="仿宋_GB2312" w:eastAsia="仿宋_GB2312" w:hAnsi="仿宋_GB2312" w:cs="仿宋_GB2312" w:hint="eastAsia"/>
          <w:color w:val="auto"/>
          <w:kern w:val="2"/>
          <w:sz w:val="30"/>
          <w:szCs w:val="30"/>
          <w:lang w:val="zh-TW"/>
        </w:rPr>
        <w:t>分组及</w:t>
      </w:r>
      <w:r w:rsidRPr="00E44D69">
        <w:rPr>
          <w:rFonts w:ascii="仿宋_GB2312" w:eastAsia="仿宋_GB2312" w:hAnsi="仿宋_GB2312" w:cs="仿宋_GB2312"/>
          <w:color w:val="auto"/>
          <w:kern w:val="2"/>
          <w:sz w:val="30"/>
          <w:szCs w:val="30"/>
          <w:lang w:val="zh-TW" w:eastAsia="zh-TW"/>
        </w:rPr>
        <w:t>人员组成</w:t>
      </w:r>
      <w:r w:rsidRPr="00E44D69">
        <w:rPr>
          <w:rFonts w:ascii="仿宋_GB2312" w:eastAsia="仿宋_GB2312" w:hAnsi="仿宋_GB2312" w:cs="仿宋_GB2312" w:hint="eastAsia"/>
          <w:color w:val="auto"/>
          <w:kern w:val="2"/>
          <w:sz w:val="30"/>
          <w:szCs w:val="30"/>
          <w:lang w:val="zh-TW"/>
        </w:rPr>
        <w:t>情况</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hint="eastAsia"/>
          <w:color w:val="auto"/>
          <w:sz w:val="30"/>
          <w:szCs w:val="30"/>
          <w:lang w:val="zh-TW"/>
        </w:rPr>
        <w:t>三</w:t>
      </w:r>
      <w:r w:rsidRPr="00E44D69">
        <w:rPr>
          <w:rFonts w:ascii="黑体" w:eastAsia="黑体" w:hAnsi="黑体" w:cs="黑体"/>
          <w:color w:val="auto"/>
          <w:sz w:val="30"/>
          <w:szCs w:val="30"/>
          <w:lang w:val="zh-TW" w:eastAsia="zh-TW"/>
        </w:rPr>
        <w:t>、</w:t>
      </w:r>
      <w:r>
        <w:rPr>
          <w:rFonts w:ascii="黑体" w:eastAsia="黑体" w:hAnsi="黑体" w:cs="黑体" w:hint="eastAsia"/>
          <w:color w:val="auto"/>
          <w:sz w:val="30"/>
          <w:szCs w:val="30"/>
          <w:lang w:val="zh-TW"/>
        </w:rPr>
        <w:t>验收程序</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验收</w:t>
      </w:r>
      <w:r w:rsidRPr="00E44D69">
        <w:rPr>
          <w:rFonts w:ascii="仿宋_GB2312" w:eastAsia="仿宋_GB2312" w:hAnsi="仿宋_GB2312" w:cs="仿宋_GB2312"/>
          <w:color w:val="auto"/>
          <w:kern w:val="2"/>
          <w:sz w:val="30"/>
          <w:szCs w:val="30"/>
          <w:lang w:val="zh-TW" w:eastAsia="zh-TW"/>
        </w:rPr>
        <w:t>会议时间、地点</w:t>
      </w:r>
      <w:r>
        <w:rPr>
          <w:rFonts w:ascii="仿宋_GB2312" w:eastAsia="仿宋_GB2312" w:hAnsi="仿宋_GB2312" w:cs="仿宋_GB2312"/>
          <w:color w:val="auto"/>
          <w:kern w:val="2"/>
          <w:sz w:val="30"/>
          <w:szCs w:val="30"/>
          <w:lang w:val="zh-TW" w:eastAsia="zh-TW"/>
        </w:rPr>
        <w:t>、</w:t>
      </w:r>
      <w:r w:rsidRPr="00E44D69">
        <w:rPr>
          <w:rFonts w:ascii="仿宋_GB2312" w:eastAsia="仿宋_GB2312" w:hAnsi="仿宋_GB2312" w:cs="仿宋_GB2312"/>
          <w:color w:val="auto"/>
          <w:kern w:val="2"/>
          <w:sz w:val="30"/>
          <w:szCs w:val="30"/>
          <w:lang w:val="zh-TW" w:eastAsia="zh-TW"/>
        </w:rPr>
        <w:t>会议内容</w:t>
      </w:r>
      <w:r>
        <w:rPr>
          <w:rFonts w:ascii="仿宋_GB2312" w:eastAsia="仿宋_GB2312" w:hAnsi="仿宋_GB2312" w:cs="仿宋_GB2312" w:hint="eastAsia"/>
          <w:color w:val="auto"/>
          <w:kern w:val="2"/>
          <w:sz w:val="30"/>
          <w:szCs w:val="30"/>
          <w:lang w:val="zh-TW"/>
        </w:rPr>
        <w:t>及验收流程</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hint="eastAsia"/>
          <w:color w:val="auto"/>
          <w:sz w:val="30"/>
          <w:szCs w:val="30"/>
          <w:lang w:val="zh-TW"/>
        </w:rPr>
        <w:t>四</w:t>
      </w:r>
      <w:r w:rsidRPr="00E44D69">
        <w:rPr>
          <w:rFonts w:ascii="黑体" w:eastAsia="黑体" w:hAnsi="黑体" w:cs="黑体"/>
          <w:color w:val="auto"/>
          <w:sz w:val="30"/>
          <w:szCs w:val="30"/>
          <w:lang w:val="zh-TW" w:eastAsia="zh-TW"/>
        </w:rPr>
        <w:t>、参会人员</w:t>
      </w:r>
    </w:p>
    <w:p w:rsidR="001A5320" w:rsidRPr="00E44D69" w:rsidRDefault="001A5320" w:rsidP="001A5320">
      <w:pPr>
        <w:pStyle w:val="a8"/>
        <w:spacing w:line="360" w:lineRule="auto"/>
        <w:rPr>
          <w:rFonts w:ascii="Times New Roman" w:eastAsia="Times New Roman" w:hAnsi="Times New Roman" w:cs="Times New Roman"/>
          <w:color w:val="auto"/>
          <w:sz w:val="30"/>
          <w:szCs w:val="30"/>
          <w:lang w:val="zh-TW" w:eastAsia="zh-TW"/>
        </w:rPr>
      </w:pPr>
      <w:r w:rsidRPr="00E44D69">
        <w:rPr>
          <w:rFonts w:ascii="仿宋_GB2312" w:eastAsia="仿宋_GB2312" w:hAnsi="仿宋_GB2312" w:cs="仿宋_GB2312"/>
          <w:color w:val="auto"/>
          <w:sz w:val="30"/>
          <w:szCs w:val="30"/>
          <w:lang w:val="zh-TW" w:eastAsia="zh-TW"/>
        </w:rPr>
        <w:t>（参会单位及人员）</w:t>
      </w:r>
    </w:p>
    <w:p w:rsidR="001A5320" w:rsidRPr="00E44D69" w:rsidRDefault="001A5320" w:rsidP="001A5320">
      <w:pPr>
        <w:pStyle w:val="B"/>
        <w:spacing w:line="360" w:lineRule="auto"/>
        <w:rPr>
          <w:rFonts w:ascii="黑体" w:eastAsia="黑体" w:hAnsi="黑体" w:cs="黑体"/>
          <w:b/>
          <w:bCs/>
          <w:color w:val="auto"/>
          <w:sz w:val="30"/>
          <w:szCs w:val="30"/>
        </w:rPr>
      </w:pPr>
    </w:p>
    <w:p w:rsidR="001A5320" w:rsidRPr="00E058E9" w:rsidRDefault="001A5320" w:rsidP="001A5320">
      <w:pPr>
        <w:pStyle w:val="B"/>
        <w:spacing w:line="360" w:lineRule="auto"/>
        <w:ind w:firstLineChars="200" w:firstLine="600"/>
        <w:rPr>
          <w:rFonts w:ascii="仿宋_GB2312" w:eastAsia="仿宋_GB2312" w:hAnsi="仿宋_GB2312" w:cs="仿宋_GB2312"/>
          <w:color w:val="auto"/>
          <w:kern w:val="2"/>
          <w:sz w:val="30"/>
          <w:szCs w:val="30"/>
          <w:lang w:val="zh-TW"/>
        </w:rPr>
      </w:pPr>
      <w:r w:rsidRPr="00E058E9">
        <w:rPr>
          <w:rFonts w:ascii="仿宋_GB2312" w:eastAsia="仿宋_GB2312" w:hAnsi="仿宋_GB2312" w:cs="仿宋_GB2312" w:hint="eastAsia"/>
          <w:color w:val="auto"/>
          <w:kern w:val="2"/>
          <w:sz w:val="30"/>
          <w:szCs w:val="30"/>
          <w:lang w:val="zh-TW" w:eastAsia="zh-TW"/>
        </w:rPr>
        <w:t>附件：验收检查单</w:t>
      </w:r>
    </w:p>
    <w:p w:rsidR="001A5320" w:rsidRPr="00E44D69" w:rsidRDefault="001A5320" w:rsidP="001A5320">
      <w:pPr>
        <w:pStyle w:val="B"/>
        <w:spacing w:line="360" w:lineRule="auto"/>
        <w:rPr>
          <w:rFonts w:ascii="黑体" w:eastAsia="黑体" w:hAnsi="黑体" w:cs="黑体"/>
          <w:b/>
          <w:bCs/>
          <w:color w:val="auto"/>
          <w:sz w:val="30"/>
          <w:szCs w:val="30"/>
        </w:rPr>
      </w:pPr>
    </w:p>
    <w:p w:rsidR="001A5320" w:rsidRPr="00E44D69" w:rsidRDefault="001A5320" w:rsidP="001A5320">
      <w:pPr>
        <w:pStyle w:val="B"/>
        <w:spacing w:line="360" w:lineRule="auto"/>
        <w:rPr>
          <w:rFonts w:ascii="黑体" w:eastAsia="黑体" w:hAnsi="黑体" w:cs="黑体"/>
          <w:b/>
          <w:bCs/>
          <w:color w:val="auto"/>
          <w:sz w:val="30"/>
          <w:szCs w:val="30"/>
        </w:rPr>
      </w:pPr>
    </w:p>
    <w:p w:rsidR="001A5320" w:rsidRPr="00E44D69" w:rsidRDefault="001A5320" w:rsidP="001A5320">
      <w:pPr>
        <w:pStyle w:val="B"/>
        <w:spacing w:line="360" w:lineRule="auto"/>
        <w:rPr>
          <w:rFonts w:ascii="黑体" w:eastAsia="黑体" w:hAnsi="黑体" w:cs="黑体"/>
          <w:b/>
          <w:bCs/>
          <w:color w:val="auto"/>
          <w:sz w:val="30"/>
          <w:szCs w:val="30"/>
        </w:rPr>
      </w:pPr>
    </w:p>
    <w:p w:rsidR="001A5320" w:rsidRPr="00E44D69" w:rsidRDefault="001A5320" w:rsidP="001A5320">
      <w:pPr>
        <w:pStyle w:val="B"/>
        <w:spacing w:line="360" w:lineRule="auto"/>
        <w:rPr>
          <w:rFonts w:ascii="黑体" w:eastAsia="黑体" w:hAnsi="黑体" w:cs="黑体"/>
          <w:b/>
          <w:bCs/>
          <w:color w:val="auto"/>
          <w:sz w:val="30"/>
          <w:szCs w:val="30"/>
        </w:rPr>
      </w:pPr>
    </w:p>
    <w:p w:rsidR="001A5320" w:rsidRPr="00E44D69" w:rsidRDefault="001A5320" w:rsidP="001A5320">
      <w:pPr>
        <w:pStyle w:val="B"/>
        <w:spacing w:line="360" w:lineRule="auto"/>
        <w:rPr>
          <w:rFonts w:ascii="黑体" w:eastAsia="黑体" w:hAnsi="黑体" w:cs="黑体"/>
          <w:b/>
          <w:bCs/>
          <w:color w:val="auto"/>
          <w:sz w:val="30"/>
          <w:szCs w:val="30"/>
        </w:rPr>
      </w:pPr>
    </w:p>
    <w:p w:rsidR="001A5320" w:rsidRPr="00E44D69" w:rsidRDefault="001A5320" w:rsidP="001A5320">
      <w:pPr>
        <w:pStyle w:val="B"/>
        <w:spacing w:line="360" w:lineRule="auto"/>
        <w:rPr>
          <w:rFonts w:ascii="黑体" w:eastAsia="黑体" w:hAnsi="黑体" w:cs="黑体"/>
          <w:b/>
          <w:bCs/>
          <w:color w:val="auto"/>
          <w:sz w:val="30"/>
          <w:szCs w:val="30"/>
        </w:rPr>
      </w:pPr>
    </w:p>
    <w:p w:rsidR="001A5320" w:rsidRDefault="001A5320" w:rsidP="001A5320">
      <w:pPr>
        <w:pStyle w:val="B"/>
        <w:spacing w:line="360" w:lineRule="auto"/>
        <w:rPr>
          <w:rFonts w:ascii="黑体" w:eastAsia="黑体" w:hAnsi="黑体" w:cs="黑体"/>
          <w:b/>
          <w:bCs/>
          <w:color w:val="auto"/>
          <w:sz w:val="30"/>
          <w:szCs w:val="30"/>
        </w:rPr>
      </w:pPr>
    </w:p>
    <w:p w:rsidR="001A5320" w:rsidRDefault="001A5320" w:rsidP="001A5320">
      <w:pPr>
        <w:pStyle w:val="B"/>
        <w:spacing w:line="360" w:lineRule="auto"/>
        <w:rPr>
          <w:rFonts w:ascii="黑体" w:eastAsia="黑体" w:hAnsi="黑体" w:cs="黑体"/>
          <w:b/>
          <w:bCs/>
          <w:color w:val="auto"/>
          <w:sz w:val="30"/>
          <w:szCs w:val="30"/>
        </w:rPr>
      </w:pPr>
    </w:p>
    <w:p w:rsidR="001A5320" w:rsidRDefault="001A5320" w:rsidP="001A5320">
      <w:pPr>
        <w:pStyle w:val="B"/>
        <w:spacing w:line="360" w:lineRule="auto"/>
        <w:rPr>
          <w:rFonts w:ascii="黑体" w:eastAsia="黑体" w:hAnsi="黑体" w:cs="黑体"/>
          <w:b/>
          <w:bCs/>
          <w:color w:val="auto"/>
          <w:sz w:val="30"/>
          <w:szCs w:val="30"/>
        </w:rPr>
      </w:pPr>
    </w:p>
    <w:p w:rsidR="001A5320" w:rsidRDefault="001A5320" w:rsidP="001A5320">
      <w:pPr>
        <w:pStyle w:val="B"/>
        <w:spacing w:line="360" w:lineRule="auto"/>
        <w:rPr>
          <w:rFonts w:ascii="黑体" w:eastAsia="黑体" w:hAnsi="黑体" w:cs="黑体"/>
          <w:b/>
          <w:bCs/>
          <w:color w:val="auto"/>
          <w:sz w:val="30"/>
          <w:szCs w:val="30"/>
        </w:rPr>
      </w:pPr>
    </w:p>
    <w:p w:rsidR="001A5320" w:rsidRPr="00E44D69" w:rsidRDefault="001A5320" w:rsidP="001A5320">
      <w:pPr>
        <w:pStyle w:val="B"/>
        <w:spacing w:line="360" w:lineRule="auto"/>
        <w:rPr>
          <w:rFonts w:ascii="黑体" w:eastAsia="黑体" w:hAnsi="黑体" w:cs="黑体"/>
          <w:b/>
          <w:bCs/>
          <w:color w:val="auto"/>
          <w:sz w:val="30"/>
          <w:szCs w:val="30"/>
        </w:rPr>
      </w:pPr>
      <w:r w:rsidRPr="00E44D69">
        <w:rPr>
          <w:rFonts w:ascii="黑体" w:eastAsia="黑体" w:hAnsi="黑体" w:cs="黑体"/>
          <w:b/>
          <w:bCs/>
          <w:color w:val="auto"/>
          <w:sz w:val="30"/>
          <w:szCs w:val="30"/>
          <w:lang w:val="zh-TW" w:eastAsia="zh-TW"/>
        </w:rPr>
        <w:lastRenderedPageBreak/>
        <w:t>运输机场专业工程竣工预验收报告</w:t>
      </w:r>
    </w:p>
    <w:p w:rsidR="001A5320" w:rsidRDefault="001A5320" w:rsidP="001A5320">
      <w:pPr>
        <w:pStyle w:val="B"/>
        <w:jc w:val="center"/>
        <w:rPr>
          <w:rFonts w:ascii="黑体" w:eastAsia="黑体" w:hAnsi="黑体" w:cs="黑体"/>
          <w:color w:val="auto"/>
          <w:sz w:val="28"/>
          <w:szCs w:val="28"/>
        </w:rPr>
      </w:pPr>
    </w:p>
    <w:p w:rsidR="001A5320" w:rsidRDefault="001A5320" w:rsidP="001A5320">
      <w:pPr>
        <w:pStyle w:val="B"/>
        <w:jc w:val="center"/>
        <w:rPr>
          <w:rFonts w:ascii="黑体" w:eastAsia="黑体" w:hAnsi="黑体" w:cs="黑体"/>
          <w:color w:val="auto"/>
          <w:sz w:val="28"/>
          <w:szCs w:val="28"/>
        </w:rPr>
      </w:pPr>
    </w:p>
    <w:p w:rsidR="001A5320" w:rsidRDefault="001A5320" w:rsidP="001A5320">
      <w:pPr>
        <w:pStyle w:val="B"/>
        <w:jc w:val="center"/>
        <w:rPr>
          <w:rFonts w:ascii="黑体" w:eastAsia="黑体" w:hAnsi="黑体" w:cs="黑体"/>
          <w:color w:val="auto"/>
          <w:sz w:val="28"/>
          <w:szCs w:val="28"/>
        </w:rPr>
      </w:pPr>
    </w:p>
    <w:p w:rsidR="001A5320" w:rsidRDefault="001A5320" w:rsidP="001A5320">
      <w:pPr>
        <w:pStyle w:val="B"/>
        <w:jc w:val="center"/>
        <w:rPr>
          <w:rFonts w:ascii="黑体" w:eastAsia="黑体" w:hAnsi="黑体" w:cs="黑体"/>
          <w:color w:val="auto"/>
          <w:sz w:val="28"/>
          <w:szCs w:val="28"/>
        </w:rPr>
      </w:pPr>
    </w:p>
    <w:p w:rsidR="001A5320" w:rsidRDefault="001A5320" w:rsidP="001A5320">
      <w:pPr>
        <w:pStyle w:val="B"/>
        <w:jc w:val="center"/>
        <w:rPr>
          <w:rFonts w:ascii="黑体" w:eastAsia="黑体" w:hAnsi="黑体" w:cs="黑体"/>
          <w:color w:val="auto"/>
          <w:sz w:val="28"/>
          <w:szCs w:val="28"/>
        </w:rPr>
      </w:pPr>
    </w:p>
    <w:p w:rsidR="001A5320" w:rsidRPr="005D3FD0" w:rsidRDefault="001A5320" w:rsidP="001A5320">
      <w:pPr>
        <w:pStyle w:val="B"/>
        <w:jc w:val="center"/>
        <w:rPr>
          <w:rFonts w:ascii="黑体" w:eastAsia="黑体" w:hAnsi="黑体" w:cs="黑体"/>
          <w:color w:val="auto"/>
          <w:sz w:val="28"/>
          <w:szCs w:val="28"/>
        </w:rPr>
      </w:pPr>
    </w:p>
    <w:p w:rsidR="001A5320" w:rsidRPr="00E44D69" w:rsidRDefault="001A5320" w:rsidP="001A5320">
      <w:pPr>
        <w:pStyle w:val="B"/>
        <w:spacing w:line="360" w:lineRule="auto"/>
        <w:rPr>
          <w:rFonts w:ascii="黑体" w:eastAsia="黑体" w:hAnsi="黑体" w:cs="黑体"/>
          <w:color w:val="auto"/>
          <w:sz w:val="56"/>
          <w:szCs w:val="56"/>
          <w:u w:val="single"/>
        </w:rPr>
      </w:pPr>
      <w:r w:rsidRPr="00E44D69">
        <w:rPr>
          <w:rFonts w:ascii="黑体" w:eastAsia="黑体" w:hAnsi="黑体" w:cs="黑体"/>
          <w:color w:val="auto"/>
          <w:sz w:val="56"/>
          <w:szCs w:val="56"/>
          <w:u w:val="single"/>
        </w:rPr>
        <w:t xml:space="preserve">                               </w:t>
      </w:r>
    </w:p>
    <w:p w:rsidR="001A5320" w:rsidRPr="00E44D69" w:rsidRDefault="001A5320" w:rsidP="001A5320">
      <w:pPr>
        <w:pStyle w:val="B"/>
        <w:spacing w:line="360" w:lineRule="auto"/>
        <w:jc w:val="center"/>
        <w:rPr>
          <w:rFonts w:ascii="黑体" w:eastAsia="黑体" w:hAnsi="黑体" w:cs="黑体"/>
          <w:color w:val="auto"/>
          <w:sz w:val="56"/>
          <w:szCs w:val="56"/>
          <w:lang w:val="zh-TW" w:eastAsia="zh-TW"/>
        </w:rPr>
      </w:pPr>
      <w:r w:rsidRPr="00E44D69">
        <w:rPr>
          <w:rFonts w:ascii="黑体" w:eastAsia="黑体" w:hAnsi="黑体" w:cs="黑体"/>
          <w:color w:val="auto"/>
          <w:sz w:val="56"/>
          <w:szCs w:val="56"/>
          <w:lang w:val="zh-TW" w:eastAsia="zh-TW"/>
        </w:rPr>
        <w:t>竣工预验收报告</w:t>
      </w:r>
    </w:p>
    <w:p w:rsidR="001A5320" w:rsidRDefault="001A5320" w:rsidP="001A5320">
      <w:pPr>
        <w:pStyle w:val="B"/>
        <w:spacing w:line="360" w:lineRule="auto"/>
        <w:jc w:val="center"/>
        <w:rPr>
          <w:b/>
          <w:bCs/>
          <w:color w:val="auto"/>
          <w:sz w:val="44"/>
          <w:szCs w:val="44"/>
          <w:u w:color="FF0000"/>
        </w:rPr>
      </w:pPr>
    </w:p>
    <w:p w:rsidR="001A5320" w:rsidRDefault="001A5320" w:rsidP="001A5320">
      <w:pPr>
        <w:pStyle w:val="B"/>
        <w:spacing w:line="360" w:lineRule="auto"/>
        <w:jc w:val="center"/>
        <w:rPr>
          <w:b/>
          <w:bCs/>
          <w:color w:val="auto"/>
          <w:sz w:val="44"/>
          <w:szCs w:val="44"/>
          <w:u w:color="FF0000"/>
        </w:rPr>
      </w:pPr>
    </w:p>
    <w:p w:rsidR="001A5320" w:rsidRDefault="001A5320" w:rsidP="001A5320">
      <w:pPr>
        <w:pStyle w:val="B"/>
        <w:spacing w:line="360" w:lineRule="auto"/>
        <w:jc w:val="center"/>
        <w:rPr>
          <w:b/>
          <w:bCs/>
          <w:color w:val="auto"/>
          <w:sz w:val="44"/>
          <w:szCs w:val="44"/>
          <w:u w:color="FF0000"/>
        </w:rPr>
      </w:pPr>
    </w:p>
    <w:p w:rsidR="001A5320" w:rsidRPr="00E44D69" w:rsidRDefault="001A5320" w:rsidP="001A5320">
      <w:pPr>
        <w:pStyle w:val="B"/>
        <w:spacing w:line="360" w:lineRule="auto"/>
        <w:jc w:val="center"/>
        <w:rPr>
          <w:b/>
          <w:bCs/>
          <w:color w:val="auto"/>
          <w:sz w:val="44"/>
          <w:szCs w:val="44"/>
          <w:u w:color="FF0000"/>
        </w:rPr>
      </w:pPr>
    </w:p>
    <w:p w:rsidR="001A5320" w:rsidRPr="00E44D69" w:rsidRDefault="001A5320" w:rsidP="001A5320">
      <w:pPr>
        <w:pStyle w:val="B"/>
        <w:spacing w:line="360" w:lineRule="auto"/>
        <w:jc w:val="center"/>
        <w:rPr>
          <w:b/>
          <w:bCs/>
          <w:color w:val="auto"/>
          <w:sz w:val="44"/>
          <w:szCs w:val="44"/>
          <w:u w:color="FF0000"/>
        </w:rPr>
      </w:pPr>
    </w:p>
    <w:p w:rsidR="001A5320" w:rsidRPr="00E44D69" w:rsidRDefault="001A5320" w:rsidP="001A5320">
      <w:pPr>
        <w:pStyle w:val="B"/>
        <w:spacing w:line="360" w:lineRule="auto"/>
        <w:jc w:val="center"/>
        <w:rPr>
          <w:color w:val="auto"/>
          <w:kern w:val="2"/>
          <w:sz w:val="30"/>
          <w:szCs w:val="30"/>
          <w:u w:val="single" w:color="FF0000"/>
        </w:rPr>
      </w:pPr>
    </w:p>
    <w:p w:rsidR="001A5320" w:rsidRPr="00E44D69" w:rsidRDefault="001A5320" w:rsidP="001A5320">
      <w:pPr>
        <w:pStyle w:val="B"/>
        <w:spacing w:line="360" w:lineRule="auto"/>
        <w:ind w:firstLineChars="800" w:firstLine="2400"/>
        <w:rPr>
          <w:color w:val="auto"/>
          <w:kern w:val="2"/>
          <w:sz w:val="30"/>
          <w:szCs w:val="30"/>
          <w:lang w:val="zh-TW" w:eastAsia="zh-TW"/>
        </w:rPr>
      </w:pPr>
      <w:r w:rsidRPr="00E44D69">
        <w:rPr>
          <w:rFonts w:ascii="仿宋_GB2312" w:eastAsia="仿宋_GB2312" w:hAnsi="仿宋_GB2312" w:cs="仿宋_GB2312"/>
          <w:color w:val="auto"/>
          <w:kern w:val="2"/>
          <w:sz w:val="30"/>
          <w:szCs w:val="30"/>
          <w:u w:val="single"/>
          <w:lang w:val="zh-TW" w:eastAsia="zh-TW"/>
        </w:rPr>
        <w:t>监理单位</w:t>
      </w:r>
      <w:r w:rsidRPr="00E44D69">
        <w:rPr>
          <w:rFonts w:ascii="仿宋_GB2312" w:eastAsia="仿宋_GB2312" w:hAnsi="仿宋_GB2312" w:cs="仿宋_GB2312"/>
          <w:color w:val="auto"/>
          <w:kern w:val="2"/>
          <w:sz w:val="30"/>
          <w:szCs w:val="30"/>
          <w:lang w:val="zh-TW" w:eastAsia="zh-TW"/>
        </w:rPr>
        <w:t>（公章）</w:t>
      </w:r>
    </w:p>
    <w:p w:rsidR="001A5320" w:rsidRDefault="001A5320" w:rsidP="001A5320">
      <w:pPr>
        <w:pStyle w:val="B"/>
        <w:spacing w:line="360" w:lineRule="auto"/>
        <w:jc w:val="center"/>
        <w:rPr>
          <w:color w:val="auto"/>
          <w:kern w:val="2"/>
          <w:sz w:val="30"/>
          <w:szCs w:val="30"/>
          <w:u w:val="single"/>
        </w:rPr>
      </w:pPr>
      <w:r w:rsidRPr="00E44D69">
        <w:rPr>
          <w:rFonts w:ascii="仿宋_GB2312" w:eastAsia="仿宋_GB2312" w:hAnsi="仿宋_GB2312" w:cs="仿宋_GB2312"/>
          <w:color w:val="auto"/>
          <w:sz w:val="30"/>
          <w:szCs w:val="30"/>
        </w:rPr>
        <w:t xml:space="preserve">         </w:t>
      </w:r>
      <w:r>
        <w:rPr>
          <w:rFonts w:ascii="仿宋_GB2312" w:eastAsia="仿宋_GB2312" w:hAnsi="仿宋_GB2312" w:cs="仿宋_GB2312" w:hint="eastAsia"/>
          <w:color w:val="auto"/>
          <w:sz w:val="30"/>
          <w:szCs w:val="30"/>
        </w:rPr>
        <w:t xml:space="preserve"> </w:t>
      </w:r>
      <w:r w:rsidRPr="00E44D69">
        <w:rPr>
          <w:rFonts w:ascii="仿宋_GB2312" w:eastAsia="仿宋_GB2312" w:hAnsi="仿宋_GB2312" w:cs="仿宋_GB2312"/>
          <w:color w:val="auto"/>
          <w:kern w:val="2"/>
          <w:sz w:val="30"/>
          <w:szCs w:val="30"/>
          <w:u w:val="single"/>
          <w:lang w:val="zh-TW" w:eastAsia="zh-TW"/>
        </w:rPr>
        <w:t>总监理工程师：（签字）（执业印章）</w:t>
      </w:r>
    </w:p>
    <w:p w:rsidR="001A5320" w:rsidRPr="006E5ABC" w:rsidRDefault="001A5320" w:rsidP="001A5320">
      <w:pPr>
        <w:pStyle w:val="B"/>
        <w:spacing w:line="360" w:lineRule="auto"/>
        <w:jc w:val="center"/>
        <w:rPr>
          <w:color w:val="auto"/>
          <w:kern w:val="2"/>
          <w:sz w:val="30"/>
          <w:szCs w:val="30"/>
          <w:u w:val="single"/>
        </w:rPr>
      </w:pPr>
      <w:r>
        <w:rPr>
          <w:rFonts w:ascii="仿宋_GB2312" w:eastAsia="仿宋_GB2312" w:hAnsi="仿宋_GB2312" w:cs="仿宋_GB2312" w:hint="eastAsia"/>
          <w:color w:val="auto"/>
          <w:kern w:val="2"/>
          <w:sz w:val="30"/>
          <w:szCs w:val="30"/>
          <w:lang w:val="zh-TW"/>
        </w:rPr>
        <w:t xml:space="preserve"> </w:t>
      </w:r>
      <w:r w:rsidRPr="00E44D69">
        <w:rPr>
          <w:rFonts w:ascii="仿宋_GB2312" w:eastAsia="仿宋_GB2312" w:hAnsi="仿宋_GB2312" w:cs="仿宋_GB2312"/>
          <w:color w:val="auto"/>
          <w:kern w:val="2"/>
          <w:sz w:val="30"/>
          <w:szCs w:val="30"/>
          <w:u w:val="single"/>
          <w:lang w:val="zh-TW" w:eastAsia="zh-TW"/>
        </w:rPr>
        <w:t>单位技术负责人：（签字）</w:t>
      </w:r>
    </w:p>
    <w:p w:rsidR="001A5320" w:rsidRPr="00E44D69" w:rsidRDefault="001A5320" w:rsidP="001A5320">
      <w:pPr>
        <w:pStyle w:val="B"/>
        <w:spacing w:line="360" w:lineRule="auto"/>
        <w:ind w:left="120" w:firstLine="2550"/>
        <w:rPr>
          <w:color w:val="auto"/>
          <w:kern w:val="2"/>
          <w:sz w:val="30"/>
          <w:szCs w:val="30"/>
        </w:rPr>
      </w:pPr>
      <w:r w:rsidRPr="00E44D69">
        <w:rPr>
          <w:rFonts w:ascii="仿宋_GB2312" w:eastAsia="仿宋_GB2312" w:hAnsi="仿宋_GB2312" w:cs="仿宋_GB2312"/>
          <w:color w:val="auto"/>
          <w:kern w:val="2"/>
          <w:sz w:val="30"/>
          <w:szCs w:val="30"/>
          <w:lang w:val="zh-TW" w:eastAsia="zh-TW"/>
        </w:rPr>
        <w:t xml:space="preserve"> 年</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月</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日</w:t>
      </w:r>
    </w:p>
    <w:p w:rsidR="001A5320" w:rsidRPr="00E44D69" w:rsidRDefault="001A5320" w:rsidP="001A5320">
      <w:pPr>
        <w:pStyle w:val="B"/>
        <w:spacing w:line="360" w:lineRule="auto"/>
        <w:ind w:firstLine="552"/>
        <w:rPr>
          <w:color w:val="auto"/>
          <w:kern w:val="2"/>
          <w:sz w:val="30"/>
          <w:szCs w:val="30"/>
          <w:u w:val="single" w:color="FF0000"/>
        </w:rPr>
      </w:pPr>
    </w:p>
    <w:p w:rsidR="001A5320" w:rsidRPr="00E44D69" w:rsidRDefault="001A5320" w:rsidP="001A5320">
      <w:pPr>
        <w:pStyle w:val="B"/>
        <w:spacing w:line="360" w:lineRule="auto"/>
        <w:ind w:firstLineChars="200" w:firstLine="600"/>
        <w:rPr>
          <w:rFonts w:ascii="黑体" w:eastAsia="黑体" w:hAnsi="黑体" w:cs="黑体"/>
          <w:color w:val="auto"/>
          <w:sz w:val="30"/>
          <w:szCs w:val="30"/>
        </w:rPr>
      </w:pPr>
      <w:r w:rsidRPr="00E44D69">
        <w:rPr>
          <w:rFonts w:ascii="黑体" w:eastAsia="黑体" w:hAnsi="黑体" w:cs="黑体"/>
          <w:color w:val="auto"/>
          <w:sz w:val="30"/>
          <w:szCs w:val="30"/>
          <w:lang w:val="zh-TW" w:eastAsia="zh-TW"/>
        </w:rPr>
        <w:lastRenderedPageBreak/>
        <w:t>一、竣工预验收工程概况</w:t>
      </w:r>
    </w:p>
    <w:p w:rsidR="001A5320" w:rsidRPr="00E44D69" w:rsidRDefault="001A5320" w:rsidP="001A5320">
      <w:pPr>
        <w:pStyle w:val="B"/>
        <w:spacing w:line="360" w:lineRule="auto"/>
        <w:ind w:firstLine="552"/>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sz w:val="30"/>
          <w:szCs w:val="30"/>
          <w:lang w:val="zh-TW"/>
        </w:rPr>
        <w:t>预</w:t>
      </w:r>
      <w:r w:rsidRPr="00E44D69">
        <w:rPr>
          <w:rFonts w:ascii="仿宋_GB2312" w:eastAsia="仿宋_GB2312" w:hAnsi="仿宋_GB2312" w:cs="仿宋_GB2312"/>
          <w:color w:val="auto"/>
          <w:sz w:val="30"/>
          <w:szCs w:val="30"/>
          <w:lang w:val="zh-TW" w:eastAsia="zh-TW"/>
        </w:rPr>
        <w:t>验收</w:t>
      </w:r>
      <w:r>
        <w:rPr>
          <w:rFonts w:ascii="仿宋_GB2312" w:eastAsia="仿宋_GB2312" w:hAnsi="仿宋_GB2312" w:cs="仿宋_GB2312" w:hint="eastAsia"/>
          <w:color w:val="auto"/>
          <w:sz w:val="30"/>
          <w:szCs w:val="30"/>
          <w:lang w:val="zh-TW"/>
        </w:rPr>
        <w:t>工程</w:t>
      </w:r>
      <w:r w:rsidRPr="00E44D69">
        <w:rPr>
          <w:rFonts w:ascii="仿宋_GB2312" w:eastAsia="仿宋_GB2312" w:hAnsi="仿宋_GB2312" w:cs="仿宋_GB2312"/>
          <w:color w:val="auto"/>
          <w:sz w:val="30"/>
          <w:szCs w:val="30"/>
          <w:lang w:val="zh-TW" w:eastAsia="zh-TW"/>
        </w:rPr>
        <w:t>范围、</w:t>
      </w:r>
      <w:r w:rsidRPr="00E44D69">
        <w:rPr>
          <w:rFonts w:ascii="仿宋_GB2312" w:eastAsia="仿宋_GB2312" w:hAnsi="仿宋_GB2312" w:cs="仿宋_GB2312"/>
          <w:color w:val="auto"/>
          <w:kern w:val="2"/>
          <w:sz w:val="30"/>
          <w:szCs w:val="30"/>
          <w:lang w:val="zh-TW" w:eastAsia="zh-TW"/>
        </w:rPr>
        <w:t>开竣工日期</w:t>
      </w:r>
      <w:r>
        <w:rPr>
          <w:rFonts w:ascii="仿宋_GB2312" w:eastAsia="仿宋_GB2312" w:hAnsi="仿宋_GB2312" w:cs="仿宋_GB2312"/>
          <w:color w:val="auto"/>
          <w:kern w:val="2"/>
          <w:sz w:val="30"/>
          <w:szCs w:val="30"/>
          <w:lang w:val="zh-TW" w:eastAsia="zh-TW"/>
        </w:rPr>
        <w:t>、</w:t>
      </w:r>
      <w:r w:rsidRPr="00E44D69">
        <w:rPr>
          <w:rFonts w:ascii="仿宋_GB2312" w:eastAsia="仿宋_GB2312" w:hAnsi="仿宋_GB2312" w:cs="仿宋_GB2312"/>
          <w:color w:val="auto"/>
          <w:sz w:val="30"/>
          <w:szCs w:val="30"/>
          <w:lang w:val="zh-TW" w:eastAsia="zh-TW"/>
        </w:rPr>
        <w:t>参建单位、验收依据、工程完成情况及</w:t>
      </w:r>
      <w:r w:rsidRPr="002350F6">
        <w:rPr>
          <w:rFonts w:ascii="仿宋_GB2312" w:eastAsia="仿宋_GB2312" w:hAnsi="仿宋_GB2312" w:cs="仿宋_GB2312"/>
          <w:color w:val="auto"/>
          <w:sz w:val="30"/>
          <w:szCs w:val="30"/>
          <w:lang w:val="zh-TW" w:eastAsia="zh-TW"/>
        </w:rPr>
        <w:t>与工程同步生成的文件资料收集、整理、归档情况</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B"/>
        <w:spacing w:line="360" w:lineRule="auto"/>
        <w:ind w:firstLineChars="200" w:firstLine="60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二、竣工预验收情况</w:t>
      </w:r>
    </w:p>
    <w:p w:rsidR="001A5320" w:rsidRPr="00E44D69" w:rsidRDefault="001A5320" w:rsidP="001A5320">
      <w:pPr>
        <w:pStyle w:val="B"/>
        <w:spacing w:line="360" w:lineRule="auto"/>
        <w:ind w:firstLine="552"/>
        <w:rPr>
          <w:color w:val="auto"/>
          <w:kern w:val="2"/>
          <w:sz w:val="30"/>
          <w:szCs w:val="30"/>
          <w:lang w:val="zh-TW" w:eastAsia="zh-TW"/>
        </w:rPr>
      </w:pPr>
      <w:r>
        <w:rPr>
          <w:rFonts w:ascii="仿宋_GB2312" w:eastAsia="仿宋_GB2312" w:hAnsi="仿宋_GB2312" w:cs="仿宋_GB2312"/>
          <w:color w:val="auto"/>
          <w:kern w:val="2"/>
          <w:sz w:val="30"/>
          <w:szCs w:val="30"/>
          <w:lang w:val="zh-TW" w:eastAsia="zh-TW"/>
        </w:rPr>
        <w:t>（竣工预验收时间</w:t>
      </w: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地点、</w:t>
      </w:r>
      <w:r w:rsidRPr="00E44D69">
        <w:rPr>
          <w:rFonts w:ascii="仿宋_GB2312" w:eastAsia="仿宋_GB2312" w:hAnsi="仿宋_GB2312" w:cs="仿宋_GB2312"/>
          <w:color w:val="auto"/>
          <w:kern w:val="2"/>
          <w:sz w:val="30"/>
          <w:szCs w:val="30"/>
          <w:lang w:val="zh-TW" w:eastAsia="zh-TW"/>
        </w:rPr>
        <w:t>组织形式、</w:t>
      </w:r>
      <w:r>
        <w:rPr>
          <w:rFonts w:ascii="仿宋_GB2312" w:eastAsia="仿宋_GB2312" w:hAnsi="仿宋_GB2312" w:cs="仿宋_GB2312" w:hint="eastAsia"/>
          <w:color w:val="auto"/>
          <w:kern w:val="2"/>
          <w:sz w:val="30"/>
          <w:szCs w:val="30"/>
          <w:lang w:val="zh-TW"/>
        </w:rPr>
        <w:t>验收组织机构及</w:t>
      </w:r>
      <w:r>
        <w:rPr>
          <w:rFonts w:ascii="仿宋_GB2312" w:eastAsia="仿宋_GB2312" w:hAnsi="仿宋_GB2312" w:cs="仿宋_GB2312"/>
          <w:color w:val="auto"/>
          <w:kern w:val="2"/>
          <w:sz w:val="30"/>
          <w:szCs w:val="30"/>
          <w:lang w:val="zh-TW" w:eastAsia="zh-TW"/>
        </w:rPr>
        <w:t>专业验收组分组</w:t>
      </w: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验收</w:t>
      </w:r>
      <w:r w:rsidRPr="00E44D69">
        <w:rPr>
          <w:rFonts w:ascii="仿宋_GB2312" w:eastAsia="仿宋_GB2312" w:hAnsi="仿宋_GB2312" w:cs="仿宋_GB2312"/>
          <w:color w:val="auto"/>
          <w:kern w:val="2"/>
          <w:sz w:val="30"/>
          <w:szCs w:val="30"/>
          <w:lang w:val="zh-TW" w:eastAsia="zh-TW"/>
        </w:rPr>
        <w:t>程序、检测检查等情况）</w:t>
      </w:r>
    </w:p>
    <w:p w:rsidR="001A5320" w:rsidRPr="00E44D69" w:rsidRDefault="001A5320" w:rsidP="001A5320">
      <w:pPr>
        <w:pStyle w:val="B"/>
        <w:spacing w:line="360" w:lineRule="auto"/>
        <w:ind w:firstLineChars="200" w:firstLine="60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三、竣工预验收结论及问题整改核实情况</w:t>
      </w:r>
    </w:p>
    <w:p w:rsidR="001A5320" w:rsidRPr="00E44D69" w:rsidRDefault="001A5320" w:rsidP="001A5320">
      <w:pPr>
        <w:pStyle w:val="B"/>
        <w:spacing w:line="360" w:lineRule="auto"/>
        <w:ind w:firstLine="564"/>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（竣工预验收结论及问题整改核实情况）</w:t>
      </w:r>
    </w:p>
    <w:p w:rsidR="001A5320" w:rsidRPr="00E44D69" w:rsidRDefault="001A5320" w:rsidP="001A5320">
      <w:pPr>
        <w:pStyle w:val="B"/>
        <w:spacing w:line="360" w:lineRule="auto"/>
        <w:rPr>
          <w:color w:val="auto"/>
          <w:kern w:val="2"/>
          <w:sz w:val="30"/>
          <w:szCs w:val="30"/>
        </w:rPr>
      </w:pPr>
    </w:p>
    <w:p w:rsidR="001A5320" w:rsidRPr="00E44D69" w:rsidRDefault="001A5320" w:rsidP="001A5320">
      <w:pPr>
        <w:pStyle w:val="B"/>
        <w:spacing w:line="360" w:lineRule="auto"/>
        <w:rPr>
          <w:color w:val="auto"/>
          <w:kern w:val="2"/>
          <w:sz w:val="30"/>
          <w:szCs w:val="30"/>
          <w:lang w:eastAsia="zh-TW"/>
        </w:rPr>
      </w:pPr>
    </w:p>
    <w:p w:rsidR="001A5320" w:rsidRPr="00E44D69" w:rsidRDefault="001A5320" w:rsidP="001A5320">
      <w:pPr>
        <w:pStyle w:val="B"/>
        <w:spacing w:line="360" w:lineRule="auto"/>
        <w:ind w:firstLineChars="200" w:firstLine="600"/>
        <w:rPr>
          <w:color w:val="auto"/>
          <w:kern w:val="2"/>
          <w:sz w:val="30"/>
          <w:szCs w:val="30"/>
        </w:rPr>
      </w:pPr>
      <w:r w:rsidRPr="00E44D69">
        <w:rPr>
          <w:rFonts w:ascii="仿宋_GB2312" w:eastAsia="仿宋_GB2312" w:hAnsi="仿宋_GB2312" w:cs="仿宋_GB2312"/>
          <w:color w:val="auto"/>
          <w:kern w:val="2"/>
          <w:sz w:val="30"/>
          <w:szCs w:val="30"/>
          <w:lang w:val="zh-TW" w:eastAsia="zh-TW"/>
        </w:rPr>
        <w:t>附件</w:t>
      </w:r>
      <w:r w:rsidRPr="00E44D69">
        <w:rPr>
          <w:color w:val="auto"/>
          <w:kern w:val="2"/>
          <w:sz w:val="30"/>
          <w:szCs w:val="30"/>
        </w:rPr>
        <w:t>1</w:t>
      </w: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竣工预验收意见</w:t>
      </w:r>
    </w:p>
    <w:p w:rsidR="001A5320" w:rsidRPr="00E44D69" w:rsidRDefault="001A5320" w:rsidP="001A5320">
      <w:pPr>
        <w:pStyle w:val="B"/>
        <w:tabs>
          <w:tab w:val="left" w:pos="720"/>
        </w:tabs>
        <w:spacing w:line="360" w:lineRule="auto"/>
        <w:ind w:firstLineChars="200" w:firstLine="60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附件</w:t>
      </w:r>
      <w:r w:rsidRPr="00E44D69">
        <w:rPr>
          <w:color w:val="auto"/>
          <w:kern w:val="2"/>
          <w:sz w:val="30"/>
          <w:szCs w:val="30"/>
        </w:rPr>
        <w:t>2</w:t>
      </w:r>
      <w:r w:rsidRPr="00E44D69">
        <w:rPr>
          <w:rFonts w:ascii="仿宋_GB2312" w:eastAsia="仿宋_GB2312" w:hAnsi="仿宋_GB2312" w:cs="仿宋_GB2312"/>
          <w:color w:val="auto"/>
          <w:kern w:val="2"/>
          <w:sz w:val="30"/>
          <w:szCs w:val="30"/>
          <w:lang w:val="zh-TW" w:eastAsia="zh-TW"/>
        </w:rPr>
        <w:t>：各专业验收组意见</w:t>
      </w:r>
      <w:r>
        <w:rPr>
          <w:rFonts w:ascii="仿宋_GB2312" w:eastAsia="仿宋_GB2312" w:hAnsi="仿宋_GB2312" w:cs="仿宋_GB2312" w:hint="eastAsia"/>
          <w:color w:val="auto"/>
          <w:kern w:val="2"/>
          <w:sz w:val="30"/>
          <w:szCs w:val="30"/>
          <w:lang w:val="zh-TW"/>
        </w:rPr>
        <w:t>及验收检查记录单</w:t>
      </w:r>
    </w:p>
    <w:p w:rsidR="001A5320" w:rsidRPr="00E44D69" w:rsidRDefault="001A5320" w:rsidP="001A5320">
      <w:pPr>
        <w:pStyle w:val="B"/>
        <w:spacing w:line="360" w:lineRule="auto"/>
        <w:ind w:firstLineChars="200" w:firstLine="560"/>
        <w:rPr>
          <w:color w:val="auto"/>
          <w:sz w:val="28"/>
          <w:szCs w:val="28"/>
          <w:lang w:eastAsia="zh-TW"/>
        </w:rPr>
      </w:pPr>
    </w:p>
    <w:p w:rsidR="001A5320" w:rsidRPr="00E44D69" w:rsidRDefault="001A5320" w:rsidP="001A5320">
      <w:pPr>
        <w:pStyle w:val="B"/>
        <w:jc w:val="center"/>
        <w:rPr>
          <w:color w:val="auto"/>
          <w:sz w:val="30"/>
          <w:szCs w:val="30"/>
          <w:u w:color="B51700"/>
          <w:shd w:val="clear" w:color="auto" w:fill="FFFFFF"/>
        </w:rPr>
      </w:pPr>
    </w:p>
    <w:p w:rsidR="001A5320" w:rsidRPr="00E44D69" w:rsidRDefault="001A5320" w:rsidP="001A5320">
      <w:pPr>
        <w:pStyle w:val="B"/>
        <w:jc w:val="center"/>
        <w:rPr>
          <w:color w:val="auto"/>
          <w:sz w:val="30"/>
          <w:szCs w:val="30"/>
          <w:u w:color="B51700"/>
          <w:shd w:val="clear" w:color="auto" w:fill="FFFFFF"/>
        </w:rPr>
      </w:pPr>
    </w:p>
    <w:p w:rsidR="001A5320" w:rsidRPr="00E44D69" w:rsidRDefault="001A5320" w:rsidP="001A5320">
      <w:pPr>
        <w:pStyle w:val="B"/>
        <w:jc w:val="center"/>
        <w:rPr>
          <w:color w:val="auto"/>
          <w:sz w:val="30"/>
          <w:szCs w:val="30"/>
          <w:u w:color="B51700"/>
          <w:shd w:val="clear" w:color="auto" w:fill="FFFFFF"/>
        </w:rPr>
      </w:pPr>
    </w:p>
    <w:p w:rsidR="001A5320" w:rsidRPr="00E44D69" w:rsidRDefault="001A5320" w:rsidP="001A5320">
      <w:pPr>
        <w:pStyle w:val="B"/>
        <w:jc w:val="center"/>
        <w:rPr>
          <w:color w:val="auto"/>
          <w:sz w:val="30"/>
          <w:szCs w:val="30"/>
          <w:u w:color="B51700"/>
          <w:shd w:val="clear" w:color="auto" w:fill="FFFFFF"/>
        </w:rPr>
      </w:pPr>
    </w:p>
    <w:p w:rsidR="001A5320" w:rsidRPr="00E44D69" w:rsidRDefault="001A5320" w:rsidP="001A5320">
      <w:pPr>
        <w:pStyle w:val="B"/>
        <w:jc w:val="center"/>
        <w:rPr>
          <w:color w:val="auto"/>
          <w:sz w:val="30"/>
          <w:szCs w:val="30"/>
          <w:u w:color="B51700"/>
          <w:shd w:val="clear" w:color="auto" w:fill="FFFFFF"/>
        </w:rPr>
      </w:pPr>
    </w:p>
    <w:p w:rsidR="001A5320" w:rsidRDefault="001A5320" w:rsidP="001A5320">
      <w:pPr>
        <w:pStyle w:val="B"/>
        <w:jc w:val="center"/>
        <w:rPr>
          <w:color w:val="auto"/>
          <w:sz w:val="30"/>
          <w:szCs w:val="30"/>
          <w:u w:color="B51700"/>
          <w:shd w:val="clear" w:color="auto" w:fill="FFFFFF"/>
        </w:rPr>
      </w:pPr>
    </w:p>
    <w:p w:rsidR="001A5320" w:rsidRDefault="001A5320" w:rsidP="001A5320">
      <w:pPr>
        <w:pStyle w:val="B"/>
        <w:jc w:val="center"/>
        <w:rPr>
          <w:color w:val="auto"/>
          <w:sz w:val="30"/>
          <w:szCs w:val="30"/>
          <w:u w:color="B51700"/>
          <w:shd w:val="clear" w:color="auto" w:fill="FFFFFF"/>
        </w:rPr>
      </w:pPr>
    </w:p>
    <w:p w:rsidR="001A5320" w:rsidRPr="00E44D69" w:rsidRDefault="001A5320" w:rsidP="001A5320">
      <w:pPr>
        <w:pStyle w:val="B"/>
        <w:jc w:val="center"/>
        <w:rPr>
          <w:color w:val="auto"/>
          <w:sz w:val="30"/>
          <w:szCs w:val="30"/>
          <w:u w:color="B51700"/>
          <w:shd w:val="clear" w:color="auto" w:fill="FFFFFF"/>
        </w:rPr>
      </w:pPr>
    </w:p>
    <w:p w:rsidR="001A5320" w:rsidRPr="000C2382" w:rsidRDefault="001A5320" w:rsidP="000C2382">
      <w:pPr>
        <w:pStyle w:val="B"/>
        <w:spacing w:line="360" w:lineRule="auto"/>
        <w:jc w:val="center"/>
        <w:rPr>
          <w:rFonts w:ascii="黑体" w:eastAsia="黑体" w:hAnsi="黑体" w:cs="黑体"/>
          <w:b/>
          <w:bCs/>
          <w:color w:val="auto"/>
          <w:kern w:val="2"/>
          <w:sz w:val="30"/>
          <w:szCs w:val="30"/>
          <w:bdr w:val="none" w:sz="0" w:space="0" w:color="auto"/>
        </w:rPr>
      </w:pPr>
      <w:r w:rsidRPr="00E44D69">
        <w:rPr>
          <w:rFonts w:ascii="黑体" w:eastAsia="黑体" w:hAnsi="黑体" w:cs="黑体"/>
          <w:b/>
          <w:bCs/>
          <w:color w:val="auto"/>
          <w:kern w:val="2"/>
          <w:sz w:val="30"/>
          <w:szCs w:val="30"/>
          <w:lang w:val="zh-TW" w:eastAsia="zh-TW"/>
        </w:rPr>
        <w:lastRenderedPageBreak/>
        <w:t>运输机场专业工程验收条件</w:t>
      </w:r>
      <w:r w:rsidRPr="00963EA4">
        <w:rPr>
          <w:rFonts w:ascii="黑体" w:eastAsia="黑体" w:hAnsi="黑体" w:cs="黑体" w:hint="eastAsia"/>
          <w:b/>
          <w:bCs/>
          <w:color w:val="auto"/>
          <w:kern w:val="2"/>
          <w:sz w:val="30"/>
          <w:szCs w:val="30"/>
          <w:bdr w:val="none" w:sz="0" w:space="0" w:color="auto"/>
          <w:lang w:val="zh-TW"/>
        </w:rPr>
        <w:t>符合清单</w:t>
      </w:r>
    </w:p>
    <w:tbl>
      <w:tblPr>
        <w:tblStyle w:val="TableNormal"/>
        <w:tblW w:w="830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49"/>
        <w:gridCol w:w="157"/>
        <w:gridCol w:w="1235"/>
        <w:gridCol w:w="950"/>
        <w:gridCol w:w="158"/>
        <w:gridCol w:w="3651"/>
      </w:tblGrid>
      <w:tr w:rsidR="001A5320" w:rsidRPr="00E44D69" w:rsidTr="000C2382">
        <w:trPr>
          <w:trHeight w:val="297"/>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lang w:val="ja-JP" w:eastAsia="ja-JP"/>
              </w:rPr>
              <w:t>工程名称</w:t>
            </w: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lang w:val="zh-CN"/>
              </w:rPr>
              <w:t>验收范围</w:t>
            </w: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lang w:val="zh-CN"/>
              </w:rPr>
              <w:t>勘察单位名称</w:t>
            </w: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lang w:val="zh-CN"/>
              </w:rPr>
              <w:t>设计单位名称</w:t>
            </w: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A51607">
              <w:rPr>
                <w:rFonts w:ascii="仿宋_GB2312" w:eastAsia="仿宋_GB2312" w:hAnsi="仿宋" w:cs="仿宋" w:hint="eastAsia"/>
                <w:color w:val="auto"/>
                <w:lang w:val="zh-CN"/>
              </w:rPr>
              <w:t>试验检测</w:t>
            </w:r>
            <w:r w:rsidRPr="00E44D69">
              <w:rPr>
                <w:rFonts w:ascii="仿宋_GB2312" w:eastAsia="仿宋_GB2312" w:hAnsi="仿宋" w:cs="仿宋" w:hint="eastAsia"/>
                <w:color w:val="auto"/>
                <w:lang w:val="zh-TW" w:eastAsia="zh-TW"/>
              </w:rPr>
              <w:t>（测试）单位名称</w:t>
            </w:r>
          </w:p>
        </w:tc>
        <w:tc>
          <w:tcPr>
            <w:tcW w:w="47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lang w:val="zh-TW" w:eastAsia="zh-TW"/>
              </w:rPr>
              <w:t>自查内容</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lang w:val="zh-CN"/>
              </w:rPr>
              <w:t>符合情况</w:t>
            </w:r>
          </w:p>
        </w:tc>
      </w:tr>
      <w:tr w:rsidR="001A5320" w:rsidRPr="00E44D69" w:rsidTr="00670C4E">
        <w:trPr>
          <w:trHeight w:val="35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完成建设工程设计和合同约定的各项内容</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3058E0" w:rsidRDefault="00A63475" w:rsidP="00670C4E">
            <w:pPr>
              <w:pStyle w:val="A5"/>
              <w:spacing w:line="360" w:lineRule="auto"/>
              <w:rPr>
                <w:rFonts w:ascii="黑体" w:eastAsia="黑体" w:hAnsi="黑体" w:cs="仿宋_GB2312" w:hint="default"/>
                <w:color w:val="auto"/>
                <w:sz w:val="24"/>
                <w:szCs w:val="24"/>
                <w:bdr w:val="none" w:sz="0" w:space="0" w:color="auto"/>
                <w:lang w:eastAsia="zh-CN"/>
              </w:rPr>
            </w:pPr>
            <w:r>
              <w:rPr>
                <w:rFonts w:ascii="仿宋_GB2312" w:eastAsia="仿宋_GB2312" w:hAnsi="仿宋" w:cs="仿宋"/>
                <w:color w:val="auto"/>
                <w:sz w:val="24"/>
                <w:szCs w:val="24"/>
                <w14:textOutline w14:w="0" w14:cap="flat" w14:cmpd="sng" w14:algn="ctr">
                  <w14:noFill/>
                  <w14:prstDash w14:val="solid"/>
                  <w14:bevel/>
                </w14:textOutline>
              </w:rPr>
              <w:t>与工程同步生成的文件资料齐备，并基本完成收集、整理、归档工作</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86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有工程使用主要建筑材料、建筑构配件和设备的进场试验报告</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p>
        </w:tc>
      </w:tr>
      <w:tr w:rsidR="001A5320" w:rsidRPr="00E44D69" w:rsidTr="00670C4E">
        <w:trPr>
          <w:trHeight w:val="86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Pr>
                <w:rFonts w:ascii="仿宋_GB2312" w:eastAsia="仿宋_GB2312" w:hAnsi="仿宋" w:cs="仿宋" w:hint="eastAsia"/>
                <w:color w:val="auto"/>
                <w:lang w:val="zh-TW"/>
              </w:rPr>
              <w:t>有</w:t>
            </w:r>
            <w:r w:rsidRPr="00E44D69">
              <w:rPr>
                <w:rFonts w:ascii="仿宋_GB2312" w:eastAsia="仿宋_GB2312" w:hAnsi="仿宋" w:cs="仿宋" w:hint="eastAsia"/>
                <w:color w:val="auto"/>
                <w:lang w:val="zh-TW" w:eastAsia="zh-TW"/>
              </w:rPr>
              <w:t>需要进行</w:t>
            </w:r>
            <w:r w:rsidRPr="000B14A1">
              <w:rPr>
                <w:rFonts w:ascii="仿宋_GB2312" w:eastAsia="仿宋_GB2312" w:hAnsi="仿宋" w:cs="仿宋" w:hint="eastAsia"/>
                <w:color w:val="auto"/>
                <w:lang w:val="zh-TW" w:eastAsia="zh-TW"/>
              </w:rPr>
              <w:t>试验</w:t>
            </w:r>
            <w:r w:rsidRPr="006E45AE">
              <w:rPr>
                <w:rFonts w:ascii="仿宋_GB2312" w:eastAsia="仿宋_GB2312" w:hAnsi="仿宋" w:cs="仿宋" w:hint="eastAsia"/>
                <w:color w:val="auto"/>
                <w:lang w:val="zh-TW" w:eastAsia="zh-TW"/>
              </w:rPr>
              <w:t>检测</w:t>
            </w:r>
            <w:r w:rsidRPr="00E44D69">
              <w:rPr>
                <w:rFonts w:ascii="仿宋_GB2312" w:eastAsia="仿宋_GB2312" w:hAnsi="仿宋" w:cs="仿宋" w:hint="eastAsia"/>
                <w:color w:val="auto"/>
                <w:lang w:val="zh-TW" w:eastAsia="zh-TW"/>
              </w:rPr>
              <w:t>的工程的检测合格报告</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458"/>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Pr>
                <w:rFonts w:ascii="仿宋_GB2312" w:eastAsia="仿宋_GB2312" w:hAnsi="仿宋" w:cs="仿宋" w:hint="eastAsia"/>
                <w:color w:val="auto"/>
                <w:lang w:val="zh-TW"/>
              </w:rPr>
              <w:t>有</w:t>
            </w:r>
            <w:r w:rsidR="00A63475">
              <w:rPr>
                <w:rFonts w:ascii="仿宋_GB2312" w:eastAsia="仿宋_GB2312" w:hAnsi="仿宋" w:cs="仿宋" w:hint="eastAsia"/>
                <w:color w:val="auto"/>
                <w:lang w:val="zh-TW" w:eastAsia="zh-TW"/>
              </w:rPr>
              <w:t>需要进行飞行校验</w:t>
            </w:r>
            <w:r w:rsidRPr="00E44D69">
              <w:rPr>
                <w:rFonts w:ascii="仿宋_GB2312" w:eastAsia="仿宋_GB2312" w:hAnsi="仿宋" w:cs="仿宋" w:hint="eastAsia"/>
                <w:color w:val="auto"/>
                <w:lang w:val="zh-TW" w:eastAsia="zh-TW"/>
              </w:rPr>
              <w:t>工程的</w:t>
            </w:r>
            <w:proofErr w:type="gramStart"/>
            <w:r w:rsidRPr="00E44D69">
              <w:rPr>
                <w:rFonts w:ascii="仿宋_GB2312" w:eastAsia="仿宋_GB2312" w:hAnsi="仿宋" w:cs="仿宋" w:hint="eastAsia"/>
                <w:color w:val="auto"/>
                <w:lang w:val="zh-TW" w:eastAsia="zh-TW"/>
              </w:rPr>
              <w:t>校</w:t>
            </w:r>
            <w:r w:rsidR="00A63475">
              <w:rPr>
                <w:rFonts w:ascii="仿宋_GB2312" w:eastAsia="仿宋_GB2312" w:hAnsi="仿宋" w:cs="仿宋" w:hint="eastAsia"/>
                <w:color w:val="auto"/>
                <w:lang w:val="zh-TW"/>
              </w:rPr>
              <w:t>飞</w:t>
            </w:r>
            <w:r w:rsidRPr="00E44D69">
              <w:rPr>
                <w:rFonts w:ascii="仿宋_GB2312" w:eastAsia="仿宋_GB2312" w:hAnsi="仿宋" w:cs="仿宋" w:hint="eastAsia"/>
                <w:color w:val="auto"/>
                <w:lang w:val="zh-TW" w:eastAsia="zh-TW"/>
              </w:rPr>
              <w:t>报告</w:t>
            </w:r>
            <w:proofErr w:type="gramEnd"/>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458"/>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A63475" w:rsidP="00670C4E">
            <w:pPr>
              <w:pStyle w:val="B"/>
              <w:spacing w:line="360" w:lineRule="auto"/>
              <w:rPr>
                <w:rFonts w:ascii="仿宋_GB2312" w:eastAsia="仿宋_GB2312"/>
                <w:color w:val="auto"/>
              </w:rPr>
            </w:pPr>
            <w:r>
              <w:rPr>
                <w:rFonts w:ascii="仿宋_GB2312" w:eastAsia="仿宋_GB2312" w:hAnsi="仿宋" w:cs="仿宋" w:hint="eastAsia"/>
                <w:color w:val="auto"/>
                <w:lang w:val="zh-TW"/>
              </w:rPr>
              <w:t>竣工</w:t>
            </w:r>
            <w:r w:rsidR="001A5320" w:rsidRPr="00E44D69">
              <w:rPr>
                <w:rFonts w:ascii="仿宋_GB2312" w:eastAsia="仿宋_GB2312" w:hAnsi="仿宋" w:cs="仿宋" w:hint="eastAsia"/>
                <w:color w:val="auto"/>
                <w:lang w:val="zh-TW" w:eastAsia="zh-TW"/>
              </w:rPr>
              <w:t>预验收合格并完成整改</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86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有勘察、设计单位分别签署的工程质量检查报告</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473"/>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有施工单位签署的工程竣工报告</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473"/>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有监理单位签署的工程质量评估报告</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有施工单位签署的工程保修书</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0678FD" w:rsidRDefault="001A5320" w:rsidP="00670C4E">
            <w:pPr>
              <w:pStyle w:val="A5"/>
              <w:spacing w:line="360" w:lineRule="auto"/>
              <w:rPr>
                <w:rFonts w:ascii="黑体" w:eastAsia="黑体" w:hAnsi="黑体" w:cs="仿宋_GB2312" w:hint="default"/>
                <w:color w:val="auto"/>
                <w:sz w:val="24"/>
                <w:szCs w:val="24"/>
                <w:bdr w:val="none" w:sz="0" w:space="0" w:color="auto"/>
                <w:lang w:eastAsia="zh-CN"/>
              </w:rPr>
            </w:pPr>
            <w:r>
              <w:rPr>
                <w:rFonts w:ascii="仿宋_GB2312" w:eastAsia="仿宋_GB2312" w:hAnsi="仿宋" w:cs="仿宋"/>
                <w:color w:val="auto"/>
                <w:sz w:val="24"/>
                <w:szCs w:val="24"/>
                <w:lang w:eastAsia="zh-CN"/>
                <w14:textOutline w14:w="0" w14:cap="flat" w14:cmpd="sng" w14:algn="ctr">
                  <w14:noFill/>
                  <w14:prstDash w14:val="solid"/>
                  <w14:bevel/>
                </w14:textOutline>
              </w:rPr>
              <w:lastRenderedPageBreak/>
              <w:t>有</w:t>
            </w:r>
            <w:r w:rsidRPr="00C227B4">
              <w:rPr>
                <w:rFonts w:ascii="仿宋_GB2312" w:eastAsia="仿宋_GB2312" w:hAnsi="仿宋" w:cs="仿宋"/>
                <w:color w:val="auto"/>
                <w:sz w:val="24"/>
                <w:szCs w:val="24"/>
                <w14:textOutline w14:w="0" w14:cap="flat" w14:cmpd="sng" w14:algn="ctr">
                  <w14:noFill/>
                  <w14:prstDash w14:val="solid"/>
                  <w14:bevel/>
                </w14:textOutline>
              </w:rPr>
              <w:t>验收工程</w:t>
            </w:r>
            <w:r>
              <w:rPr>
                <w:rFonts w:ascii="仿宋_GB2312" w:eastAsia="仿宋_GB2312" w:hAnsi="仿宋" w:cs="仿宋"/>
                <w:color w:val="auto"/>
                <w:sz w:val="24"/>
                <w:szCs w:val="24"/>
                <w:lang w:eastAsia="zh-CN"/>
                <w14:textOutline w14:w="0" w14:cap="flat" w14:cmpd="sng" w14:algn="ctr">
                  <w14:noFill/>
                  <w14:prstDash w14:val="solid"/>
                  <w14:bevel/>
                </w14:textOutline>
              </w:rPr>
              <w:t>的</w:t>
            </w:r>
            <w:r w:rsidRPr="00C227B4">
              <w:rPr>
                <w:rFonts w:ascii="仿宋_GB2312" w:eastAsia="仿宋_GB2312" w:hAnsi="仿宋" w:cs="仿宋"/>
                <w:color w:val="auto"/>
                <w:sz w:val="24"/>
                <w:szCs w:val="24"/>
                <w14:textOutline w14:w="0" w14:cap="flat" w14:cmpd="sng" w14:algn="ctr">
                  <w14:noFill/>
                  <w14:prstDash w14:val="solid"/>
                  <w14:bevel/>
                </w14:textOutline>
              </w:rPr>
              <w:t>竣工图</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46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其他</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r>
      <w:tr w:rsidR="001A5320" w:rsidRPr="00E44D69" w:rsidTr="00670C4E">
        <w:trPr>
          <w:trHeight w:val="350"/>
          <w:jc w:val="center"/>
        </w:trPr>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lang w:val="zh-CN"/>
              </w:rPr>
              <w:t>施工单位意见</w:t>
            </w:r>
          </w:p>
        </w:tc>
      </w:tr>
      <w:tr w:rsidR="001A5320" w:rsidRPr="00E44D69" w:rsidTr="00670C4E">
        <w:trPr>
          <w:trHeight w:val="1700"/>
          <w:jc w:val="center"/>
        </w:trPr>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rPr>
              <w:t xml:space="preserve">1.施工单位名称                                </w:t>
            </w:r>
          </w:p>
        </w:tc>
        <w:tc>
          <w:tcPr>
            <w:tcW w:w="25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hAnsi="仿宋" w:cs="仿宋"/>
                <w:color w:val="auto"/>
              </w:rPr>
            </w:pPr>
            <w:r w:rsidRPr="00E44D69">
              <w:rPr>
                <w:rFonts w:ascii="仿宋_GB2312" w:eastAsia="仿宋_GB2312" w:hAnsi="仿宋" w:cs="仿宋" w:hint="eastAsia"/>
                <w:color w:val="auto"/>
                <w:lang w:val="zh-TW" w:eastAsia="zh-TW"/>
              </w:rPr>
              <w:t>施工单位意见：</w:t>
            </w:r>
          </w:p>
          <w:p w:rsidR="001A5320" w:rsidRPr="00E44D69" w:rsidRDefault="001A5320" w:rsidP="00670C4E">
            <w:pPr>
              <w:pStyle w:val="B"/>
              <w:spacing w:line="360" w:lineRule="auto"/>
              <w:rPr>
                <w:rFonts w:ascii="仿宋_GB2312" w:eastAsia="仿宋_GB2312" w:hAnsi="仿宋" w:cs="仿宋"/>
                <w:color w:val="auto"/>
              </w:rPr>
            </w:pPr>
          </w:p>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 xml:space="preserve">       项目经理（签字）：</w:t>
            </w:r>
          </w:p>
        </w:tc>
      </w:tr>
      <w:tr w:rsidR="001A5320" w:rsidRPr="00E44D69" w:rsidTr="00670C4E">
        <w:trPr>
          <w:trHeight w:val="1700"/>
          <w:jc w:val="center"/>
        </w:trPr>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rPr>
              <w:t>2.</w:t>
            </w:r>
            <w:r w:rsidRPr="00E44D69">
              <w:rPr>
                <w:rFonts w:ascii="仿宋_GB2312" w:eastAsia="仿宋_GB2312" w:hAnsi="仿宋" w:cs="仿宋" w:hint="eastAsia"/>
                <w:color w:val="auto"/>
                <w:lang w:val="zh-CN"/>
              </w:rPr>
              <w:t xml:space="preserve">施工单位名称 </w:t>
            </w:r>
          </w:p>
        </w:tc>
        <w:tc>
          <w:tcPr>
            <w:tcW w:w="25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hAnsi="仿宋" w:cs="仿宋"/>
                <w:color w:val="auto"/>
              </w:rPr>
            </w:pPr>
            <w:r w:rsidRPr="00E44D69">
              <w:rPr>
                <w:rFonts w:ascii="仿宋_GB2312" w:eastAsia="仿宋_GB2312" w:hAnsi="仿宋" w:cs="仿宋" w:hint="eastAsia"/>
                <w:color w:val="auto"/>
                <w:lang w:val="zh-TW" w:eastAsia="zh-TW"/>
              </w:rPr>
              <w:t>施工单位意见：</w:t>
            </w:r>
          </w:p>
          <w:p w:rsidR="001A5320" w:rsidRPr="00E44D69" w:rsidRDefault="001A5320" w:rsidP="00670C4E">
            <w:pPr>
              <w:pStyle w:val="B"/>
              <w:spacing w:line="360" w:lineRule="auto"/>
              <w:rPr>
                <w:rFonts w:ascii="仿宋_GB2312" w:eastAsia="仿宋_GB2312" w:hAnsi="仿宋" w:cs="仿宋"/>
                <w:color w:val="auto"/>
              </w:rPr>
            </w:pPr>
          </w:p>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 xml:space="preserve">       项目经理（签字）：</w:t>
            </w:r>
          </w:p>
        </w:tc>
      </w:tr>
      <w:tr w:rsidR="001A5320" w:rsidRPr="00E44D69" w:rsidTr="00670C4E">
        <w:trPr>
          <w:trHeight w:val="350"/>
          <w:jc w:val="center"/>
        </w:trPr>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rPr>
              <w:t xml:space="preserve">                             </w:t>
            </w:r>
            <w:r w:rsidRPr="00E44D69">
              <w:rPr>
                <w:rFonts w:ascii="仿宋_GB2312" w:eastAsia="仿宋_GB2312" w:hAnsi="仿宋" w:cs="仿宋" w:hint="eastAsia"/>
                <w:color w:val="auto"/>
                <w:lang w:val="zh-CN"/>
              </w:rPr>
              <w:t>监理单位意见</w:t>
            </w:r>
          </w:p>
        </w:tc>
      </w:tr>
      <w:tr w:rsidR="001A5320" w:rsidRPr="00E44D69" w:rsidTr="00670C4E">
        <w:trPr>
          <w:trHeight w:val="2210"/>
          <w:jc w:val="center"/>
        </w:trPr>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rPr>
              <w:t xml:space="preserve">                                           1.监理单位名称                                </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c>
          <w:tcPr>
            <w:tcW w:w="3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hAnsi="仿宋" w:cs="仿宋"/>
                <w:color w:val="auto"/>
              </w:rPr>
            </w:pPr>
            <w:r w:rsidRPr="00E44D69">
              <w:rPr>
                <w:rFonts w:ascii="仿宋_GB2312" w:eastAsia="仿宋_GB2312" w:hAnsi="仿宋" w:cs="仿宋" w:hint="eastAsia"/>
                <w:color w:val="auto"/>
                <w:lang w:val="zh-TW" w:eastAsia="zh-TW"/>
              </w:rPr>
              <w:t>监理单位意见：</w:t>
            </w:r>
          </w:p>
          <w:p w:rsidR="001A5320" w:rsidRPr="00E44D69" w:rsidRDefault="001A5320" w:rsidP="00670C4E">
            <w:pPr>
              <w:pStyle w:val="B"/>
              <w:spacing w:line="360" w:lineRule="auto"/>
              <w:rPr>
                <w:rFonts w:ascii="仿宋_GB2312" w:eastAsia="仿宋_GB2312" w:hAnsi="仿宋" w:cs="仿宋"/>
                <w:color w:val="auto"/>
              </w:rPr>
            </w:pPr>
          </w:p>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 xml:space="preserve">       总监理工程师（签字）：</w:t>
            </w:r>
          </w:p>
        </w:tc>
      </w:tr>
      <w:tr w:rsidR="001A5320" w:rsidRPr="00E44D69" w:rsidTr="00670C4E">
        <w:trPr>
          <w:trHeight w:val="2210"/>
          <w:jc w:val="center"/>
        </w:trPr>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rPr>
              <w:t>2.</w:t>
            </w:r>
            <w:r w:rsidRPr="00E44D69">
              <w:rPr>
                <w:rFonts w:ascii="仿宋_GB2312" w:eastAsia="仿宋_GB2312" w:hAnsi="仿宋" w:cs="仿宋" w:hint="eastAsia"/>
                <w:color w:val="auto"/>
                <w:lang w:val="zh-CN"/>
              </w:rPr>
              <w:t xml:space="preserve">监理单位名称  </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rPr>
                <w:rFonts w:ascii="仿宋_GB2312" w:eastAsia="仿宋_GB2312"/>
              </w:rPr>
            </w:pPr>
          </w:p>
        </w:tc>
        <w:tc>
          <w:tcPr>
            <w:tcW w:w="3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hAnsi="仿宋" w:cs="仿宋"/>
                <w:color w:val="auto"/>
              </w:rPr>
            </w:pPr>
            <w:r w:rsidRPr="00E44D69">
              <w:rPr>
                <w:rFonts w:ascii="仿宋_GB2312" w:eastAsia="仿宋_GB2312" w:hAnsi="仿宋" w:cs="仿宋" w:hint="eastAsia"/>
                <w:color w:val="auto"/>
                <w:lang w:val="zh-TW" w:eastAsia="zh-TW"/>
              </w:rPr>
              <w:t>监理单位意见：</w:t>
            </w:r>
          </w:p>
          <w:p w:rsidR="001A5320" w:rsidRPr="00E44D69" w:rsidRDefault="001A5320" w:rsidP="00670C4E">
            <w:pPr>
              <w:pStyle w:val="B"/>
              <w:spacing w:line="360" w:lineRule="auto"/>
              <w:rPr>
                <w:rFonts w:ascii="仿宋_GB2312" w:eastAsia="仿宋_GB2312" w:hAnsi="仿宋" w:cs="仿宋"/>
                <w:color w:val="auto"/>
              </w:rPr>
            </w:pPr>
          </w:p>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 xml:space="preserve">       总监理工程师（签字）：</w:t>
            </w:r>
          </w:p>
        </w:tc>
      </w:tr>
      <w:tr w:rsidR="001A5320" w:rsidRPr="00E44D69" w:rsidTr="00670C4E">
        <w:trPr>
          <w:trHeight w:val="2462"/>
          <w:jc w:val="center"/>
        </w:trPr>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jc w:val="center"/>
              <w:rPr>
                <w:rFonts w:ascii="仿宋_GB2312" w:eastAsia="仿宋_GB2312"/>
                <w:color w:val="auto"/>
              </w:rPr>
            </w:pPr>
            <w:r w:rsidRPr="00E44D69">
              <w:rPr>
                <w:rFonts w:ascii="仿宋_GB2312" w:eastAsia="仿宋_GB2312" w:hAnsi="仿宋" w:cs="仿宋" w:hint="eastAsia"/>
                <w:color w:val="auto"/>
                <w:lang w:val="zh-CN"/>
              </w:rPr>
              <w:t>建设单位意见</w:t>
            </w:r>
          </w:p>
        </w:tc>
        <w:tc>
          <w:tcPr>
            <w:tcW w:w="59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A5320" w:rsidRPr="00E44D69" w:rsidRDefault="001A5320" w:rsidP="00670C4E">
            <w:pPr>
              <w:pStyle w:val="B"/>
              <w:spacing w:line="360" w:lineRule="auto"/>
              <w:rPr>
                <w:rFonts w:ascii="仿宋_GB2312" w:eastAsia="仿宋_GB2312" w:hAnsi="仿宋" w:cs="仿宋"/>
                <w:color w:val="auto"/>
              </w:rPr>
            </w:pPr>
          </w:p>
          <w:p w:rsidR="001A5320" w:rsidRPr="00E44D69" w:rsidRDefault="001A5320" w:rsidP="00670C4E">
            <w:pPr>
              <w:pStyle w:val="B"/>
              <w:spacing w:line="360" w:lineRule="auto"/>
              <w:rPr>
                <w:rFonts w:ascii="仿宋_GB2312" w:eastAsia="仿宋_GB2312" w:hAnsi="仿宋" w:cs="仿宋"/>
                <w:color w:val="auto"/>
              </w:rPr>
            </w:pPr>
            <w:r w:rsidRPr="00E44D69">
              <w:rPr>
                <w:rFonts w:ascii="仿宋_GB2312" w:eastAsia="仿宋_GB2312" w:hAnsi="仿宋" w:cs="仿宋" w:hint="eastAsia"/>
                <w:color w:val="auto"/>
                <w:lang w:val="zh-TW" w:eastAsia="zh-TW"/>
              </w:rPr>
              <w:t xml:space="preserve">                负责人（签字盖</w:t>
            </w:r>
            <w:r>
              <w:rPr>
                <w:rFonts w:ascii="仿宋_GB2312" w:eastAsia="仿宋_GB2312" w:hAnsi="仿宋" w:cs="仿宋" w:hint="eastAsia"/>
                <w:color w:val="auto"/>
                <w:lang w:val="zh-TW"/>
              </w:rPr>
              <w:t>公</w:t>
            </w:r>
            <w:r w:rsidRPr="00E44D69">
              <w:rPr>
                <w:rFonts w:ascii="仿宋_GB2312" w:eastAsia="仿宋_GB2312" w:hAnsi="仿宋" w:cs="仿宋" w:hint="eastAsia"/>
                <w:color w:val="auto"/>
                <w:lang w:val="zh-TW" w:eastAsia="zh-TW"/>
              </w:rPr>
              <w:t>章）：</w:t>
            </w:r>
          </w:p>
          <w:p w:rsidR="001A5320" w:rsidRPr="00E44D69" w:rsidRDefault="001A5320" w:rsidP="00670C4E">
            <w:pPr>
              <w:pStyle w:val="B"/>
              <w:spacing w:line="360" w:lineRule="auto"/>
              <w:rPr>
                <w:rFonts w:ascii="仿宋_GB2312" w:eastAsia="仿宋_GB2312"/>
                <w:color w:val="auto"/>
              </w:rPr>
            </w:pPr>
            <w:r w:rsidRPr="00E44D69">
              <w:rPr>
                <w:rFonts w:ascii="仿宋_GB2312" w:eastAsia="仿宋_GB2312" w:hAnsi="仿宋" w:cs="仿宋" w:hint="eastAsia"/>
                <w:color w:val="auto"/>
                <w:lang w:val="zh-TW" w:eastAsia="zh-TW"/>
              </w:rPr>
              <w:t xml:space="preserve">                                    年   月   日</w:t>
            </w:r>
          </w:p>
        </w:tc>
      </w:tr>
    </w:tbl>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jc w:val="center"/>
        <w:rPr>
          <w:rFonts w:ascii="黑体" w:eastAsia="黑体" w:hAnsi="黑体" w:cs="黑体" w:hint="default"/>
          <w:b/>
          <w:bCs/>
          <w:color w:val="auto"/>
          <w:sz w:val="30"/>
          <w:szCs w:val="30"/>
          <w14:textOutline w14:w="0" w14:cap="flat" w14:cmpd="sng" w14:algn="ctr">
            <w14:noFill/>
            <w14:prstDash w14:val="solid"/>
            <w14:bevel/>
          </w14:textOutline>
        </w:rPr>
      </w:pPr>
      <w:r w:rsidRPr="00E44D69">
        <w:rPr>
          <w:rFonts w:ascii="黑体" w:eastAsia="黑体" w:hAnsi="黑体" w:cs="黑体"/>
          <w:b/>
          <w:bCs/>
          <w:color w:val="auto"/>
          <w:sz w:val="30"/>
          <w:szCs w:val="30"/>
          <w14:textOutline w14:w="0" w14:cap="flat" w14:cmpd="sng" w14:algn="ctr">
            <w14:noFill/>
            <w14:prstDash w14:val="solid"/>
            <w14:bevel/>
          </w14:textOutline>
        </w:rPr>
        <w:lastRenderedPageBreak/>
        <w:t>竣工验收申请表</w:t>
      </w: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rPr>
          <w:rFonts w:ascii="仿宋_GB2312" w:eastAsia="仿宋_GB2312" w:hAnsi="仿宋_GB2312" w:cs="仿宋_GB2312" w:hint="default"/>
          <w:color w:val="auto"/>
          <w:kern w:val="2"/>
          <w:lang w:eastAsia="zh-CN"/>
          <w14:textOutline w14:w="0" w14:cap="flat" w14:cmpd="sng" w14:algn="ctr">
            <w14:noFill/>
            <w14:prstDash w14:val="solid"/>
            <w14:bevel/>
          </w14:textOutline>
        </w:rPr>
      </w:pP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rPr>
          <w:rFonts w:ascii="黑体" w:eastAsia="黑体" w:hAnsi="黑体" w:cs="黑体" w:hint="default"/>
          <w:b/>
          <w:bCs/>
          <w:color w:val="auto"/>
          <w:lang w:eastAsia="zh-CN"/>
        </w:rPr>
      </w:pPr>
      <w:r w:rsidRPr="00E44D69">
        <w:rPr>
          <w:rFonts w:ascii="仿宋_GB2312" w:eastAsia="仿宋_GB2312" w:hAnsi="仿宋_GB2312" w:cs="仿宋_GB2312"/>
          <w:color w:val="auto"/>
          <w:kern w:val="2"/>
          <w:lang w:eastAsia="zh-CN"/>
          <w14:textOutline w14:w="0" w14:cap="flat" w14:cmpd="sng" w14:algn="ctr">
            <w14:noFill/>
            <w14:prstDash w14:val="solid"/>
            <w14:bevel/>
          </w14:textOutline>
        </w:rPr>
        <w:t>工程名称</w:t>
      </w:r>
      <w:r w:rsidRPr="00E44D69">
        <w:rPr>
          <w:rFonts w:ascii="仿宋_GB2312" w:eastAsia="仿宋_GB2312" w:hAnsi="仿宋_GB2312" w:cs="仿宋_GB2312"/>
          <w:color w:val="auto"/>
          <w:kern w:val="2"/>
          <w14:textOutline w14:w="0" w14:cap="flat" w14:cmpd="sng" w14:algn="ctr">
            <w14:noFill/>
            <w14:prstDash w14:val="solid"/>
            <w14:bevel/>
          </w14:textOutline>
        </w:rPr>
        <w:t xml:space="preserve">：                      </w:t>
      </w:r>
      <w:r w:rsidRPr="00E44D69">
        <w:rPr>
          <w:rFonts w:ascii="仿宋_GB2312" w:eastAsia="仿宋_GB2312" w:hAnsi="仿宋_GB2312" w:cs="仿宋_GB2312"/>
          <w:color w:val="auto"/>
          <w:kern w:val="2"/>
          <w:lang w:eastAsia="zh-CN"/>
          <w14:textOutline w14:w="0" w14:cap="flat" w14:cmpd="sng" w14:algn="ctr">
            <w14:noFill/>
            <w14:prstDash w14:val="solid"/>
            <w14:bevel/>
          </w14:textOutline>
        </w:rPr>
        <w:t xml:space="preserve">    </w:t>
      </w:r>
      <w:r w:rsidRPr="00E44D69">
        <w:rPr>
          <w:rFonts w:ascii="仿宋_GB2312" w:eastAsia="仿宋_GB2312" w:hAnsi="仿宋_GB2312" w:cs="仿宋_GB2312"/>
          <w:color w:val="auto"/>
          <w:kern w:val="2"/>
          <w14:textOutline w14:w="0" w14:cap="flat" w14:cmpd="sng" w14:algn="ctr">
            <w14:noFill/>
            <w14:prstDash w14:val="solid"/>
            <w14:bevel/>
          </w14:textOutline>
        </w:rPr>
        <w:t xml:space="preserve">     </w:t>
      </w:r>
      <w:r w:rsidRPr="00E44D69">
        <w:rPr>
          <w:rFonts w:ascii="仿宋_GB2312" w:eastAsia="仿宋_GB2312" w:hAnsi="仿宋_GB2312" w:cs="仿宋_GB2312"/>
          <w:color w:val="auto"/>
          <w:kern w:val="2"/>
          <w:lang w:eastAsia="zh-CN"/>
          <w14:textOutline w14:w="0" w14:cap="flat" w14:cmpd="sng" w14:algn="ctr">
            <w14:noFill/>
            <w14:prstDash w14:val="solid"/>
            <w14:bevel/>
          </w14:textOutline>
        </w:rPr>
        <w:t xml:space="preserve">             </w:t>
      </w:r>
      <w:r w:rsidRPr="00E44D69">
        <w:rPr>
          <w:rFonts w:ascii="仿宋_GB2312" w:eastAsia="仿宋_GB2312" w:hAnsi="仿宋_GB2312" w:cs="仿宋_GB2312"/>
          <w:color w:val="auto"/>
          <w:kern w:val="2"/>
          <w14:textOutline w14:w="0" w14:cap="flat" w14:cmpd="sng" w14:algn="ctr">
            <w14:noFill/>
            <w14:prstDash w14:val="solid"/>
            <w14:bevel/>
          </w14:textOutline>
        </w:rPr>
        <w:t xml:space="preserve">   编号:</w:t>
      </w:r>
    </w:p>
    <w:tbl>
      <w:tblPr>
        <w:tblStyle w:val="a9"/>
        <w:tblW w:w="0" w:type="auto"/>
        <w:tblLook w:val="04A0" w:firstRow="1" w:lastRow="0" w:firstColumn="1" w:lastColumn="0" w:noHBand="0" w:noVBand="1"/>
      </w:tblPr>
      <w:tblGrid>
        <w:gridCol w:w="8516"/>
      </w:tblGrid>
      <w:tr w:rsidR="001A5320" w:rsidRPr="00E44D69" w:rsidTr="00670C4E">
        <w:tc>
          <w:tcPr>
            <w:tcW w:w="8516" w:type="dxa"/>
          </w:tcPr>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val="single"/>
                <w:lang w:val="zh-TW"/>
                <w14:textOutline w14:w="0" w14:cap="flat" w14:cmpd="sng" w14:algn="ctr">
                  <w14:noFill/>
                  <w14:prstDash w14:val="solid"/>
                  <w14:bevel/>
                </w14:textOutline>
              </w:rPr>
              <w:t xml:space="preserve">                   </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监理单位</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我方已按合同要求完成了</w:t>
            </w:r>
            <w:r w:rsidRPr="00FC491F">
              <w:rPr>
                <w:rFonts w:ascii="仿宋_GB2312" w:eastAsia="仿宋_GB2312" w:hAnsi="仿宋_GB2312" w:cs="仿宋_GB2312" w:hint="eastAsia"/>
                <w:kern w:val="2"/>
                <w:sz w:val="24"/>
                <w:szCs w:val="24"/>
                <w:u w:val="single"/>
                <w:lang w:val="zh-TW"/>
                <w14:textOutline w14:w="0" w14:cap="flat" w14:cmpd="sng" w14:algn="ctr">
                  <w14:noFill/>
                  <w14:prstDash w14:val="solid"/>
                  <w14:bevel/>
                </w14:textOutline>
              </w:rPr>
              <w:t xml:space="preserve">                       </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工程</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经检查：</w:t>
            </w: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1.完成了工程设计和合同约定的各项内容</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2.</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与工程同步生成的文件资料齐备，并基本完成收集、</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整理</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、归档工作。</w:t>
            </w: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3.有工程使用的主要材料、构配件和设备的进场试验报告</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670C4E">
            <w:pPr>
              <w:pStyle w:val="A5"/>
              <w:spacing w:line="360" w:lineRule="auto"/>
              <w:rPr>
                <w:rFonts w:ascii="仿宋_GB2312" w:eastAsia="仿宋_GB2312" w:hAnsi="仿宋_GB2312" w:cs="仿宋_GB2312" w:hint="default"/>
                <w:color w:val="auto"/>
                <w:kern w:val="2"/>
                <w:sz w:val="24"/>
                <w:szCs w:val="24"/>
                <w:bdr w:val="none" w:sz="0" w:space="0" w:color="auto"/>
                <w:lang w:eastAsia="zh-CN"/>
                <w14:textOutline w14:w="0" w14:cap="flat" w14:cmpd="sng" w14:algn="ctr">
                  <w14:noFill/>
                  <w14:prstDash w14:val="solid"/>
                  <w14:bevel/>
                </w14:textOutline>
              </w:rPr>
            </w:pPr>
            <w:r w:rsidRPr="00FC491F">
              <w:rPr>
                <w:rFonts w:ascii="仿宋_GB2312" w:eastAsia="仿宋_GB2312" w:hAnsi="仿宋_GB2312" w:cs="仿宋_GB2312"/>
                <w:color w:val="auto"/>
                <w:kern w:val="2"/>
                <w:sz w:val="24"/>
                <w:szCs w:val="24"/>
                <w:bdr w:val="none" w:sz="0" w:space="0" w:color="auto"/>
                <w:lang w:eastAsia="zh-CN"/>
                <w14:textOutline w14:w="0" w14:cap="flat" w14:cmpd="sng" w14:algn="ctr">
                  <w14:noFill/>
                  <w14:prstDash w14:val="solid"/>
                  <w14:bevel/>
                </w14:textOutline>
              </w:rPr>
              <w:t>4.竣工预验收合格并完成了整改；</w:t>
            </w: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5.有已签署的工程保修书</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6.完成验收工程竣工图的编制。</w:t>
            </w: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满足竣工验收条件</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请予以验收</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p>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p>
          <w:p w:rsidR="001A5320" w:rsidRPr="00FC491F" w:rsidRDefault="001A5320" w:rsidP="00670C4E">
            <w:pPr>
              <w:autoSpaceDE w:val="0"/>
              <w:autoSpaceDN w:val="0"/>
              <w:adjustRightInd w:val="0"/>
              <w:spacing w:line="360" w:lineRule="auto"/>
              <w:ind w:right="960"/>
              <w:jc w:val="right"/>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施工单位</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 (</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公章</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670C4E">
            <w:pPr>
              <w:autoSpaceDE w:val="0"/>
              <w:autoSpaceDN w:val="0"/>
              <w:adjustRightInd w:val="0"/>
              <w:spacing w:line="360" w:lineRule="auto"/>
              <w:jc w:val="right"/>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项目经理</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 (</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签字、执业章</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670C4E">
            <w:pPr>
              <w:pStyle w:val="1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jc w:val="right"/>
              <w:rPr>
                <w:rFonts w:hint="default"/>
                <w:color w:val="auto"/>
                <w:lang w:val="en-US" w:eastAsia="zh-CN"/>
              </w:rPr>
            </w:pPr>
            <w:r w:rsidRPr="00FC491F">
              <w:rPr>
                <w:rFonts w:ascii="仿宋_GB2312" w:eastAsia="仿宋_GB2312" w:hAnsi="仿宋_GB2312" w:cs="仿宋_GB2312"/>
                <w:color w:val="auto"/>
                <w:kern w:val="2"/>
                <w:lang w:eastAsia="zh-CN"/>
                <w14:textOutline w14:w="0" w14:cap="flat" w14:cmpd="sng" w14:algn="ctr">
                  <w14:noFill/>
                  <w14:prstDash w14:val="solid"/>
                  <w14:bevel/>
                </w14:textOutline>
              </w:rPr>
              <w:t>年　　月　　日</w:t>
            </w:r>
          </w:p>
        </w:tc>
      </w:tr>
      <w:tr w:rsidR="001A5320" w:rsidRPr="00E44D69" w:rsidTr="00670C4E">
        <w:tc>
          <w:tcPr>
            <w:tcW w:w="8516" w:type="dxa"/>
          </w:tcPr>
          <w:p w:rsidR="001A5320" w:rsidRPr="00FC491F" w:rsidRDefault="001A5320" w:rsidP="00670C4E">
            <w:pPr>
              <w:autoSpaceDE w:val="0"/>
              <w:autoSpaceDN w:val="0"/>
              <w:adjustRightInd w:val="0"/>
              <w:spacing w:line="360" w:lineRule="auto"/>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审查意见</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FC491F">
            <w:pPr>
              <w:autoSpaceDE w:val="0"/>
              <w:autoSpaceDN w:val="0"/>
              <w:adjustRightInd w:val="0"/>
              <w:spacing w:line="360" w:lineRule="auto"/>
              <w:ind w:firstLineChars="200" w:firstLine="480"/>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该工程合同约定的全部内容已完</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未完</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工程符合</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不符合竣工验收条件</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 xml:space="preserve">， </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同意</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 xml:space="preserve">/ </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不同意进行竣工验收</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FC491F">
            <w:pPr>
              <w:autoSpaceDE w:val="0"/>
              <w:autoSpaceDN w:val="0"/>
              <w:adjustRightInd w:val="0"/>
              <w:spacing w:line="360" w:lineRule="auto"/>
              <w:ind w:firstLineChars="200" w:firstLine="480"/>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p>
          <w:p w:rsidR="001A5320" w:rsidRPr="00FC491F" w:rsidRDefault="001A5320" w:rsidP="00FC491F">
            <w:pPr>
              <w:autoSpaceDE w:val="0"/>
              <w:autoSpaceDN w:val="0"/>
              <w:adjustRightInd w:val="0"/>
              <w:spacing w:line="360" w:lineRule="auto"/>
              <w:ind w:firstLineChars="200" w:firstLine="480"/>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p>
          <w:p w:rsidR="001A5320" w:rsidRPr="00FC491F" w:rsidRDefault="001A5320" w:rsidP="00670C4E">
            <w:pPr>
              <w:autoSpaceDE w:val="0"/>
              <w:autoSpaceDN w:val="0"/>
              <w:adjustRightInd w:val="0"/>
              <w:spacing w:line="360" w:lineRule="auto"/>
              <w:ind w:right="720"/>
              <w:jc w:val="right"/>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项目监理机构</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 (</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项目章</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670C4E">
            <w:pPr>
              <w:autoSpaceDE w:val="0"/>
              <w:autoSpaceDN w:val="0"/>
              <w:adjustRightInd w:val="0"/>
              <w:spacing w:line="360" w:lineRule="auto"/>
              <w:jc w:val="right"/>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总监理工程师</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 (</w:t>
            </w: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签字、执业章</w:t>
            </w:r>
            <w:r w:rsidRPr="00FC491F">
              <w:rPr>
                <w:rFonts w:ascii="仿宋_GB2312" w:eastAsia="仿宋_GB2312" w:hAnsi="仿宋_GB2312" w:cs="仿宋_GB2312"/>
                <w:kern w:val="2"/>
                <w:sz w:val="24"/>
                <w:szCs w:val="24"/>
                <w:u w:color="000000"/>
                <w:lang w:val="zh-TW"/>
                <w14:textOutline w14:w="0" w14:cap="flat" w14:cmpd="sng" w14:algn="ctr">
                  <w14:noFill/>
                  <w14:prstDash w14:val="solid"/>
                  <w14:bevel/>
                </w14:textOutline>
              </w:rPr>
              <w:t>)</w:t>
            </w:r>
          </w:p>
          <w:p w:rsidR="001A5320" w:rsidRPr="00FC491F" w:rsidRDefault="001A5320" w:rsidP="00FC491F">
            <w:pPr>
              <w:autoSpaceDE w:val="0"/>
              <w:autoSpaceDN w:val="0"/>
              <w:adjustRightInd w:val="0"/>
              <w:spacing w:line="360" w:lineRule="auto"/>
              <w:ind w:firstLineChars="200" w:firstLine="480"/>
              <w:jc w:val="right"/>
              <w:rPr>
                <w:rFonts w:ascii="仿宋_GB2312" w:eastAsia="仿宋_GB2312" w:hAnsi="仿宋_GB2312" w:cs="仿宋_GB2312"/>
                <w:kern w:val="2"/>
                <w:sz w:val="24"/>
                <w:szCs w:val="24"/>
                <w:u w:color="000000"/>
                <w:lang w:val="zh-TW"/>
                <w14:textOutline w14:w="0" w14:cap="flat" w14:cmpd="sng" w14:algn="ctr">
                  <w14:noFill/>
                  <w14:prstDash w14:val="solid"/>
                  <w14:bevel/>
                </w14:textOutline>
              </w:rPr>
            </w:pPr>
            <w:r w:rsidRPr="00FC491F">
              <w:rPr>
                <w:rFonts w:ascii="仿宋_GB2312" w:eastAsia="仿宋_GB2312" w:hAnsi="仿宋_GB2312" w:cs="仿宋_GB2312" w:hint="eastAsia"/>
                <w:kern w:val="2"/>
                <w:sz w:val="24"/>
                <w:szCs w:val="24"/>
                <w:u w:color="000000"/>
                <w:lang w:val="zh-TW"/>
                <w14:textOutline w14:w="0" w14:cap="flat" w14:cmpd="sng" w14:algn="ctr">
                  <w14:noFill/>
                  <w14:prstDash w14:val="solid"/>
                  <w14:bevel/>
                </w14:textOutline>
              </w:rPr>
              <w:t>年　　月　　日</w:t>
            </w:r>
          </w:p>
        </w:tc>
      </w:tr>
    </w:tbl>
    <w:p w:rsidR="001A5320" w:rsidRPr="00403E24"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rPr>
          <w:rFonts w:ascii="楷体" w:eastAsia="楷体" w:hAnsi="楷体" w:cs="楷体" w:hint="default"/>
          <w:color w:val="auto"/>
          <w:sz w:val="21"/>
          <w:szCs w:val="21"/>
          <w:lang w:eastAsia="zh-CN"/>
          <w14:textOutline w14:w="0" w14:cap="flat" w14:cmpd="sng" w14:algn="ctr">
            <w14:noFill/>
            <w14:prstDash w14:val="solid"/>
            <w14:bevel/>
          </w14:textOutline>
        </w:rPr>
      </w:pPr>
      <w:r w:rsidRPr="00403E24">
        <w:rPr>
          <w:rFonts w:ascii="楷体" w:eastAsia="楷体" w:hAnsi="楷体" w:cs="楷体"/>
          <w:color w:val="auto"/>
          <w:sz w:val="21"/>
          <w:szCs w:val="21"/>
          <w14:textOutline w14:w="0" w14:cap="flat" w14:cmpd="sng" w14:algn="ctr">
            <w14:noFill/>
            <w14:prstDash w14:val="solid"/>
            <w14:bevel/>
          </w14:textOutline>
        </w:rPr>
        <w:t>注: 本表一式三份</w:t>
      </w:r>
      <w:r w:rsidRPr="00403E24">
        <w:rPr>
          <w:rFonts w:ascii="楷体" w:eastAsia="楷体" w:hAnsi="楷体" w:cs="楷体" w:hint="default"/>
          <w:color w:val="auto"/>
          <w:sz w:val="21"/>
          <w:szCs w:val="21"/>
          <w14:textOutline w14:w="0" w14:cap="flat" w14:cmpd="sng" w14:algn="ctr">
            <w14:noFill/>
            <w14:prstDash w14:val="solid"/>
            <w14:bevel/>
          </w14:textOutline>
        </w:rPr>
        <w:t>，</w:t>
      </w:r>
      <w:r w:rsidRPr="00403E24">
        <w:rPr>
          <w:rFonts w:ascii="楷体" w:eastAsia="楷体" w:hAnsi="楷体" w:cs="楷体"/>
          <w:color w:val="auto"/>
          <w:sz w:val="21"/>
          <w:szCs w:val="21"/>
          <w14:textOutline w14:w="0" w14:cap="flat" w14:cmpd="sng" w14:algn="ctr">
            <w14:noFill/>
            <w14:prstDash w14:val="solid"/>
            <w14:bevel/>
          </w14:textOutline>
        </w:rPr>
        <w:t>建设单位、</w:t>
      </w:r>
      <w:r w:rsidRPr="00403E24">
        <w:rPr>
          <w:rFonts w:ascii="楷体" w:eastAsia="楷体" w:hAnsi="楷体" w:cs="楷体"/>
          <w:color w:val="auto"/>
          <w:sz w:val="21"/>
          <w:szCs w:val="21"/>
          <w:lang w:eastAsia="zh-CN"/>
          <w14:textOutline w14:w="0" w14:cap="flat" w14:cmpd="sng" w14:algn="ctr">
            <w14:noFill/>
            <w14:prstDash w14:val="solid"/>
            <w14:bevel/>
          </w14:textOutline>
        </w:rPr>
        <w:t>监理单位</w:t>
      </w:r>
      <w:r w:rsidRPr="00403E24">
        <w:rPr>
          <w:rFonts w:ascii="楷体" w:eastAsia="楷体" w:hAnsi="楷体" w:cs="楷体"/>
          <w:color w:val="auto"/>
          <w:sz w:val="21"/>
          <w:szCs w:val="21"/>
          <w14:textOutline w14:w="0" w14:cap="flat" w14:cmpd="sng" w14:algn="ctr">
            <w14:noFill/>
            <w14:prstDash w14:val="solid"/>
            <w14:bevel/>
          </w14:textOutline>
        </w:rPr>
        <w:t>、施工单位各一份</w:t>
      </w:r>
      <w:r w:rsidRPr="00403E24">
        <w:rPr>
          <w:rFonts w:ascii="楷体" w:eastAsia="楷体" w:hAnsi="楷体" w:cs="楷体" w:hint="default"/>
          <w:color w:val="auto"/>
          <w:sz w:val="21"/>
          <w:szCs w:val="21"/>
          <w14:textOutline w14:w="0" w14:cap="flat" w14:cmpd="sng" w14:algn="ctr">
            <w14:noFill/>
            <w14:prstDash w14:val="solid"/>
            <w14:bevel/>
          </w14:textOutline>
        </w:rPr>
        <w:t>。</w:t>
      </w:r>
    </w:p>
    <w:p w:rsidR="001A5320" w:rsidRPr="00E44D69" w:rsidRDefault="001A5320" w:rsidP="001A5320">
      <w:pPr>
        <w:pStyle w:val="B"/>
        <w:spacing w:line="360" w:lineRule="auto"/>
        <w:rPr>
          <w:rFonts w:ascii="黑体" w:eastAsia="黑体" w:hAnsi="黑体" w:cs="黑体"/>
          <w:b/>
          <w:bCs/>
          <w:color w:val="auto"/>
          <w:kern w:val="2"/>
          <w:sz w:val="30"/>
          <w:szCs w:val="30"/>
        </w:rPr>
      </w:pPr>
      <w:r w:rsidRPr="00E44D69">
        <w:rPr>
          <w:rFonts w:ascii="黑体" w:eastAsia="黑体" w:hAnsi="黑体" w:cs="黑体"/>
          <w:b/>
          <w:bCs/>
          <w:color w:val="auto"/>
          <w:kern w:val="2"/>
          <w:sz w:val="30"/>
          <w:szCs w:val="30"/>
          <w:lang w:val="zh-TW" w:eastAsia="zh-TW"/>
        </w:rPr>
        <w:lastRenderedPageBreak/>
        <w:t>运输机场专业工程竣工验收</w:t>
      </w:r>
      <w:r w:rsidRPr="00E44D69">
        <w:rPr>
          <w:rFonts w:ascii="黑体" w:eastAsia="黑体" w:hAnsi="黑体" w:cs="黑体" w:hint="eastAsia"/>
          <w:b/>
          <w:bCs/>
          <w:color w:val="auto"/>
          <w:kern w:val="2"/>
          <w:sz w:val="30"/>
          <w:szCs w:val="30"/>
          <w:lang w:val="zh-TW"/>
        </w:rPr>
        <w:t>组织</w:t>
      </w:r>
      <w:r w:rsidRPr="00E44D69">
        <w:rPr>
          <w:rFonts w:ascii="黑体" w:eastAsia="黑体" w:hAnsi="黑体" w:cs="黑体"/>
          <w:b/>
          <w:bCs/>
          <w:color w:val="auto"/>
          <w:kern w:val="2"/>
          <w:sz w:val="30"/>
          <w:szCs w:val="30"/>
          <w:lang w:val="zh-TW" w:eastAsia="zh-TW"/>
        </w:rPr>
        <w:t>方案</w:t>
      </w: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Pr="00E44D69" w:rsidRDefault="001A5320" w:rsidP="001A5320">
      <w:pPr>
        <w:pStyle w:val="B"/>
        <w:spacing w:line="360" w:lineRule="auto"/>
        <w:jc w:val="center"/>
        <w:rPr>
          <w:color w:val="auto"/>
          <w:sz w:val="28"/>
          <w:szCs w:val="28"/>
          <w:u w:val="single"/>
        </w:rPr>
      </w:pPr>
    </w:p>
    <w:p w:rsidR="001A5320" w:rsidRDefault="001A5320" w:rsidP="001A5320">
      <w:pPr>
        <w:pStyle w:val="B"/>
        <w:spacing w:line="360" w:lineRule="auto"/>
        <w:jc w:val="center"/>
        <w:rPr>
          <w:rFonts w:ascii="黑体" w:eastAsia="黑体" w:hAnsi="黑体" w:cs="黑体"/>
          <w:color w:val="auto"/>
          <w:sz w:val="28"/>
          <w:szCs w:val="28"/>
          <w:u w:val="single"/>
        </w:rPr>
      </w:pPr>
    </w:p>
    <w:p w:rsidR="001A5320" w:rsidRPr="00E44D69" w:rsidRDefault="001A5320" w:rsidP="001A5320">
      <w:pPr>
        <w:pStyle w:val="B"/>
        <w:spacing w:line="360" w:lineRule="auto"/>
        <w:jc w:val="center"/>
        <w:rPr>
          <w:rFonts w:ascii="黑体" w:eastAsia="黑体" w:hAnsi="黑体" w:cs="黑体"/>
          <w:color w:val="auto"/>
          <w:sz w:val="28"/>
          <w:szCs w:val="28"/>
          <w:u w:val="single"/>
        </w:rPr>
      </w:pPr>
    </w:p>
    <w:p w:rsidR="001A5320" w:rsidRPr="00E44D69" w:rsidRDefault="001A5320" w:rsidP="001A5320">
      <w:pPr>
        <w:pStyle w:val="B"/>
        <w:spacing w:line="360" w:lineRule="auto"/>
        <w:rPr>
          <w:rFonts w:ascii="黑体" w:eastAsia="黑体" w:hAnsi="黑体" w:cs="黑体"/>
          <w:color w:val="auto"/>
        </w:rPr>
      </w:pPr>
      <w:r w:rsidRPr="00E44D69">
        <w:rPr>
          <w:rFonts w:ascii="黑体" w:eastAsia="黑体" w:hAnsi="黑体" w:cs="黑体"/>
          <w:color w:val="auto"/>
          <w:sz w:val="72"/>
          <w:szCs w:val="72"/>
          <w:u w:val="single"/>
        </w:rPr>
        <w:t xml:space="preserve">                         </w:t>
      </w:r>
    </w:p>
    <w:p w:rsidR="001A5320" w:rsidRPr="00E44D69" w:rsidRDefault="001A5320" w:rsidP="001A5320">
      <w:pPr>
        <w:pStyle w:val="B"/>
        <w:spacing w:line="360" w:lineRule="auto"/>
        <w:jc w:val="center"/>
        <w:rPr>
          <w:rFonts w:ascii="黑体" w:eastAsia="黑体" w:hAnsi="黑体" w:cs="黑体"/>
          <w:color w:val="auto"/>
          <w:sz w:val="56"/>
          <w:szCs w:val="56"/>
          <w:lang w:val="zh-TW" w:eastAsia="zh-TW"/>
        </w:rPr>
      </w:pPr>
      <w:r w:rsidRPr="00E44D69">
        <w:rPr>
          <w:rFonts w:ascii="黑体" w:eastAsia="黑体" w:hAnsi="黑体" w:cs="黑体"/>
          <w:color w:val="auto"/>
          <w:sz w:val="56"/>
          <w:szCs w:val="56"/>
          <w:lang w:val="zh-TW" w:eastAsia="zh-TW"/>
        </w:rPr>
        <w:t>竣工验收</w:t>
      </w:r>
      <w:r w:rsidRPr="00E44D69">
        <w:rPr>
          <w:rFonts w:ascii="黑体" w:eastAsia="黑体" w:hAnsi="黑体" w:cs="黑体" w:hint="eastAsia"/>
          <w:color w:val="auto"/>
          <w:sz w:val="56"/>
          <w:szCs w:val="56"/>
          <w:lang w:val="zh-TW"/>
        </w:rPr>
        <w:t>组织</w:t>
      </w:r>
      <w:r w:rsidRPr="00E44D69">
        <w:rPr>
          <w:rFonts w:ascii="黑体" w:eastAsia="黑体" w:hAnsi="黑体" w:cs="黑体"/>
          <w:color w:val="auto"/>
          <w:sz w:val="56"/>
          <w:szCs w:val="56"/>
          <w:lang w:val="zh-TW" w:eastAsia="zh-TW"/>
        </w:rPr>
        <w:t>方案</w:t>
      </w: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color w:val="auto"/>
          <w:kern w:val="2"/>
          <w:sz w:val="30"/>
          <w:szCs w:val="30"/>
        </w:rPr>
      </w:pPr>
      <w:r w:rsidRPr="00E44D69">
        <w:rPr>
          <w:color w:val="auto"/>
          <w:kern w:val="2"/>
          <w:sz w:val="30"/>
          <w:szCs w:val="30"/>
        </w:rPr>
        <w:t xml:space="preserve">    </w:t>
      </w:r>
      <w:r w:rsidRPr="00E44D69">
        <w:rPr>
          <w:rFonts w:ascii="仿宋_GB2312" w:eastAsia="仿宋_GB2312" w:hAnsi="仿宋_GB2312" w:cs="仿宋_GB2312"/>
          <w:color w:val="auto"/>
          <w:kern w:val="2"/>
          <w:sz w:val="30"/>
          <w:szCs w:val="30"/>
          <w:u w:val="single"/>
          <w:lang w:val="zh-TW" w:eastAsia="zh-TW"/>
        </w:rPr>
        <w:t>建设单位</w:t>
      </w: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项目</w:t>
      </w:r>
      <w:r w:rsidRPr="00E44D69">
        <w:rPr>
          <w:rFonts w:ascii="仿宋_GB2312" w:eastAsia="仿宋_GB2312" w:hAnsi="仿宋_GB2312" w:cs="仿宋_GB2312"/>
          <w:color w:val="auto"/>
          <w:kern w:val="2"/>
          <w:sz w:val="30"/>
          <w:szCs w:val="30"/>
          <w:lang w:val="zh-TW" w:eastAsia="zh-TW"/>
        </w:rPr>
        <w:t>章）</w:t>
      </w:r>
    </w:p>
    <w:p w:rsidR="001A5320" w:rsidRPr="00E44D69" w:rsidRDefault="001A5320" w:rsidP="001A5320">
      <w:pPr>
        <w:pStyle w:val="B"/>
        <w:spacing w:line="360" w:lineRule="auto"/>
        <w:ind w:firstLineChars="1150" w:firstLine="3450"/>
        <w:rPr>
          <w:color w:val="auto"/>
          <w:kern w:val="2"/>
          <w:sz w:val="30"/>
          <w:szCs w:val="30"/>
        </w:rPr>
      </w:pPr>
      <w:r w:rsidRPr="00E44D69">
        <w:rPr>
          <w:rFonts w:ascii="仿宋_GB2312" w:eastAsia="仿宋_GB2312" w:hAnsi="仿宋_GB2312" w:cs="仿宋_GB2312"/>
          <w:color w:val="auto"/>
          <w:kern w:val="2"/>
          <w:sz w:val="30"/>
          <w:szCs w:val="30"/>
          <w:lang w:val="zh-TW" w:eastAsia="zh-TW"/>
        </w:rPr>
        <w:t>年</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月</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日</w:t>
      </w:r>
    </w:p>
    <w:p w:rsidR="001A5320" w:rsidRPr="00E44D69" w:rsidRDefault="001A5320" w:rsidP="001A5320">
      <w:pPr>
        <w:pStyle w:val="B"/>
        <w:spacing w:line="360" w:lineRule="auto"/>
        <w:ind w:firstLine="3040"/>
        <w:rPr>
          <w:rFonts w:ascii="宋体" w:eastAsia="宋体" w:hAnsi="宋体" w:cs="宋体"/>
          <w:color w:val="auto"/>
          <w:kern w:val="2"/>
          <w:sz w:val="32"/>
          <w:szCs w:val="32"/>
        </w:rPr>
      </w:pPr>
    </w:p>
    <w:p w:rsidR="001A5320" w:rsidRPr="00E44D69" w:rsidRDefault="001A5320" w:rsidP="001A5320">
      <w:pPr>
        <w:pStyle w:val="B"/>
        <w:spacing w:line="360" w:lineRule="auto"/>
        <w:ind w:firstLine="3040"/>
        <w:rPr>
          <w:rFonts w:ascii="宋体" w:eastAsia="宋体" w:hAnsi="宋体" w:cs="宋体"/>
          <w:color w:val="auto"/>
          <w:kern w:val="2"/>
          <w:sz w:val="32"/>
          <w:szCs w:val="32"/>
        </w:rPr>
      </w:pPr>
    </w:p>
    <w:p w:rsidR="001A5320" w:rsidRPr="00E44D69" w:rsidRDefault="001A5320" w:rsidP="001A5320">
      <w:pPr>
        <w:pStyle w:val="B"/>
        <w:spacing w:line="360" w:lineRule="auto"/>
        <w:ind w:firstLine="600"/>
        <w:rPr>
          <w:rFonts w:ascii="黑体" w:eastAsia="黑体" w:hAnsi="黑体" w:cs="黑体"/>
          <w:color w:val="auto"/>
          <w:sz w:val="30"/>
          <w:szCs w:val="30"/>
        </w:rPr>
      </w:pPr>
      <w:r w:rsidRPr="00E44D69">
        <w:rPr>
          <w:rFonts w:ascii="黑体" w:eastAsia="黑体" w:hAnsi="黑体" w:cs="黑体"/>
          <w:color w:val="auto"/>
          <w:sz w:val="30"/>
          <w:szCs w:val="30"/>
          <w:lang w:val="zh-TW" w:eastAsia="zh-TW"/>
        </w:rPr>
        <w:lastRenderedPageBreak/>
        <w:t>一、竣工验收</w:t>
      </w:r>
      <w:r>
        <w:rPr>
          <w:rFonts w:ascii="黑体" w:eastAsia="黑体" w:hAnsi="黑体" w:cs="黑体" w:hint="eastAsia"/>
          <w:color w:val="auto"/>
          <w:sz w:val="30"/>
          <w:szCs w:val="30"/>
          <w:lang w:val="zh-TW"/>
        </w:rPr>
        <w:t>工程概况</w:t>
      </w:r>
    </w:p>
    <w:p w:rsidR="001A5320" w:rsidRPr="00AA5467" w:rsidRDefault="001A5320" w:rsidP="001A5320">
      <w:pPr>
        <w:pStyle w:val="A5"/>
        <w:spacing w:line="360" w:lineRule="auto"/>
        <w:ind w:firstLine="600"/>
        <w:rPr>
          <w:rFonts w:ascii="黑体" w:eastAsia="黑体" w:hAnsi="黑体" w:cs="仿宋_GB2312" w:hint="default"/>
          <w:color w:val="auto"/>
          <w:sz w:val="30"/>
          <w:szCs w:val="30"/>
          <w:bdr w:val="none" w:sz="0" w:space="0" w:color="auto"/>
          <w:lang w:eastAsia="zh-CN"/>
        </w:rPr>
      </w:pPr>
      <w:r w:rsidRPr="00E44D69">
        <w:rPr>
          <w:rFonts w:ascii="仿宋_GB2312" w:eastAsia="仿宋_GB2312" w:hAnsi="仿宋_GB2312" w:cs="仿宋_GB2312"/>
          <w:color w:val="auto"/>
          <w:sz w:val="30"/>
          <w:szCs w:val="30"/>
        </w:rPr>
        <w:t>（验收</w:t>
      </w:r>
      <w:r>
        <w:rPr>
          <w:rFonts w:ascii="仿宋_GB2312" w:eastAsia="仿宋_GB2312" w:hAnsi="仿宋_GB2312" w:cs="仿宋_GB2312"/>
          <w:color w:val="auto"/>
          <w:sz w:val="30"/>
          <w:szCs w:val="30"/>
          <w:lang w:eastAsia="zh-CN"/>
        </w:rPr>
        <w:t>工程</w:t>
      </w:r>
      <w:r w:rsidRPr="00E44D69">
        <w:rPr>
          <w:rFonts w:ascii="仿宋_GB2312" w:eastAsia="仿宋_GB2312" w:hAnsi="仿宋_GB2312" w:cs="仿宋_GB2312"/>
          <w:color w:val="auto"/>
          <w:sz w:val="30"/>
          <w:szCs w:val="30"/>
        </w:rPr>
        <w:t>范围、验收依据、参建单位、</w:t>
      </w:r>
      <w:r w:rsidRPr="00963EA4">
        <w:rPr>
          <w:rFonts w:ascii="仿宋_GB2312" w:eastAsia="仿宋_GB2312" w:hAnsi="仿宋_GB2312" w:cs="仿宋_GB2312"/>
          <w:color w:val="auto"/>
          <w:sz w:val="30"/>
          <w:szCs w:val="30"/>
          <w:bdr w:val="none" w:sz="0" w:space="0" w:color="auto"/>
        </w:rPr>
        <w:t>工程完成</w:t>
      </w:r>
      <w:r w:rsidRPr="000056E2">
        <w:rPr>
          <w:rFonts w:ascii="仿宋_GB2312" w:eastAsia="仿宋_GB2312" w:hAnsi="仿宋_GB2312" w:cs="仿宋_GB2312"/>
          <w:color w:val="auto"/>
          <w:sz w:val="30"/>
          <w:szCs w:val="30"/>
        </w:rPr>
        <w:t>情况</w:t>
      </w:r>
      <w:r>
        <w:rPr>
          <w:rFonts w:ascii="仿宋_GB2312" w:eastAsia="仿宋_GB2312" w:hAnsi="仿宋_GB2312" w:cs="仿宋_GB2312"/>
          <w:color w:val="auto"/>
          <w:sz w:val="30"/>
          <w:szCs w:val="30"/>
          <w:lang w:eastAsia="zh-CN"/>
        </w:rPr>
        <w:t>及</w:t>
      </w:r>
      <w:r w:rsidR="00C218C8">
        <w:rPr>
          <w:rFonts w:ascii="仿宋_GB2312" w:eastAsia="仿宋_GB2312" w:hAnsi="仿宋_GB2312" w:cs="仿宋_GB2312"/>
          <w:color w:val="auto"/>
          <w:sz w:val="30"/>
          <w:szCs w:val="30"/>
        </w:rPr>
        <w:t>与工程同步生成的文件资料收集、整理、归档情况</w:t>
      </w:r>
      <w:r w:rsidRPr="00E44D69">
        <w:rPr>
          <w:rFonts w:ascii="仿宋_GB2312" w:eastAsia="仿宋_GB2312" w:hAnsi="仿宋_GB2312" w:cs="仿宋_GB2312"/>
          <w:color w:val="auto"/>
          <w:sz w:val="30"/>
          <w:szCs w:val="30"/>
        </w:rPr>
        <w:t>）</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二、竣工预验收结论及问题整改情况</w:t>
      </w:r>
    </w:p>
    <w:p w:rsidR="001A5320" w:rsidRPr="00E44D69" w:rsidRDefault="001A5320" w:rsidP="001A5320">
      <w:pPr>
        <w:pStyle w:val="a8"/>
        <w:spacing w:line="360" w:lineRule="auto"/>
        <w:rPr>
          <w:rFonts w:ascii="Times New Roman" w:eastAsia="Times New Roman" w:hAnsi="Times New Roman" w:cs="Times New Roman"/>
          <w:color w:val="auto"/>
          <w:sz w:val="30"/>
          <w:szCs w:val="30"/>
          <w:lang w:val="zh-TW" w:eastAsia="zh-TW"/>
        </w:rPr>
      </w:pPr>
      <w:r w:rsidRPr="00E44D69">
        <w:rPr>
          <w:rFonts w:ascii="仿宋_GB2312" w:eastAsia="仿宋_GB2312" w:hAnsi="仿宋_GB2312" w:cs="仿宋_GB2312"/>
          <w:color w:val="auto"/>
          <w:sz w:val="30"/>
          <w:szCs w:val="30"/>
          <w:lang w:val="zh-TW" w:eastAsia="zh-TW"/>
        </w:rPr>
        <w:t>（竣工预验收结论及问题整改情况）</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三、竣工验收机构及人员组成</w:t>
      </w:r>
    </w:p>
    <w:p w:rsidR="001A5320" w:rsidRPr="00BD2A6F" w:rsidRDefault="001A5320" w:rsidP="00BD2A6F">
      <w:pPr>
        <w:pStyle w:val="B"/>
        <w:spacing w:line="360" w:lineRule="auto"/>
        <w:ind w:firstLine="560"/>
        <w:rPr>
          <w:color w:val="auto"/>
          <w:kern w:val="2"/>
          <w:sz w:val="30"/>
          <w:szCs w:val="30"/>
          <w:lang w:val="zh-TW"/>
        </w:rPr>
      </w:pPr>
      <w:r w:rsidRPr="00E44D69">
        <w:rPr>
          <w:rFonts w:ascii="仿宋_GB2312" w:eastAsia="仿宋_GB2312" w:hAnsi="仿宋_GB2312" w:cs="仿宋_GB2312"/>
          <w:color w:val="auto"/>
          <w:kern w:val="2"/>
          <w:sz w:val="30"/>
          <w:szCs w:val="30"/>
          <w:lang w:val="zh-TW" w:eastAsia="zh-TW"/>
        </w:rPr>
        <w:t>（竣工验收机构及各专业组人员组成情况</w:t>
      </w:r>
      <w:r w:rsidR="004E74F5">
        <w:rPr>
          <w:rFonts w:ascii="仿宋_GB2312" w:eastAsia="仿宋_GB2312" w:hAnsi="仿宋_GB2312" w:cs="仿宋_GB2312" w:hint="eastAsia"/>
          <w:color w:val="auto"/>
          <w:kern w:val="2"/>
          <w:sz w:val="30"/>
          <w:szCs w:val="30"/>
          <w:lang w:val="zh-TW"/>
        </w:rPr>
        <w:t>；</w:t>
      </w:r>
      <w:r w:rsidR="00BD2A6F" w:rsidRPr="00757A96">
        <w:rPr>
          <w:rFonts w:ascii="仿宋_GB2312" w:eastAsia="仿宋_GB2312" w:hAnsi="仿宋_GB2312" w:cs="仿宋_GB2312" w:hint="eastAsia"/>
          <w:color w:val="auto"/>
          <w:kern w:val="2"/>
          <w:sz w:val="30"/>
          <w:szCs w:val="30"/>
          <w:lang w:val="zh-TW"/>
        </w:rPr>
        <w:t>竣工验收机构组长应由建设单位项目负责人担当</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四、</w:t>
      </w:r>
      <w:r>
        <w:rPr>
          <w:rFonts w:ascii="黑体" w:eastAsia="黑体" w:hAnsi="黑体" w:cs="黑体" w:hint="eastAsia"/>
          <w:color w:val="auto"/>
          <w:sz w:val="30"/>
          <w:szCs w:val="30"/>
          <w:lang w:val="zh-TW"/>
        </w:rPr>
        <w:t>验收程序</w:t>
      </w:r>
    </w:p>
    <w:p w:rsidR="001A5320" w:rsidRPr="00E44D69" w:rsidRDefault="001A5320" w:rsidP="001A5320">
      <w:pPr>
        <w:pStyle w:val="B"/>
        <w:spacing w:line="360" w:lineRule="auto"/>
        <w:ind w:firstLine="560"/>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验收</w:t>
      </w:r>
      <w:r w:rsidRPr="00E44D69">
        <w:rPr>
          <w:rFonts w:ascii="仿宋_GB2312" w:eastAsia="仿宋_GB2312" w:hAnsi="仿宋_GB2312" w:cs="仿宋_GB2312"/>
          <w:color w:val="auto"/>
          <w:kern w:val="2"/>
          <w:sz w:val="30"/>
          <w:szCs w:val="30"/>
          <w:lang w:val="zh-TW" w:eastAsia="zh-TW"/>
        </w:rPr>
        <w:t>会议时间、地点</w:t>
      </w:r>
      <w:r>
        <w:rPr>
          <w:rFonts w:ascii="仿宋_GB2312" w:eastAsia="仿宋_GB2312" w:hAnsi="仿宋_GB2312" w:cs="仿宋_GB2312"/>
          <w:color w:val="auto"/>
          <w:kern w:val="2"/>
          <w:sz w:val="30"/>
          <w:szCs w:val="30"/>
          <w:lang w:val="zh-TW" w:eastAsia="zh-TW"/>
        </w:rPr>
        <w:t>、</w:t>
      </w:r>
      <w:r w:rsidRPr="00E44D69">
        <w:rPr>
          <w:rFonts w:ascii="仿宋_GB2312" w:eastAsia="仿宋_GB2312" w:hAnsi="仿宋_GB2312" w:cs="仿宋_GB2312"/>
          <w:color w:val="auto"/>
          <w:kern w:val="2"/>
          <w:sz w:val="30"/>
          <w:szCs w:val="30"/>
          <w:lang w:val="zh-TW" w:eastAsia="zh-TW"/>
        </w:rPr>
        <w:t>会议内容</w:t>
      </w:r>
      <w:r>
        <w:rPr>
          <w:rFonts w:ascii="仿宋_GB2312" w:eastAsia="仿宋_GB2312" w:hAnsi="仿宋_GB2312" w:cs="仿宋_GB2312" w:hint="eastAsia"/>
          <w:color w:val="auto"/>
          <w:kern w:val="2"/>
          <w:sz w:val="30"/>
          <w:szCs w:val="30"/>
          <w:lang w:val="zh-TW"/>
        </w:rPr>
        <w:t>及验收流程</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a8"/>
        <w:spacing w:line="360" w:lineRule="auto"/>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五、参会人员</w:t>
      </w:r>
    </w:p>
    <w:p w:rsidR="001A5320" w:rsidRPr="00E44D69" w:rsidRDefault="001A5320" w:rsidP="001A5320">
      <w:pPr>
        <w:pStyle w:val="a8"/>
        <w:spacing w:line="360" w:lineRule="auto"/>
        <w:rPr>
          <w:rFonts w:ascii="Times New Roman" w:eastAsia="Times New Roman" w:hAnsi="Times New Roman" w:cs="Times New Roman"/>
          <w:color w:val="auto"/>
          <w:sz w:val="30"/>
          <w:szCs w:val="30"/>
          <w:lang w:val="zh-TW" w:eastAsia="zh-TW"/>
        </w:rPr>
      </w:pPr>
      <w:r w:rsidRPr="00E44D69">
        <w:rPr>
          <w:rFonts w:ascii="仿宋_GB2312" w:eastAsia="仿宋_GB2312" w:hAnsi="仿宋_GB2312" w:cs="仿宋_GB2312"/>
          <w:color w:val="auto"/>
          <w:sz w:val="30"/>
          <w:szCs w:val="30"/>
          <w:lang w:val="zh-TW" w:eastAsia="zh-TW"/>
        </w:rPr>
        <w:t>（参会单位及人员）</w:t>
      </w: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eastAsia="zh-CN"/>
        </w:rPr>
      </w:pPr>
    </w:p>
    <w:p w:rsidR="001A5320" w:rsidRPr="00E058E9" w:rsidRDefault="001A5320" w:rsidP="001A5320">
      <w:pPr>
        <w:pStyle w:val="B"/>
        <w:spacing w:line="360" w:lineRule="auto"/>
        <w:ind w:firstLineChars="200" w:firstLine="600"/>
        <w:rPr>
          <w:rFonts w:ascii="仿宋_GB2312" w:eastAsia="仿宋_GB2312" w:hAnsi="仿宋_GB2312" w:cs="仿宋_GB2312"/>
          <w:color w:val="auto"/>
          <w:kern w:val="2"/>
          <w:sz w:val="30"/>
          <w:szCs w:val="30"/>
          <w:lang w:val="zh-TW"/>
        </w:rPr>
      </w:pPr>
      <w:r w:rsidRPr="00E058E9">
        <w:rPr>
          <w:rFonts w:ascii="仿宋_GB2312" w:eastAsia="仿宋_GB2312" w:hAnsi="仿宋_GB2312" w:cs="仿宋_GB2312" w:hint="eastAsia"/>
          <w:color w:val="auto"/>
          <w:kern w:val="2"/>
          <w:sz w:val="30"/>
          <w:szCs w:val="30"/>
          <w:lang w:val="zh-TW" w:eastAsia="zh-TW"/>
        </w:rPr>
        <w:t>附件：验收检查单</w:t>
      </w: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rPr>
      </w:pP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rPr>
      </w:pP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rPr>
      </w:pPr>
    </w:p>
    <w:p w:rsidR="001A5320" w:rsidRPr="00E44D69" w:rsidRDefault="001A5320" w:rsidP="001A5320">
      <w:pPr>
        <w:pStyle w:val="B"/>
        <w:spacing w:line="360" w:lineRule="auto"/>
        <w:rPr>
          <w:rFonts w:ascii="楷体" w:eastAsia="楷体" w:hAnsi="楷体" w:cs="楷体"/>
          <w:color w:val="auto"/>
        </w:rPr>
      </w:pP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rPr>
      </w:pPr>
    </w:p>
    <w:p w:rsidR="001A5320" w:rsidRPr="00E44D69" w:rsidRDefault="001A5320" w:rsidP="001A5320">
      <w:pPr>
        <w:pStyle w:val="B"/>
        <w:spacing w:line="360" w:lineRule="auto"/>
        <w:rPr>
          <w:rFonts w:ascii="黑体" w:eastAsia="黑体" w:hAnsi="黑体" w:cs="黑体"/>
          <w:b/>
          <w:bCs/>
          <w:color w:val="auto"/>
          <w:sz w:val="30"/>
          <w:szCs w:val="30"/>
        </w:rPr>
      </w:pPr>
      <w:r w:rsidRPr="00E44D69">
        <w:rPr>
          <w:rFonts w:ascii="黑体" w:eastAsia="黑体" w:hAnsi="黑体" w:cs="黑体"/>
          <w:b/>
          <w:bCs/>
          <w:color w:val="auto"/>
          <w:kern w:val="2"/>
          <w:sz w:val="30"/>
          <w:szCs w:val="30"/>
          <w:lang w:val="zh-TW" w:eastAsia="zh-TW"/>
        </w:rPr>
        <w:br w:type="page"/>
      </w:r>
      <w:r w:rsidRPr="00E44D69">
        <w:rPr>
          <w:rFonts w:ascii="黑体" w:eastAsia="黑体" w:hAnsi="黑体" w:cs="黑体"/>
          <w:b/>
          <w:bCs/>
          <w:color w:val="auto"/>
          <w:sz w:val="30"/>
          <w:szCs w:val="30"/>
          <w:lang w:val="zh-TW" w:eastAsia="zh-TW"/>
        </w:rPr>
        <w:lastRenderedPageBreak/>
        <w:t>运输机场专业工程竣工验收意见</w:t>
      </w:r>
    </w:p>
    <w:p w:rsidR="001A5320" w:rsidRPr="00AB0118" w:rsidRDefault="001A5320" w:rsidP="001A5320">
      <w:pPr>
        <w:pStyle w:val="B"/>
        <w:jc w:val="center"/>
        <w:rPr>
          <w:b/>
          <w:bCs/>
          <w:color w:val="auto"/>
          <w:sz w:val="28"/>
          <w:szCs w:val="28"/>
        </w:rPr>
      </w:pPr>
    </w:p>
    <w:p w:rsidR="001A5320" w:rsidRPr="00AB0118" w:rsidRDefault="001A5320" w:rsidP="001A5320">
      <w:pPr>
        <w:pStyle w:val="B"/>
        <w:jc w:val="center"/>
        <w:rPr>
          <w:color w:val="auto"/>
          <w:sz w:val="28"/>
          <w:szCs w:val="28"/>
        </w:rPr>
      </w:pPr>
    </w:p>
    <w:p w:rsidR="001A5320" w:rsidRDefault="001A5320" w:rsidP="001A5320">
      <w:pPr>
        <w:pStyle w:val="B"/>
        <w:jc w:val="center"/>
        <w:rPr>
          <w:color w:val="auto"/>
          <w:sz w:val="28"/>
          <w:szCs w:val="28"/>
        </w:rPr>
      </w:pPr>
    </w:p>
    <w:p w:rsidR="001A5320" w:rsidRDefault="001A5320" w:rsidP="001A5320">
      <w:pPr>
        <w:pStyle w:val="B"/>
        <w:jc w:val="center"/>
        <w:rPr>
          <w:color w:val="auto"/>
          <w:sz w:val="28"/>
          <w:szCs w:val="28"/>
        </w:rPr>
      </w:pPr>
    </w:p>
    <w:p w:rsidR="001A5320" w:rsidRDefault="001A5320" w:rsidP="001A5320">
      <w:pPr>
        <w:pStyle w:val="B"/>
        <w:jc w:val="center"/>
        <w:rPr>
          <w:color w:val="auto"/>
          <w:sz w:val="28"/>
          <w:szCs w:val="28"/>
        </w:rPr>
      </w:pPr>
    </w:p>
    <w:p w:rsidR="001A5320" w:rsidRDefault="001A5320" w:rsidP="001A5320">
      <w:pPr>
        <w:pStyle w:val="B"/>
        <w:jc w:val="center"/>
        <w:rPr>
          <w:color w:val="auto"/>
          <w:sz w:val="28"/>
          <w:szCs w:val="28"/>
        </w:rPr>
      </w:pPr>
    </w:p>
    <w:p w:rsidR="001A5320" w:rsidRPr="00AB0118" w:rsidRDefault="001A5320" w:rsidP="001A5320">
      <w:pPr>
        <w:pStyle w:val="B"/>
        <w:jc w:val="center"/>
        <w:rPr>
          <w:color w:val="auto"/>
          <w:sz w:val="28"/>
          <w:szCs w:val="28"/>
        </w:rPr>
      </w:pPr>
    </w:p>
    <w:p w:rsidR="001A5320" w:rsidRDefault="001A5320" w:rsidP="001A5320">
      <w:pPr>
        <w:pStyle w:val="B"/>
        <w:jc w:val="center"/>
        <w:rPr>
          <w:rFonts w:ascii="黑体" w:eastAsia="黑体" w:hAnsi="黑体" w:cs="黑体"/>
          <w:color w:val="auto"/>
          <w:sz w:val="28"/>
          <w:szCs w:val="28"/>
        </w:rPr>
      </w:pPr>
    </w:p>
    <w:p w:rsidR="001A5320" w:rsidRPr="00AB0118" w:rsidRDefault="001A5320" w:rsidP="001A5320">
      <w:pPr>
        <w:pStyle w:val="B"/>
        <w:jc w:val="center"/>
        <w:rPr>
          <w:rFonts w:ascii="黑体" w:eastAsia="黑体" w:hAnsi="黑体" w:cs="黑体"/>
          <w:color w:val="auto"/>
          <w:sz w:val="28"/>
          <w:szCs w:val="28"/>
        </w:rPr>
      </w:pPr>
    </w:p>
    <w:p w:rsidR="001A5320" w:rsidRPr="00AB0118" w:rsidRDefault="001A5320" w:rsidP="001A5320">
      <w:pPr>
        <w:pStyle w:val="B"/>
        <w:jc w:val="center"/>
        <w:rPr>
          <w:rFonts w:ascii="黑体" w:eastAsia="黑体" w:hAnsi="黑体" w:cs="黑体"/>
          <w:color w:val="auto"/>
          <w:sz w:val="28"/>
          <w:szCs w:val="28"/>
        </w:rPr>
      </w:pPr>
    </w:p>
    <w:p w:rsidR="001A5320" w:rsidRPr="00E44D69" w:rsidRDefault="001A5320" w:rsidP="001A5320">
      <w:pPr>
        <w:pStyle w:val="B"/>
        <w:spacing w:line="360" w:lineRule="auto"/>
        <w:rPr>
          <w:rFonts w:ascii="黑体" w:eastAsia="黑体" w:hAnsi="黑体" w:cs="黑体"/>
          <w:color w:val="auto"/>
          <w:sz w:val="56"/>
          <w:szCs w:val="56"/>
        </w:rPr>
      </w:pPr>
      <w:r w:rsidRPr="00E44D69">
        <w:rPr>
          <w:rFonts w:ascii="黑体" w:eastAsia="黑体" w:hAnsi="黑体" w:cs="黑体"/>
          <w:color w:val="auto"/>
          <w:sz w:val="56"/>
          <w:szCs w:val="56"/>
          <w:u w:val="single"/>
        </w:rPr>
        <w:t xml:space="preserve">                               </w:t>
      </w:r>
    </w:p>
    <w:p w:rsidR="001A5320" w:rsidRPr="00E44D69" w:rsidRDefault="001A5320" w:rsidP="001A5320">
      <w:pPr>
        <w:pStyle w:val="B"/>
        <w:spacing w:line="360" w:lineRule="auto"/>
        <w:jc w:val="center"/>
        <w:rPr>
          <w:rFonts w:ascii="黑体" w:eastAsia="黑体" w:hAnsi="黑体" w:cs="黑体"/>
          <w:color w:val="auto"/>
          <w:sz w:val="56"/>
          <w:szCs w:val="56"/>
          <w:lang w:val="zh-TW" w:eastAsia="zh-TW"/>
        </w:rPr>
      </w:pPr>
      <w:r w:rsidRPr="00E44D69">
        <w:rPr>
          <w:rFonts w:ascii="黑体" w:eastAsia="黑体" w:hAnsi="黑体" w:cs="黑体"/>
          <w:color w:val="auto"/>
          <w:sz w:val="56"/>
          <w:szCs w:val="56"/>
          <w:lang w:val="zh-TW" w:eastAsia="zh-TW"/>
        </w:rPr>
        <w:t>竣工验收意见</w:t>
      </w: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color w:val="auto"/>
          <w:kern w:val="2"/>
          <w:sz w:val="30"/>
          <w:szCs w:val="30"/>
          <w:u w:val="single"/>
        </w:rPr>
      </w:pPr>
      <w:r w:rsidRPr="00E44D69">
        <w:rPr>
          <w:color w:val="auto"/>
          <w:kern w:val="2"/>
          <w:sz w:val="30"/>
          <w:szCs w:val="30"/>
        </w:rPr>
        <w:t xml:space="preserve"> </w:t>
      </w:r>
      <w:r w:rsidRPr="00E44D69">
        <w:rPr>
          <w:rFonts w:ascii="仿宋_GB2312" w:eastAsia="仿宋_GB2312" w:hAnsi="仿宋_GB2312" w:cs="仿宋_GB2312"/>
          <w:color w:val="auto"/>
          <w:kern w:val="2"/>
          <w:sz w:val="30"/>
          <w:szCs w:val="30"/>
          <w:u w:val="single"/>
          <w:lang w:val="zh-TW" w:eastAsia="zh-TW"/>
        </w:rPr>
        <w:t>竣工验收机构</w:t>
      </w:r>
    </w:p>
    <w:p w:rsidR="001A5320" w:rsidRPr="00E44D69" w:rsidRDefault="001A5320" w:rsidP="001A5320">
      <w:pPr>
        <w:pStyle w:val="B"/>
        <w:spacing w:line="360" w:lineRule="auto"/>
        <w:jc w:val="center"/>
        <w:rPr>
          <w:color w:val="auto"/>
          <w:kern w:val="2"/>
          <w:sz w:val="30"/>
          <w:szCs w:val="30"/>
        </w:rPr>
      </w:pP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年</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月</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日</w:t>
      </w:r>
    </w:p>
    <w:p w:rsidR="001A5320" w:rsidRPr="00E44D69" w:rsidRDefault="001A5320" w:rsidP="001A5320">
      <w:pPr>
        <w:pStyle w:val="B"/>
        <w:spacing w:line="360" w:lineRule="auto"/>
        <w:jc w:val="center"/>
        <w:rPr>
          <w:color w:val="auto"/>
          <w:kern w:val="2"/>
          <w:sz w:val="30"/>
          <w:szCs w:val="30"/>
        </w:rPr>
      </w:pPr>
    </w:p>
    <w:p w:rsidR="001A5320" w:rsidRPr="00E44D69" w:rsidRDefault="001A5320" w:rsidP="001A5320">
      <w:pPr>
        <w:pStyle w:val="B"/>
        <w:spacing w:line="360" w:lineRule="auto"/>
        <w:ind w:firstLine="552"/>
        <w:rPr>
          <w:rFonts w:ascii="黑体" w:eastAsia="黑体" w:hAnsi="黑体" w:cs="黑体"/>
          <w:color w:val="auto"/>
          <w:sz w:val="30"/>
          <w:szCs w:val="30"/>
        </w:rPr>
      </w:pPr>
      <w:r w:rsidRPr="00E44D69">
        <w:rPr>
          <w:rFonts w:ascii="黑体" w:eastAsia="黑体" w:hAnsi="黑体" w:cs="黑体"/>
          <w:color w:val="auto"/>
          <w:sz w:val="30"/>
          <w:szCs w:val="30"/>
          <w:lang w:val="zh-TW" w:eastAsia="zh-TW"/>
        </w:rPr>
        <w:lastRenderedPageBreak/>
        <w:t>一、工程概况</w:t>
      </w:r>
    </w:p>
    <w:p w:rsidR="001A5320" w:rsidRPr="00E44D69" w:rsidRDefault="001A5320" w:rsidP="001A5320">
      <w:pPr>
        <w:pStyle w:val="B"/>
        <w:spacing w:line="360" w:lineRule="auto"/>
        <w:ind w:firstLine="552"/>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（建设地点、建设规模及内容、投资额及资金来源、参建单位、开竣工日期等）</w:t>
      </w:r>
    </w:p>
    <w:p w:rsidR="001A5320" w:rsidRPr="00E44D69" w:rsidRDefault="001A5320" w:rsidP="001A5320">
      <w:pPr>
        <w:pStyle w:val="B"/>
        <w:spacing w:line="360" w:lineRule="auto"/>
        <w:ind w:firstLine="552"/>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二、竣工验收范围、依据及工程完成情况</w:t>
      </w:r>
    </w:p>
    <w:p w:rsidR="001A5320" w:rsidRPr="00E44D69" w:rsidRDefault="001A5320" w:rsidP="001A5320">
      <w:pPr>
        <w:pStyle w:val="B"/>
        <w:spacing w:line="360" w:lineRule="auto"/>
        <w:ind w:firstLine="552"/>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（竣工验收</w:t>
      </w:r>
      <w:r>
        <w:rPr>
          <w:rFonts w:ascii="仿宋_GB2312" w:eastAsia="仿宋_GB2312" w:hAnsi="仿宋_GB2312" w:cs="仿宋_GB2312" w:hint="eastAsia"/>
          <w:color w:val="auto"/>
          <w:kern w:val="2"/>
          <w:sz w:val="30"/>
          <w:szCs w:val="30"/>
          <w:lang w:val="zh-TW"/>
        </w:rPr>
        <w:t>工程</w:t>
      </w:r>
      <w:r w:rsidRPr="00E44D69">
        <w:rPr>
          <w:rFonts w:ascii="仿宋_GB2312" w:eastAsia="仿宋_GB2312" w:hAnsi="仿宋_GB2312" w:cs="仿宋_GB2312"/>
          <w:color w:val="auto"/>
          <w:kern w:val="2"/>
          <w:sz w:val="30"/>
          <w:szCs w:val="30"/>
          <w:lang w:val="zh-TW" w:eastAsia="zh-TW"/>
        </w:rPr>
        <w:t>范围、验收依据</w:t>
      </w:r>
      <w:r>
        <w:rPr>
          <w:rFonts w:ascii="仿宋_GB2312" w:eastAsia="仿宋_GB2312" w:hAnsi="仿宋_GB2312" w:cs="仿宋_GB2312"/>
          <w:color w:val="auto"/>
          <w:kern w:val="2"/>
          <w:sz w:val="30"/>
          <w:szCs w:val="30"/>
          <w:lang w:val="zh-TW" w:eastAsia="zh-TW"/>
        </w:rPr>
        <w:t>、</w:t>
      </w:r>
      <w:r w:rsidRPr="00E44D69">
        <w:rPr>
          <w:rFonts w:ascii="仿宋_GB2312" w:eastAsia="仿宋_GB2312" w:hAnsi="仿宋_GB2312" w:cs="仿宋_GB2312"/>
          <w:color w:val="auto"/>
          <w:kern w:val="2"/>
          <w:sz w:val="30"/>
          <w:szCs w:val="30"/>
          <w:lang w:val="zh-TW" w:eastAsia="zh-TW"/>
        </w:rPr>
        <w:t>工程完成情况</w:t>
      </w:r>
      <w:r>
        <w:rPr>
          <w:rFonts w:ascii="仿宋_GB2312" w:eastAsia="仿宋_GB2312" w:hAnsi="仿宋_GB2312" w:cs="仿宋_GB2312" w:hint="eastAsia"/>
          <w:color w:val="auto"/>
          <w:kern w:val="2"/>
          <w:sz w:val="30"/>
          <w:szCs w:val="30"/>
          <w:lang w:val="zh-TW"/>
        </w:rPr>
        <w:t>及</w:t>
      </w:r>
      <w:r w:rsidRPr="000056E2">
        <w:rPr>
          <w:rFonts w:ascii="仿宋_GB2312" w:eastAsia="仿宋_GB2312" w:hAnsi="仿宋_GB2312" w:cs="仿宋_GB2312"/>
          <w:color w:val="auto"/>
          <w:sz w:val="30"/>
          <w:szCs w:val="30"/>
          <w:lang w:eastAsia="zh-TW"/>
        </w:rPr>
        <w:t>与工程同步生成的文件资料收集、整理、归档情况</w:t>
      </w:r>
      <w:r w:rsidRPr="00FF6120">
        <w:rPr>
          <w:rFonts w:ascii="仿宋" w:eastAsia="仿宋" w:hAnsi="仿宋" w:cs="仿宋_GB2312"/>
          <w:color w:val="auto"/>
          <w:sz w:val="30"/>
          <w:szCs w:val="30"/>
          <w:bdr w:val="none" w:sz="0" w:space="0" w:color="auto"/>
        </w:rPr>
        <w:t>）</w:t>
      </w:r>
    </w:p>
    <w:p w:rsidR="001A5320" w:rsidRPr="00E44D69" w:rsidRDefault="001A5320" w:rsidP="001A5320">
      <w:pPr>
        <w:pStyle w:val="B"/>
        <w:spacing w:line="360" w:lineRule="auto"/>
        <w:ind w:firstLine="552"/>
        <w:rPr>
          <w:rFonts w:ascii="黑体" w:eastAsia="黑体" w:hAnsi="黑体" w:cs="黑体"/>
          <w:color w:val="auto"/>
          <w:sz w:val="30"/>
          <w:szCs w:val="30"/>
        </w:rPr>
      </w:pPr>
      <w:r w:rsidRPr="00E44D69">
        <w:rPr>
          <w:rFonts w:ascii="黑体" w:eastAsia="黑体" w:hAnsi="黑体" w:cs="黑体"/>
          <w:color w:val="auto"/>
          <w:sz w:val="30"/>
          <w:szCs w:val="30"/>
          <w:lang w:val="zh-TW" w:eastAsia="zh-TW"/>
        </w:rPr>
        <w:t>三、工程概算及投资情况</w:t>
      </w:r>
    </w:p>
    <w:p w:rsidR="001A5320" w:rsidRPr="00E44D69" w:rsidRDefault="001A5320" w:rsidP="001A5320">
      <w:pPr>
        <w:pStyle w:val="B"/>
        <w:spacing w:line="360" w:lineRule="auto"/>
        <w:ind w:firstLine="552"/>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（建设资金到位及控制情况</w:t>
      </w:r>
      <w:r w:rsidRPr="00E44D69">
        <w:rPr>
          <w:rFonts w:ascii="仿宋_GB2312" w:eastAsia="仿宋_GB2312" w:hAnsi="仿宋_GB2312" w:cs="仿宋_GB2312" w:hint="eastAsia"/>
          <w:color w:val="auto"/>
          <w:kern w:val="2"/>
          <w:sz w:val="30"/>
          <w:szCs w:val="30"/>
          <w:lang w:val="zh-TW"/>
        </w:rPr>
        <w:t>等</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B"/>
        <w:spacing w:line="360" w:lineRule="auto"/>
        <w:ind w:firstLine="552"/>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四、竣工预验收问题整改的核查情况</w:t>
      </w:r>
    </w:p>
    <w:p w:rsidR="001A5320" w:rsidRPr="00E44D69" w:rsidRDefault="001A5320" w:rsidP="001A5320">
      <w:pPr>
        <w:pStyle w:val="B"/>
        <w:spacing w:line="360" w:lineRule="auto"/>
        <w:ind w:firstLine="552"/>
        <w:rPr>
          <w:color w:val="auto"/>
          <w:kern w:val="2"/>
          <w:sz w:val="30"/>
          <w:szCs w:val="30"/>
        </w:rPr>
      </w:pPr>
      <w:r w:rsidRPr="00E44D69">
        <w:rPr>
          <w:rFonts w:ascii="仿宋_GB2312" w:eastAsia="仿宋_GB2312" w:hAnsi="仿宋_GB2312" w:cs="仿宋_GB2312"/>
          <w:color w:val="auto"/>
          <w:kern w:val="2"/>
          <w:sz w:val="30"/>
          <w:szCs w:val="30"/>
          <w:lang w:val="zh-TW" w:eastAsia="zh-TW"/>
        </w:rPr>
        <w:t>（竣工预验收问题整改的核查情况）</w:t>
      </w:r>
    </w:p>
    <w:p w:rsidR="001A5320" w:rsidRPr="00E44D69" w:rsidRDefault="001A5320" w:rsidP="001A5320">
      <w:pPr>
        <w:pStyle w:val="B"/>
        <w:spacing w:line="360" w:lineRule="auto"/>
        <w:ind w:firstLine="552"/>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五、竣工验收经过</w:t>
      </w:r>
    </w:p>
    <w:p w:rsidR="001A5320" w:rsidRPr="00E44D69" w:rsidRDefault="001A5320" w:rsidP="001A5320">
      <w:pPr>
        <w:pStyle w:val="B"/>
        <w:spacing w:line="360" w:lineRule="auto"/>
        <w:ind w:firstLine="552"/>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color w:val="auto"/>
          <w:kern w:val="2"/>
          <w:sz w:val="30"/>
          <w:szCs w:val="30"/>
          <w:lang w:val="zh-TW" w:eastAsia="zh-TW"/>
        </w:rPr>
        <w:t>竣工验收时间</w:t>
      </w: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地点、</w:t>
      </w:r>
      <w:r w:rsidRPr="00E44D69">
        <w:rPr>
          <w:rFonts w:ascii="仿宋_GB2312" w:eastAsia="仿宋_GB2312" w:hAnsi="仿宋_GB2312" w:cs="仿宋_GB2312"/>
          <w:color w:val="auto"/>
          <w:kern w:val="2"/>
          <w:sz w:val="30"/>
          <w:szCs w:val="30"/>
          <w:lang w:val="zh-TW" w:eastAsia="zh-TW"/>
        </w:rPr>
        <w:t>组织形式、</w:t>
      </w:r>
      <w:r>
        <w:rPr>
          <w:rFonts w:ascii="仿宋_GB2312" w:eastAsia="仿宋_GB2312" w:hAnsi="仿宋_GB2312" w:cs="仿宋_GB2312" w:hint="eastAsia"/>
          <w:color w:val="auto"/>
          <w:kern w:val="2"/>
          <w:sz w:val="30"/>
          <w:szCs w:val="30"/>
          <w:lang w:val="zh-TW"/>
        </w:rPr>
        <w:t>验收组织机构及</w:t>
      </w:r>
      <w:r>
        <w:rPr>
          <w:rFonts w:ascii="仿宋_GB2312" w:eastAsia="仿宋_GB2312" w:hAnsi="仿宋_GB2312" w:cs="仿宋_GB2312"/>
          <w:color w:val="auto"/>
          <w:kern w:val="2"/>
          <w:sz w:val="30"/>
          <w:szCs w:val="30"/>
          <w:lang w:val="zh-TW" w:eastAsia="zh-TW"/>
        </w:rPr>
        <w:t>专业验收组分组</w:t>
      </w:r>
      <w:r w:rsidRPr="00E44D69">
        <w:rPr>
          <w:rFonts w:ascii="仿宋_GB2312" w:eastAsia="仿宋_GB2312" w:hAnsi="仿宋_GB2312" w:cs="仿宋_GB2312"/>
          <w:color w:val="auto"/>
          <w:kern w:val="2"/>
          <w:sz w:val="30"/>
          <w:szCs w:val="30"/>
          <w:lang w:val="zh-TW" w:eastAsia="zh-TW"/>
        </w:rPr>
        <w:t>、</w:t>
      </w:r>
      <w:r>
        <w:rPr>
          <w:rFonts w:ascii="仿宋_GB2312" w:eastAsia="仿宋_GB2312" w:hAnsi="仿宋_GB2312" w:cs="仿宋_GB2312" w:hint="eastAsia"/>
          <w:color w:val="auto"/>
          <w:kern w:val="2"/>
          <w:sz w:val="30"/>
          <w:szCs w:val="30"/>
          <w:lang w:val="zh-TW"/>
        </w:rPr>
        <w:t>验收</w:t>
      </w:r>
      <w:r w:rsidRPr="00E44D69">
        <w:rPr>
          <w:rFonts w:ascii="仿宋_GB2312" w:eastAsia="仿宋_GB2312" w:hAnsi="仿宋_GB2312" w:cs="仿宋_GB2312"/>
          <w:color w:val="auto"/>
          <w:kern w:val="2"/>
          <w:sz w:val="30"/>
          <w:szCs w:val="30"/>
          <w:lang w:val="zh-TW" w:eastAsia="zh-TW"/>
        </w:rPr>
        <w:t>程序、检测检查等情况）</w:t>
      </w:r>
    </w:p>
    <w:p w:rsidR="001A5320" w:rsidRPr="00E44D69" w:rsidRDefault="001A5320" w:rsidP="001A5320">
      <w:pPr>
        <w:pStyle w:val="B"/>
        <w:spacing w:line="360" w:lineRule="auto"/>
        <w:ind w:firstLine="552"/>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六、竣工验收结论</w:t>
      </w:r>
    </w:p>
    <w:p w:rsidR="001A5320" w:rsidRPr="00840C4B" w:rsidRDefault="001A5320" w:rsidP="001A5320">
      <w:pPr>
        <w:pStyle w:val="A5"/>
        <w:spacing w:line="360" w:lineRule="auto"/>
        <w:ind w:firstLine="600"/>
        <w:rPr>
          <w:rFonts w:ascii="仿宋_GB2312" w:eastAsia="仿宋_GB2312" w:hAnsi="仿宋_GB2312" w:cs="仿宋_GB2312" w:hint="default"/>
          <w:color w:val="auto"/>
          <w:kern w:val="2"/>
          <w:sz w:val="30"/>
          <w:szCs w:val="30"/>
        </w:rPr>
      </w:pPr>
      <w:r w:rsidRPr="00E44D69">
        <w:rPr>
          <w:rFonts w:ascii="仿宋_GB2312" w:eastAsia="仿宋_GB2312" w:hAnsi="仿宋_GB2312" w:cs="仿宋_GB2312"/>
          <w:color w:val="auto"/>
          <w:kern w:val="2"/>
          <w:sz w:val="30"/>
          <w:szCs w:val="30"/>
        </w:rPr>
        <w:t>（工程是否按批准的规模、内容建成</w:t>
      </w:r>
      <w:r>
        <w:rPr>
          <w:rFonts w:ascii="仿宋_GB2312" w:eastAsia="仿宋_GB2312" w:hAnsi="仿宋_GB2312" w:cs="仿宋_GB2312"/>
          <w:color w:val="auto"/>
          <w:kern w:val="2"/>
          <w:sz w:val="30"/>
          <w:szCs w:val="30"/>
        </w:rPr>
        <w:t>；</w:t>
      </w:r>
      <w:r w:rsidRPr="00E44D69">
        <w:rPr>
          <w:rFonts w:ascii="仿宋_GB2312" w:eastAsia="仿宋_GB2312" w:hAnsi="仿宋_GB2312" w:cs="仿宋_GB2312"/>
          <w:color w:val="auto"/>
          <w:kern w:val="2"/>
          <w:sz w:val="30"/>
          <w:szCs w:val="30"/>
        </w:rPr>
        <w:t>执行国家及行业的法律、法规、规章、技术标准与规范情况</w:t>
      </w:r>
      <w:r>
        <w:rPr>
          <w:rFonts w:ascii="仿宋_GB2312" w:eastAsia="仿宋_GB2312" w:hAnsi="仿宋_GB2312" w:cs="仿宋_GB2312"/>
          <w:color w:val="auto"/>
          <w:kern w:val="2"/>
          <w:sz w:val="30"/>
          <w:szCs w:val="30"/>
        </w:rPr>
        <w:t>；</w:t>
      </w:r>
      <w:r w:rsidRPr="00E44D69">
        <w:rPr>
          <w:rFonts w:ascii="仿宋_GB2312" w:eastAsia="仿宋_GB2312" w:hAnsi="仿宋_GB2312" w:cs="仿宋_GB2312"/>
          <w:color w:val="auto"/>
          <w:kern w:val="2"/>
          <w:sz w:val="30"/>
          <w:szCs w:val="30"/>
        </w:rPr>
        <w:t>与初步设计、施工图设计及设计变更等文件符合情况</w:t>
      </w:r>
      <w:r w:rsidR="00E7593E">
        <w:rPr>
          <w:rFonts w:ascii="仿宋_GB2312" w:eastAsia="仿宋_GB2312" w:hAnsi="仿宋_GB2312" w:cs="仿宋_GB2312"/>
          <w:color w:val="auto"/>
          <w:kern w:val="2"/>
          <w:sz w:val="30"/>
          <w:szCs w:val="30"/>
          <w:lang w:eastAsia="zh-CN"/>
        </w:rPr>
        <w:t>;</w:t>
      </w:r>
      <w:r w:rsidRPr="00E44D69">
        <w:rPr>
          <w:rFonts w:ascii="仿宋_GB2312" w:eastAsia="仿宋_GB2312" w:hAnsi="仿宋_GB2312" w:cs="仿宋_GB2312"/>
          <w:color w:val="auto"/>
          <w:kern w:val="2"/>
          <w:sz w:val="30"/>
          <w:szCs w:val="30"/>
        </w:rPr>
        <w:t>与合同约定及主要设备的技术规格与说明书符合情况</w:t>
      </w:r>
      <w:r>
        <w:rPr>
          <w:rFonts w:ascii="仿宋_GB2312" w:eastAsia="仿宋_GB2312" w:hAnsi="仿宋_GB2312" w:cs="仿宋_GB2312"/>
          <w:color w:val="auto"/>
          <w:kern w:val="2"/>
          <w:sz w:val="30"/>
          <w:szCs w:val="30"/>
        </w:rPr>
        <w:t>；</w:t>
      </w:r>
      <w:r w:rsidRPr="00E44D69">
        <w:rPr>
          <w:rFonts w:ascii="仿宋_GB2312" w:eastAsia="仿宋_GB2312" w:hAnsi="仿宋_GB2312" w:cs="仿宋_GB2312"/>
          <w:color w:val="auto"/>
          <w:kern w:val="2"/>
          <w:sz w:val="30"/>
          <w:szCs w:val="30"/>
        </w:rPr>
        <w:t>主要设备的安装、调试、检测情况</w:t>
      </w:r>
      <w:r>
        <w:rPr>
          <w:rFonts w:ascii="仿宋_GB2312" w:eastAsia="仿宋_GB2312" w:hAnsi="仿宋_GB2312" w:cs="仿宋_GB2312"/>
          <w:color w:val="auto"/>
          <w:kern w:val="2"/>
          <w:sz w:val="30"/>
          <w:szCs w:val="30"/>
        </w:rPr>
        <w:t>；</w:t>
      </w:r>
      <w:r w:rsidRPr="00840C4B">
        <w:rPr>
          <w:rFonts w:ascii="仿宋_GB2312" w:eastAsia="仿宋_GB2312" w:hAnsi="仿宋_GB2312" w:cs="仿宋_GB2312"/>
          <w:color w:val="auto"/>
          <w:kern w:val="2"/>
          <w:sz w:val="30"/>
          <w:szCs w:val="30"/>
        </w:rPr>
        <w:t>与工程同步生成的文件资料收集、整理、归档情况</w:t>
      </w:r>
      <w:r>
        <w:rPr>
          <w:rFonts w:ascii="仿宋_GB2312" w:eastAsia="仿宋_GB2312" w:hAnsi="仿宋_GB2312" w:cs="仿宋_GB2312"/>
          <w:color w:val="auto"/>
          <w:kern w:val="2"/>
          <w:sz w:val="30"/>
          <w:szCs w:val="30"/>
        </w:rPr>
        <w:t>；概算</w:t>
      </w:r>
      <w:r w:rsidRPr="00E44D69">
        <w:rPr>
          <w:rFonts w:ascii="仿宋_GB2312" w:eastAsia="仿宋_GB2312" w:hAnsi="仿宋_GB2312" w:cs="仿宋_GB2312"/>
          <w:color w:val="auto"/>
          <w:kern w:val="2"/>
          <w:sz w:val="30"/>
          <w:szCs w:val="30"/>
        </w:rPr>
        <w:t>执行情况以及竣工验收是否通过）</w:t>
      </w:r>
    </w:p>
    <w:p w:rsidR="001A5320" w:rsidRPr="00E44D69" w:rsidRDefault="001A5320" w:rsidP="001A5320">
      <w:pPr>
        <w:pStyle w:val="B"/>
        <w:tabs>
          <w:tab w:val="left" w:pos="720"/>
        </w:tabs>
        <w:spacing w:line="360" w:lineRule="auto"/>
        <w:rPr>
          <w:color w:val="auto"/>
          <w:sz w:val="30"/>
          <w:szCs w:val="30"/>
        </w:rPr>
      </w:pPr>
    </w:p>
    <w:p w:rsidR="001A5320" w:rsidRPr="00E44D69" w:rsidRDefault="001A5320" w:rsidP="001A5320">
      <w:pPr>
        <w:pStyle w:val="B"/>
        <w:tabs>
          <w:tab w:val="left" w:pos="720"/>
        </w:tabs>
        <w:spacing w:line="360" w:lineRule="auto"/>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lastRenderedPageBreak/>
        <w:t>附件：各专业验收组意见</w:t>
      </w:r>
      <w:r>
        <w:rPr>
          <w:rFonts w:ascii="仿宋_GB2312" w:eastAsia="仿宋_GB2312" w:hAnsi="仿宋_GB2312" w:cs="仿宋_GB2312" w:hint="eastAsia"/>
          <w:color w:val="auto"/>
          <w:kern w:val="2"/>
          <w:sz w:val="30"/>
          <w:szCs w:val="30"/>
          <w:lang w:val="zh-TW"/>
        </w:rPr>
        <w:t>及验收检查记录单</w:t>
      </w:r>
    </w:p>
    <w:p w:rsidR="001A5320" w:rsidRPr="00E44D69" w:rsidRDefault="001A5320" w:rsidP="001A5320">
      <w:pPr>
        <w:pStyle w:val="B"/>
        <w:tabs>
          <w:tab w:val="left" w:pos="720"/>
        </w:tabs>
        <w:spacing w:line="360" w:lineRule="auto"/>
        <w:rPr>
          <w:color w:val="auto"/>
          <w:kern w:val="2"/>
          <w:sz w:val="30"/>
          <w:szCs w:val="30"/>
        </w:rPr>
      </w:pPr>
    </w:p>
    <w:p w:rsidR="001A5320" w:rsidRPr="00E44D69" w:rsidRDefault="001A5320" w:rsidP="001A5320">
      <w:pPr>
        <w:pStyle w:val="B"/>
        <w:tabs>
          <w:tab w:val="left" w:pos="720"/>
        </w:tabs>
        <w:spacing w:line="360" w:lineRule="auto"/>
        <w:rPr>
          <w:color w:val="auto"/>
          <w:kern w:val="2"/>
          <w:sz w:val="30"/>
          <w:szCs w:val="30"/>
        </w:rPr>
      </w:pPr>
    </w:p>
    <w:p w:rsidR="001A5320" w:rsidRPr="00E44D69" w:rsidRDefault="001A5320" w:rsidP="001A5320">
      <w:pPr>
        <w:pStyle w:val="B"/>
        <w:tabs>
          <w:tab w:val="left" w:pos="720"/>
        </w:tabs>
        <w:spacing w:line="360" w:lineRule="auto"/>
        <w:ind w:left="1908" w:hanging="828"/>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组长：签名</w:t>
      </w:r>
    </w:p>
    <w:p w:rsidR="001A5320" w:rsidRPr="00E44D69" w:rsidRDefault="001A5320" w:rsidP="001A5320">
      <w:pPr>
        <w:pStyle w:val="B"/>
        <w:spacing w:line="360" w:lineRule="auto"/>
        <w:rPr>
          <w:color w:val="auto"/>
          <w:kern w:val="2"/>
          <w:sz w:val="30"/>
          <w:szCs w:val="30"/>
        </w:rPr>
      </w:pPr>
      <w:r w:rsidRPr="00E44D69">
        <w:rPr>
          <w:rFonts w:ascii="仿宋" w:eastAsia="仿宋" w:hAnsi="仿宋" w:cs="仿宋"/>
          <w:color w:val="auto"/>
          <w:sz w:val="30"/>
          <w:szCs w:val="30"/>
        </w:rPr>
        <w:t xml:space="preserve">       </w:t>
      </w:r>
      <w:r w:rsidRPr="00E44D69">
        <w:rPr>
          <w:rFonts w:ascii="仿宋_GB2312" w:eastAsia="仿宋_GB2312" w:hAnsi="仿宋_GB2312" w:cs="仿宋_GB2312"/>
          <w:color w:val="auto"/>
          <w:kern w:val="2"/>
          <w:sz w:val="30"/>
          <w:szCs w:val="30"/>
          <w:lang w:val="zh-TW" w:eastAsia="zh-TW"/>
        </w:rPr>
        <w:t>成员：签名</w:t>
      </w:r>
    </w:p>
    <w:p w:rsidR="001A5320" w:rsidRPr="00E44D69" w:rsidRDefault="001A5320" w:rsidP="001A5320">
      <w:pPr>
        <w:pStyle w:val="B"/>
        <w:spacing w:line="360" w:lineRule="auto"/>
        <w:jc w:val="right"/>
        <w:rPr>
          <w:color w:val="auto"/>
          <w:kern w:val="2"/>
          <w:sz w:val="30"/>
          <w:szCs w:val="30"/>
        </w:rPr>
      </w:pP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年</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月</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日</w:t>
      </w:r>
    </w:p>
    <w:p w:rsidR="001A5320" w:rsidRPr="00E44D69" w:rsidRDefault="001A5320" w:rsidP="001A5320">
      <w:pPr>
        <w:pStyle w:val="B"/>
        <w:spacing w:line="360" w:lineRule="auto"/>
        <w:rPr>
          <w:color w:val="auto"/>
          <w:sz w:val="30"/>
          <w:szCs w:val="30"/>
        </w:rPr>
      </w:pPr>
    </w:p>
    <w:p w:rsidR="001A5320" w:rsidRPr="00E44D69" w:rsidRDefault="001A5320" w:rsidP="001A5320">
      <w:pPr>
        <w:pStyle w:val="11"/>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7800"/>
          <w:tab w:val="left" w:pos="7800"/>
          <w:tab w:val="left" w:pos="7800"/>
        </w:tabs>
        <w:spacing w:line="360" w:lineRule="auto"/>
        <w:ind w:firstLine="640"/>
        <w:rPr>
          <w:rFonts w:hint="default"/>
          <w:color w:val="auto"/>
          <w:sz w:val="30"/>
          <w:szCs w:val="30"/>
          <w:lang w:val="en-US"/>
        </w:rPr>
      </w:pPr>
    </w:p>
    <w:p w:rsidR="001A5320" w:rsidRPr="00E44D69" w:rsidRDefault="001A5320" w:rsidP="001A5320">
      <w:pPr>
        <w:pStyle w:val="B"/>
        <w:spacing w:line="360" w:lineRule="auto"/>
        <w:rPr>
          <w:color w:val="auto"/>
          <w:sz w:val="30"/>
          <w:szCs w:val="30"/>
        </w:rPr>
      </w:pPr>
    </w:p>
    <w:p w:rsidR="001A5320" w:rsidRPr="00E44D69" w:rsidRDefault="001A5320" w:rsidP="001A5320">
      <w:pPr>
        <w:pStyle w:val="B"/>
        <w:spacing w:line="360" w:lineRule="auto"/>
        <w:rPr>
          <w:color w:val="auto"/>
          <w:sz w:val="30"/>
          <w:szCs w:val="30"/>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Default="001A5320" w:rsidP="001A5320">
      <w:pPr>
        <w:pStyle w:val="B"/>
        <w:spacing w:line="360" w:lineRule="auto"/>
        <w:rPr>
          <w:color w:val="auto"/>
          <w:sz w:val="28"/>
          <w:szCs w:val="28"/>
        </w:rPr>
      </w:pPr>
    </w:p>
    <w:p w:rsidR="001A5320" w:rsidRPr="00E44D69" w:rsidRDefault="001A5320" w:rsidP="001A5320">
      <w:pPr>
        <w:pStyle w:val="B"/>
        <w:spacing w:line="360" w:lineRule="auto"/>
        <w:rPr>
          <w:color w:val="auto"/>
          <w:sz w:val="28"/>
          <w:szCs w:val="28"/>
        </w:rPr>
      </w:pPr>
    </w:p>
    <w:p w:rsidR="001A5320" w:rsidRPr="00E44D69" w:rsidRDefault="001A5320" w:rsidP="001A5320">
      <w:pPr>
        <w:pStyle w:val="B"/>
        <w:spacing w:line="360" w:lineRule="auto"/>
        <w:rPr>
          <w:rFonts w:ascii="黑体" w:eastAsia="黑体" w:hAnsi="黑体" w:cs="黑体"/>
          <w:b/>
          <w:bCs/>
          <w:color w:val="auto"/>
          <w:sz w:val="30"/>
          <w:szCs w:val="30"/>
        </w:rPr>
      </w:pPr>
      <w:r w:rsidRPr="00E44D69">
        <w:rPr>
          <w:rFonts w:ascii="黑体" w:eastAsia="黑体" w:hAnsi="黑体" w:cs="黑体"/>
          <w:b/>
          <w:bCs/>
          <w:color w:val="auto"/>
          <w:sz w:val="30"/>
          <w:szCs w:val="30"/>
          <w:lang w:val="zh-TW" w:eastAsia="zh-TW"/>
        </w:rPr>
        <w:lastRenderedPageBreak/>
        <w:t>运输机场专业工程竣工验收报告</w:t>
      </w:r>
    </w:p>
    <w:p w:rsidR="001A5320" w:rsidRPr="00E16E0E" w:rsidRDefault="001A5320" w:rsidP="001A5320">
      <w:pPr>
        <w:pStyle w:val="B"/>
        <w:spacing w:line="360" w:lineRule="auto"/>
        <w:jc w:val="center"/>
        <w:rPr>
          <w:rFonts w:ascii="黑体" w:eastAsia="黑体" w:hAnsi="黑体" w:cs="黑体"/>
          <w:color w:val="auto"/>
          <w:sz w:val="28"/>
          <w:szCs w:val="28"/>
        </w:rPr>
      </w:pPr>
    </w:p>
    <w:p w:rsidR="001A5320" w:rsidRPr="00E16E0E" w:rsidRDefault="001A5320" w:rsidP="001A5320">
      <w:pPr>
        <w:pStyle w:val="B"/>
        <w:spacing w:line="360" w:lineRule="auto"/>
        <w:jc w:val="center"/>
        <w:rPr>
          <w:color w:val="auto"/>
          <w:sz w:val="28"/>
          <w:szCs w:val="28"/>
        </w:rPr>
      </w:pPr>
    </w:p>
    <w:p w:rsidR="001A5320" w:rsidRDefault="001A5320" w:rsidP="001A5320">
      <w:pPr>
        <w:pStyle w:val="B"/>
        <w:spacing w:line="360" w:lineRule="auto"/>
        <w:jc w:val="center"/>
        <w:rPr>
          <w:color w:val="auto"/>
          <w:sz w:val="28"/>
          <w:szCs w:val="28"/>
        </w:rPr>
      </w:pPr>
    </w:p>
    <w:p w:rsidR="001A5320" w:rsidRPr="00E16E0E" w:rsidRDefault="001A5320" w:rsidP="001A5320">
      <w:pPr>
        <w:pStyle w:val="B"/>
        <w:spacing w:line="360" w:lineRule="auto"/>
        <w:jc w:val="center"/>
        <w:rPr>
          <w:color w:val="auto"/>
          <w:sz w:val="28"/>
          <w:szCs w:val="28"/>
        </w:rPr>
      </w:pPr>
    </w:p>
    <w:p w:rsidR="001A5320" w:rsidRPr="00E16E0E" w:rsidRDefault="001A5320" w:rsidP="001A5320">
      <w:pPr>
        <w:pStyle w:val="B"/>
        <w:spacing w:line="360" w:lineRule="auto"/>
        <w:jc w:val="center"/>
        <w:rPr>
          <w:color w:val="auto"/>
          <w:sz w:val="28"/>
          <w:szCs w:val="28"/>
        </w:rPr>
      </w:pPr>
    </w:p>
    <w:p w:rsidR="001A5320" w:rsidRDefault="001A5320" w:rsidP="001A5320">
      <w:pPr>
        <w:pStyle w:val="B"/>
        <w:spacing w:line="360" w:lineRule="auto"/>
        <w:jc w:val="center"/>
        <w:rPr>
          <w:rFonts w:ascii="黑体" w:eastAsia="黑体" w:hAnsi="黑体" w:cs="黑体"/>
          <w:color w:val="auto"/>
          <w:sz w:val="28"/>
          <w:szCs w:val="28"/>
        </w:rPr>
      </w:pPr>
    </w:p>
    <w:p w:rsidR="001A5320" w:rsidRPr="00E16E0E" w:rsidRDefault="001A5320" w:rsidP="001A5320">
      <w:pPr>
        <w:pStyle w:val="B"/>
        <w:spacing w:line="360" w:lineRule="auto"/>
        <w:jc w:val="center"/>
        <w:rPr>
          <w:rFonts w:ascii="黑体" w:eastAsia="黑体" w:hAnsi="黑体" w:cs="黑体"/>
          <w:color w:val="auto"/>
          <w:sz w:val="28"/>
          <w:szCs w:val="28"/>
        </w:rPr>
      </w:pPr>
    </w:p>
    <w:p w:rsidR="001A5320" w:rsidRPr="00E16E0E" w:rsidRDefault="001A5320" w:rsidP="001A5320">
      <w:pPr>
        <w:pStyle w:val="B"/>
        <w:spacing w:line="360" w:lineRule="auto"/>
        <w:jc w:val="center"/>
        <w:rPr>
          <w:rFonts w:ascii="黑体" w:eastAsia="黑体" w:hAnsi="黑体" w:cs="黑体"/>
          <w:color w:val="auto"/>
          <w:sz w:val="28"/>
          <w:szCs w:val="28"/>
        </w:rPr>
      </w:pPr>
    </w:p>
    <w:p w:rsidR="001A5320" w:rsidRPr="00E44D69" w:rsidRDefault="001A5320" w:rsidP="001A5320">
      <w:pPr>
        <w:pStyle w:val="B"/>
        <w:spacing w:line="360" w:lineRule="auto"/>
        <w:rPr>
          <w:rFonts w:ascii="黑体" w:eastAsia="黑体" w:hAnsi="黑体" w:cs="黑体"/>
          <w:color w:val="auto"/>
          <w:sz w:val="56"/>
          <w:szCs w:val="56"/>
        </w:rPr>
      </w:pPr>
      <w:r w:rsidRPr="00E44D69">
        <w:rPr>
          <w:rFonts w:ascii="黑体" w:eastAsia="黑体" w:hAnsi="黑体" w:cs="黑体"/>
          <w:color w:val="auto"/>
          <w:sz w:val="56"/>
          <w:szCs w:val="56"/>
          <w:u w:val="single"/>
        </w:rPr>
        <w:t xml:space="preserve">                               </w:t>
      </w:r>
    </w:p>
    <w:p w:rsidR="001A5320" w:rsidRPr="00E44D69" w:rsidRDefault="001A5320" w:rsidP="001A5320">
      <w:pPr>
        <w:pStyle w:val="B"/>
        <w:spacing w:line="360" w:lineRule="auto"/>
        <w:jc w:val="center"/>
        <w:rPr>
          <w:rFonts w:ascii="黑体" w:eastAsia="黑体" w:hAnsi="黑体" w:cs="黑体"/>
          <w:color w:val="auto"/>
          <w:sz w:val="56"/>
          <w:szCs w:val="56"/>
          <w:lang w:val="zh-TW" w:eastAsia="zh-TW"/>
        </w:rPr>
      </w:pPr>
      <w:r w:rsidRPr="00E44D69">
        <w:rPr>
          <w:rFonts w:ascii="黑体" w:eastAsia="黑体" w:hAnsi="黑体" w:cs="黑体"/>
          <w:color w:val="auto"/>
          <w:sz w:val="56"/>
          <w:szCs w:val="56"/>
          <w:lang w:val="zh-TW" w:eastAsia="zh-TW"/>
        </w:rPr>
        <w:t>竣工验收报告</w:t>
      </w:r>
    </w:p>
    <w:p w:rsidR="001A5320" w:rsidRDefault="001A5320" w:rsidP="001A5320">
      <w:pPr>
        <w:pStyle w:val="B"/>
        <w:spacing w:line="360" w:lineRule="auto"/>
        <w:jc w:val="center"/>
        <w:rPr>
          <w:b/>
          <w:bCs/>
          <w:color w:val="auto"/>
          <w:sz w:val="44"/>
          <w:szCs w:val="44"/>
        </w:rPr>
      </w:pPr>
    </w:p>
    <w:p w:rsidR="001A5320"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b/>
          <w:bCs/>
          <w:color w:val="auto"/>
          <w:sz w:val="44"/>
          <w:szCs w:val="44"/>
        </w:rPr>
      </w:pPr>
    </w:p>
    <w:p w:rsidR="001A5320" w:rsidRPr="00E44D69" w:rsidRDefault="001A5320" w:rsidP="001A5320">
      <w:pPr>
        <w:pStyle w:val="B"/>
        <w:spacing w:line="360" w:lineRule="auto"/>
        <w:jc w:val="center"/>
        <w:rPr>
          <w:color w:val="auto"/>
          <w:kern w:val="2"/>
          <w:sz w:val="30"/>
          <w:szCs w:val="30"/>
          <w:u w:val="single"/>
        </w:rPr>
      </w:pPr>
    </w:p>
    <w:p w:rsidR="001A5320" w:rsidRPr="00E44D69" w:rsidRDefault="001A5320" w:rsidP="001A5320">
      <w:pPr>
        <w:pStyle w:val="B"/>
        <w:spacing w:line="360" w:lineRule="auto"/>
        <w:jc w:val="center"/>
        <w:rPr>
          <w:color w:val="auto"/>
          <w:kern w:val="2"/>
          <w:sz w:val="30"/>
          <w:szCs w:val="30"/>
        </w:rPr>
      </w:pPr>
      <w:r w:rsidRPr="00E44D69">
        <w:rPr>
          <w:color w:val="auto"/>
          <w:kern w:val="2"/>
          <w:sz w:val="30"/>
          <w:szCs w:val="30"/>
        </w:rPr>
        <w:t xml:space="preserve">     </w:t>
      </w:r>
      <w:r w:rsidRPr="00E44D69">
        <w:rPr>
          <w:rFonts w:ascii="仿宋_GB2312" w:eastAsia="仿宋_GB2312" w:hAnsi="仿宋_GB2312" w:cs="仿宋_GB2312"/>
          <w:color w:val="auto"/>
          <w:kern w:val="2"/>
          <w:sz w:val="30"/>
          <w:szCs w:val="30"/>
          <w:u w:val="single"/>
          <w:lang w:val="zh-TW" w:eastAsia="zh-TW"/>
        </w:rPr>
        <w:t>建设单位</w:t>
      </w:r>
      <w:r w:rsidRPr="00E44D69">
        <w:rPr>
          <w:rFonts w:ascii="仿宋_GB2312" w:eastAsia="仿宋_GB2312" w:hAnsi="仿宋_GB2312" w:cs="仿宋_GB2312"/>
          <w:color w:val="auto"/>
          <w:kern w:val="2"/>
          <w:sz w:val="30"/>
          <w:szCs w:val="30"/>
          <w:lang w:val="zh-TW" w:eastAsia="zh-TW"/>
        </w:rPr>
        <w:t>（公章）</w:t>
      </w:r>
    </w:p>
    <w:p w:rsidR="001A5320" w:rsidRPr="00E44D69" w:rsidRDefault="001A5320" w:rsidP="001A5320">
      <w:pPr>
        <w:pStyle w:val="B"/>
        <w:spacing w:line="360" w:lineRule="auto"/>
        <w:jc w:val="center"/>
        <w:rPr>
          <w:color w:val="auto"/>
          <w:kern w:val="2"/>
          <w:sz w:val="30"/>
          <w:szCs w:val="30"/>
        </w:rPr>
      </w:pP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年</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月</w:t>
      </w:r>
      <w:r w:rsidRPr="00E44D69">
        <w:rPr>
          <w:color w:val="auto"/>
          <w:kern w:val="2"/>
          <w:sz w:val="30"/>
          <w:szCs w:val="30"/>
        </w:rPr>
        <w:t xml:space="preserve">   </w:t>
      </w:r>
      <w:r w:rsidRPr="00E44D69">
        <w:rPr>
          <w:rFonts w:ascii="仿宋_GB2312" w:eastAsia="仿宋_GB2312" w:hAnsi="仿宋_GB2312" w:cs="仿宋_GB2312"/>
          <w:color w:val="auto"/>
          <w:kern w:val="2"/>
          <w:sz w:val="30"/>
          <w:szCs w:val="30"/>
          <w:lang w:val="zh-TW" w:eastAsia="zh-TW"/>
        </w:rPr>
        <w:t>日</w:t>
      </w:r>
    </w:p>
    <w:p w:rsidR="001A5320" w:rsidRPr="00E44D69" w:rsidRDefault="001A5320" w:rsidP="001A5320">
      <w:pPr>
        <w:pStyle w:val="B"/>
        <w:spacing w:line="360" w:lineRule="auto"/>
        <w:jc w:val="center"/>
        <w:rPr>
          <w:color w:val="auto"/>
          <w:kern w:val="2"/>
          <w:sz w:val="30"/>
          <w:szCs w:val="30"/>
        </w:rPr>
      </w:pPr>
    </w:p>
    <w:p w:rsidR="001A5320" w:rsidRPr="00E44D69" w:rsidRDefault="001A5320" w:rsidP="001A5320">
      <w:pPr>
        <w:pStyle w:val="B"/>
        <w:spacing w:line="360" w:lineRule="auto"/>
        <w:ind w:firstLine="600"/>
        <w:rPr>
          <w:rFonts w:ascii="黑体" w:eastAsia="黑体" w:hAnsi="黑体" w:cs="黑体"/>
          <w:color w:val="auto"/>
          <w:sz w:val="30"/>
          <w:szCs w:val="30"/>
          <w:lang w:val="zh-TW" w:eastAsia="zh-TW"/>
        </w:rPr>
      </w:pPr>
      <w:r>
        <w:rPr>
          <w:rFonts w:ascii="黑体" w:eastAsia="黑体" w:hAnsi="黑体" w:cs="黑体" w:hint="eastAsia"/>
          <w:color w:val="auto"/>
          <w:sz w:val="30"/>
          <w:szCs w:val="30"/>
          <w:lang w:val="zh-TW"/>
        </w:rPr>
        <w:lastRenderedPageBreak/>
        <w:t>一</w:t>
      </w:r>
      <w:r w:rsidRPr="00E44D69">
        <w:rPr>
          <w:rFonts w:ascii="黑体" w:eastAsia="黑体" w:hAnsi="黑体" w:cs="黑体"/>
          <w:color w:val="auto"/>
          <w:sz w:val="30"/>
          <w:szCs w:val="30"/>
          <w:lang w:val="zh-TW" w:eastAsia="zh-TW"/>
        </w:rPr>
        <w:t>、工程概况及工程完成情况</w:t>
      </w:r>
    </w:p>
    <w:p w:rsidR="001A5320" w:rsidRDefault="001A5320" w:rsidP="001A5320">
      <w:pPr>
        <w:pStyle w:val="B"/>
        <w:spacing w:line="360" w:lineRule="auto"/>
        <w:ind w:firstLine="600"/>
        <w:rPr>
          <w:rFonts w:ascii="仿宋_GB2312" w:eastAsia="仿宋_GB2312" w:hAnsi="仿宋_GB2312" w:cs="仿宋_GB2312"/>
          <w:color w:val="auto"/>
          <w:kern w:val="2"/>
          <w:sz w:val="30"/>
          <w:szCs w:val="30"/>
          <w:lang w:val="zh-TW"/>
        </w:rPr>
      </w:pPr>
      <w:r w:rsidRPr="00E44D69">
        <w:rPr>
          <w:rFonts w:ascii="仿宋_GB2312" w:eastAsia="仿宋_GB2312" w:hAnsi="仿宋_GB2312" w:cs="仿宋_GB2312"/>
          <w:color w:val="auto"/>
          <w:kern w:val="2"/>
          <w:sz w:val="30"/>
          <w:szCs w:val="30"/>
          <w:lang w:val="zh-TW" w:eastAsia="zh-TW"/>
        </w:rPr>
        <w:t>（工程</w:t>
      </w:r>
      <w:r>
        <w:rPr>
          <w:rFonts w:ascii="仿宋_GB2312" w:eastAsia="仿宋_GB2312" w:hAnsi="仿宋_GB2312" w:cs="仿宋_GB2312" w:hint="eastAsia"/>
          <w:color w:val="auto"/>
          <w:kern w:val="2"/>
          <w:sz w:val="30"/>
          <w:szCs w:val="30"/>
          <w:lang w:val="zh-TW"/>
        </w:rPr>
        <w:t>建设</w:t>
      </w:r>
      <w:r w:rsidRPr="00E44D69">
        <w:rPr>
          <w:rFonts w:ascii="仿宋_GB2312" w:eastAsia="仿宋_GB2312" w:hAnsi="仿宋_GB2312" w:cs="仿宋_GB2312"/>
          <w:color w:val="auto"/>
          <w:kern w:val="2"/>
          <w:sz w:val="30"/>
          <w:szCs w:val="30"/>
          <w:lang w:val="zh-TW" w:eastAsia="zh-TW"/>
        </w:rPr>
        <w:t>规模</w:t>
      </w:r>
      <w:r>
        <w:rPr>
          <w:rFonts w:ascii="仿宋_GB2312" w:eastAsia="仿宋_GB2312" w:hAnsi="仿宋_GB2312" w:cs="仿宋_GB2312" w:hint="eastAsia"/>
          <w:color w:val="auto"/>
          <w:kern w:val="2"/>
          <w:sz w:val="30"/>
          <w:szCs w:val="30"/>
          <w:lang w:val="zh-TW"/>
        </w:rPr>
        <w:t>及</w:t>
      </w:r>
      <w:r w:rsidRPr="00E44D69">
        <w:rPr>
          <w:rFonts w:ascii="仿宋_GB2312" w:eastAsia="仿宋_GB2312" w:hAnsi="仿宋_GB2312" w:cs="仿宋_GB2312"/>
          <w:color w:val="auto"/>
          <w:kern w:val="2"/>
          <w:sz w:val="30"/>
          <w:szCs w:val="30"/>
          <w:lang w:val="zh-TW" w:eastAsia="zh-TW"/>
        </w:rPr>
        <w:t>内容、技术方案和措施、完成的主要工程量</w:t>
      </w:r>
      <w:r>
        <w:rPr>
          <w:rFonts w:ascii="仿宋_GB2312" w:eastAsia="仿宋_GB2312" w:hAnsi="仿宋_GB2312" w:cs="仿宋_GB2312"/>
          <w:color w:val="auto"/>
          <w:kern w:val="2"/>
          <w:sz w:val="30"/>
          <w:szCs w:val="30"/>
          <w:lang w:val="zh-TW" w:eastAsia="zh-TW"/>
        </w:rPr>
        <w:t>，</w:t>
      </w:r>
      <w:r w:rsidRPr="004E0C35">
        <w:rPr>
          <w:rFonts w:ascii="仿宋_GB2312" w:eastAsia="仿宋_GB2312" w:hAnsi="仿宋_GB2312" w:cs="仿宋_GB2312"/>
          <w:color w:val="auto"/>
          <w:kern w:val="2"/>
          <w:sz w:val="30"/>
          <w:szCs w:val="30"/>
          <w:lang w:val="zh-TW" w:eastAsia="zh-TW"/>
        </w:rPr>
        <w:t>与工程同步生成的文件资料收集、整理、归档情况</w:t>
      </w:r>
      <w:r>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B"/>
        <w:spacing w:line="360" w:lineRule="auto"/>
        <w:ind w:firstLine="600"/>
        <w:rPr>
          <w:rFonts w:ascii="黑体" w:eastAsia="黑体" w:hAnsi="黑体" w:cs="黑体"/>
          <w:color w:val="auto"/>
          <w:sz w:val="30"/>
          <w:szCs w:val="30"/>
          <w:lang w:val="zh-TW" w:eastAsia="zh-TW"/>
        </w:rPr>
      </w:pPr>
      <w:r>
        <w:rPr>
          <w:rFonts w:ascii="黑体" w:eastAsia="黑体" w:hAnsi="黑体" w:cs="黑体" w:hint="eastAsia"/>
          <w:color w:val="auto"/>
          <w:sz w:val="30"/>
          <w:szCs w:val="30"/>
          <w:lang w:val="zh-TW"/>
        </w:rPr>
        <w:t>二</w:t>
      </w:r>
      <w:r w:rsidRPr="00E44D69">
        <w:rPr>
          <w:rFonts w:ascii="黑体" w:eastAsia="黑体" w:hAnsi="黑体" w:cs="黑体"/>
          <w:color w:val="auto"/>
          <w:sz w:val="30"/>
          <w:szCs w:val="30"/>
          <w:lang w:val="zh-TW" w:eastAsia="zh-TW"/>
        </w:rPr>
        <w:t>、工程建设过程及竣工验收工作概况</w:t>
      </w:r>
    </w:p>
    <w:p w:rsidR="001A5320" w:rsidRPr="00CD2B96" w:rsidRDefault="001A5320" w:rsidP="001A5320">
      <w:pPr>
        <w:pStyle w:val="B"/>
        <w:spacing w:line="360" w:lineRule="auto"/>
        <w:ind w:firstLine="600"/>
        <w:rPr>
          <w:color w:val="auto"/>
          <w:kern w:val="2"/>
          <w:sz w:val="30"/>
          <w:szCs w:val="30"/>
          <w:lang w:val="zh-TW"/>
        </w:rPr>
      </w:pPr>
      <w:r w:rsidRPr="00E44D69">
        <w:rPr>
          <w:rFonts w:ascii="仿宋_GB2312" w:eastAsia="仿宋_GB2312" w:hAnsi="仿宋_GB2312" w:cs="仿宋_GB2312"/>
          <w:color w:val="auto"/>
          <w:kern w:val="2"/>
          <w:sz w:val="30"/>
          <w:szCs w:val="30"/>
          <w:lang w:val="zh-TW" w:eastAsia="zh-TW"/>
        </w:rPr>
        <w:t>（工程建设过程、竣工验收时间、组织形式、验收内容、验收依据、验收程序</w:t>
      </w:r>
      <w:r>
        <w:rPr>
          <w:rFonts w:ascii="仿宋_GB2312" w:eastAsia="仿宋_GB2312" w:hAnsi="仿宋_GB2312" w:cs="仿宋_GB2312" w:hint="eastAsia"/>
          <w:color w:val="auto"/>
          <w:kern w:val="2"/>
          <w:sz w:val="30"/>
          <w:szCs w:val="30"/>
          <w:lang w:val="zh-TW"/>
        </w:rPr>
        <w:t>等</w:t>
      </w:r>
      <w:r w:rsidRPr="00E44D69">
        <w:rPr>
          <w:rFonts w:ascii="仿宋_GB2312" w:eastAsia="仿宋_GB2312" w:hAnsi="仿宋_GB2312" w:cs="仿宋_GB2312"/>
          <w:color w:val="auto"/>
          <w:kern w:val="2"/>
          <w:sz w:val="30"/>
          <w:szCs w:val="30"/>
          <w:lang w:val="zh-TW" w:eastAsia="zh-TW"/>
        </w:rPr>
        <w:t>）</w:t>
      </w:r>
    </w:p>
    <w:p w:rsidR="001A5320" w:rsidRPr="00E44D69" w:rsidRDefault="001A5320" w:rsidP="001A5320">
      <w:pPr>
        <w:pStyle w:val="B"/>
        <w:spacing w:line="360" w:lineRule="auto"/>
        <w:ind w:firstLine="552"/>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三、资金到位及投资完成情况</w:t>
      </w:r>
    </w:p>
    <w:p w:rsidR="001A5320" w:rsidRPr="00E44D69" w:rsidRDefault="001A5320" w:rsidP="001A5320">
      <w:pPr>
        <w:pStyle w:val="B"/>
        <w:spacing w:line="360" w:lineRule="auto"/>
        <w:ind w:firstLine="552"/>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（资金到位及投资完成情况）</w:t>
      </w:r>
    </w:p>
    <w:p w:rsidR="001A5320" w:rsidRPr="00E44D69" w:rsidRDefault="001A5320" w:rsidP="001A5320">
      <w:pPr>
        <w:pStyle w:val="B"/>
        <w:spacing w:line="360" w:lineRule="auto"/>
        <w:ind w:firstLine="560"/>
        <w:rPr>
          <w:rFonts w:ascii="黑体" w:eastAsia="黑体" w:hAnsi="黑体" w:cs="黑体"/>
          <w:color w:val="auto"/>
          <w:sz w:val="30"/>
          <w:szCs w:val="30"/>
          <w:lang w:val="zh-TW" w:eastAsia="zh-TW"/>
        </w:rPr>
      </w:pPr>
      <w:r>
        <w:rPr>
          <w:rFonts w:ascii="黑体" w:eastAsia="黑体" w:hAnsi="黑体" w:cs="黑体" w:hint="eastAsia"/>
          <w:color w:val="auto"/>
          <w:sz w:val="30"/>
          <w:szCs w:val="30"/>
          <w:lang w:val="zh-TW"/>
        </w:rPr>
        <w:t>四</w:t>
      </w:r>
      <w:r w:rsidRPr="00E44D69">
        <w:rPr>
          <w:rFonts w:ascii="黑体" w:eastAsia="黑体" w:hAnsi="黑体" w:cs="黑体"/>
          <w:color w:val="auto"/>
          <w:sz w:val="30"/>
          <w:szCs w:val="30"/>
          <w:lang w:val="zh-TW" w:eastAsia="zh-TW"/>
        </w:rPr>
        <w:t>、竣工验收结论</w:t>
      </w:r>
    </w:p>
    <w:p w:rsidR="001A5320" w:rsidRPr="00E44D69" w:rsidRDefault="001A5320" w:rsidP="001A5320">
      <w:pPr>
        <w:pStyle w:val="B"/>
        <w:spacing w:line="360" w:lineRule="auto"/>
        <w:ind w:firstLine="552"/>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（竣工验收结论）</w:t>
      </w:r>
    </w:p>
    <w:p w:rsidR="001A5320" w:rsidRPr="00E44D69" w:rsidRDefault="001A5320" w:rsidP="001A5320">
      <w:pPr>
        <w:pStyle w:val="B"/>
        <w:spacing w:line="360" w:lineRule="auto"/>
        <w:ind w:firstLine="552"/>
        <w:rPr>
          <w:rFonts w:ascii="黑体" w:eastAsia="黑体" w:hAnsi="黑体" w:cs="黑体"/>
          <w:color w:val="auto"/>
          <w:sz w:val="30"/>
          <w:szCs w:val="30"/>
          <w:lang w:val="zh-TW" w:eastAsia="zh-TW"/>
        </w:rPr>
      </w:pPr>
      <w:r>
        <w:rPr>
          <w:rFonts w:ascii="黑体" w:eastAsia="黑体" w:hAnsi="黑体" w:cs="黑体" w:hint="eastAsia"/>
          <w:color w:val="auto"/>
          <w:sz w:val="30"/>
          <w:szCs w:val="30"/>
          <w:lang w:val="zh-TW"/>
        </w:rPr>
        <w:t>五</w:t>
      </w:r>
      <w:r w:rsidRPr="00E44D69">
        <w:rPr>
          <w:rFonts w:ascii="黑体" w:eastAsia="黑体" w:hAnsi="黑体" w:cs="黑体"/>
          <w:color w:val="auto"/>
          <w:sz w:val="30"/>
          <w:szCs w:val="30"/>
          <w:lang w:val="zh-TW" w:eastAsia="zh-TW"/>
        </w:rPr>
        <w:t>、竣工验收整改工作完成情况</w:t>
      </w:r>
    </w:p>
    <w:p w:rsidR="001A5320" w:rsidRPr="00E44D69" w:rsidRDefault="001A5320" w:rsidP="001A5320">
      <w:pPr>
        <w:pStyle w:val="B"/>
        <w:spacing w:line="360" w:lineRule="auto"/>
        <w:ind w:firstLine="552"/>
        <w:rPr>
          <w:color w:val="auto"/>
          <w:kern w:val="2"/>
          <w:sz w:val="30"/>
          <w:szCs w:val="30"/>
          <w:lang w:val="zh-TW" w:eastAsia="zh-TW"/>
        </w:rPr>
      </w:pPr>
      <w:r w:rsidRPr="00E44D69">
        <w:rPr>
          <w:rFonts w:ascii="仿宋_GB2312" w:eastAsia="仿宋_GB2312" w:hAnsi="仿宋_GB2312" w:cs="仿宋_GB2312"/>
          <w:color w:val="auto"/>
          <w:kern w:val="2"/>
          <w:sz w:val="30"/>
          <w:szCs w:val="30"/>
          <w:lang w:val="zh-TW" w:eastAsia="zh-TW"/>
        </w:rPr>
        <w:t>（竣工验收</w:t>
      </w:r>
      <w:r>
        <w:rPr>
          <w:rFonts w:ascii="仿宋_GB2312" w:eastAsia="仿宋_GB2312" w:hAnsi="仿宋_GB2312" w:cs="仿宋_GB2312" w:hint="eastAsia"/>
          <w:color w:val="auto"/>
          <w:kern w:val="2"/>
          <w:sz w:val="30"/>
          <w:szCs w:val="30"/>
          <w:lang w:val="zh-TW"/>
        </w:rPr>
        <w:t>问题</w:t>
      </w:r>
      <w:r w:rsidRPr="00E44D69">
        <w:rPr>
          <w:rFonts w:ascii="仿宋_GB2312" w:eastAsia="仿宋_GB2312" w:hAnsi="仿宋_GB2312" w:cs="仿宋_GB2312"/>
          <w:color w:val="auto"/>
          <w:kern w:val="2"/>
          <w:sz w:val="30"/>
          <w:szCs w:val="30"/>
          <w:lang w:val="zh-TW" w:eastAsia="zh-TW"/>
        </w:rPr>
        <w:t>及整改工作完成情况）</w:t>
      </w:r>
    </w:p>
    <w:p w:rsidR="001A5320" w:rsidRPr="00E44D69" w:rsidRDefault="001A5320" w:rsidP="001A5320">
      <w:pPr>
        <w:pStyle w:val="B"/>
        <w:spacing w:line="360" w:lineRule="auto"/>
        <w:ind w:firstLine="560"/>
        <w:rPr>
          <w:rFonts w:ascii="黑体" w:eastAsia="黑体" w:hAnsi="黑体" w:cs="黑体"/>
          <w:color w:val="auto"/>
          <w:sz w:val="30"/>
          <w:szCs w:val="30"/>
          <w:lang w:val="zh-TW" w:eastAsia="zh-TW"/>
        </w:rPr>
      </w:pPr>
      <w:r w:rsidRPr="00E44D69">
        <w:rPr>
          <w:rFonts w:ascii="黑体" w:eastAsia="黑体" w:hAnsi="黑体" w:cs="黑体"/>
          <w:color w:val="auto"/>
          <w:sz w:val="30"/>
          <w:szCs w:val="30"/>
          <w:lang w:val="zh-TW" w:eastAsia="zh-TW"/>
        </w:rPr>
        <w:t>六、工程竣工项目一览表</w:t>
      </w:r>
    </w:p>
    <w:p w:rsidR="001A5320" w:rsidRPr="00E44D69" w:rsidRDefault="001A5320" w:rsidP="001A5320">
      <w:pPr>
        <w:pStyle w:val="B"/>
        <w:spacing w:line="360" w:lineRule="auto"/>
        <w:ind w:firstLine="600"/>
        <w:rPr>
          <w:color w:val="auto"/>
          <w:sz w:val="28"/>
          <w:szCs w:val="28"/>
        </w:rPr>
      </w:pPr>
      <w:r w:rsidRPr="00E44D69">
        <w:rPr>
          <w:rFonts w:ascii="仿宋_GB2312" w:eastAsia="仿宋_GB2312" w:hAnsi="仿宋_GB2312" w:cs="仿宋_GB2312"/>
          <w:color w:val="auto"/>
          <w:kern w:val="2"/>
          <w:sz w:val="30"/>
          <w:szCs w:val="30"/>
          <w:lang w:val="zh-TW" w:eastAsia="zh-TW"/>
        </w:rPr>
        <w:t>（工程</w:t>
      </w:r>
      <w:r>
        <w:rPr>
          <w:rFonts w:ascii="仿宋_GB2312" w:eastAsia="仿宋_GB2312" w:hAnsi="仿宋_GB2312" w:cs="仿宋_GB2312" w:hint="eastAsia"/>
          <w:color w:val="auto"/>
          <w:kern w:val="2"/>
          <w:sz w:val="30"/>
          <w:szCs w:val="30"/>
          <w:lang w:val="zh-TW"/>
        </w:rPr>
        <w:t>验收</w:t>
      </w:r>
      <w:r w:rsidRPr="00E44D69">
        <w:rPr>
          <w:rFonts w:ascii="仿宋_GB2312" w:eastAsia="仿宋_GB2312" w:hAnsi="仿宋_GB2312" w:cs="仿宋_GB2312"/>
          <w:color w:val="auto"/>
          <w:kern w:val="2"/>
          <w:sz w:val="30"/>
          <w:szCs w:val="30"/>
          <w:lang w:val="zh-TW" w:eastAsia="zh-TW"/>
        </w:rPr>
        <w:t>与未</w:t>
      </w:r>
      <w:r>
        <w:rPr>
          <w:rFonts w:ascii="仿宋_GB2312" w:eastAsia="仿宋_GB2312" w:hAnsi="仿宋_GB2312" w:cs="仿宋_GB2312" w:hint="eastAsia"/>
          <w:color w:val="auto"/>
          <w:kern w:val="2"/>
          <w:sz w:val="30"/>
          <w:szCs w:val="30"/>
          <w:lang w:val="zh-TW"/>
        </w:rPr>
        <w:t>验收</w:t>
      </w:r>
      <w:r w:rsidRPr="00E44D69">
        <w:rPr>
          <w:rFonts w:ascii="仿宋_GB2312" w:eastAsia="仿宋_GB2312" w:hAnsi="仿宋_GB2312" w:cs="仿宋_GB2312"/>
          <w:color w:val="auto"/>
          <w:kern w:val="2"/>
          <w:sz w:val="30"/>
          <w:szCs w:val="30"/>
          <w:lang w:val="zh-TW" w:eastAsia="zh-TW"/>
        </w:rPr>
        <w:t>情况）</w:t>
      </w:r>
      <w:r w:rsidRPr="00E44D69">
        <w:rPr>
          <w:rFonts w:ascii="Arial Unicode MS" w:hAnsi="Arial Unicode MS"/>
          <w:color w:val="auto"/>
          <w:kern w:val="2"/>
          <w:sz w:val="30"/>
          <w:szCs w:val="30"/>
        </w:rPr>
        <w:br/>
      </w:r>
    </w:p>
    <w:p w:rsidR="001A5320" w:rsidRPr="00E44D69" w:rsidRDefault="001A5320" w:rsidP="001A5320">
      <w:pPr>
        <w:pStyle w:val="B"/>
        <w:spacing w:line="360" w:lineRule="auto"/>
        <w:rPr>
          <w:color w:val="auto"/>
          <w:sz w:val="28"/>
          <w:szCs w:val="28"/>
        </w:rPr>
      </w:pPr>
    </w:p>
    <w:p w:rsidR="001A5320" w:rsidRDefault="001A5320" w:rsidP="001A5320">
      <w:pPr>
        <w:pStyle w:val="B"/>
        <w:spacing w:line="360" w:lineRule="auto"/>
        <w:rPr>
          <w:color w:val="auto"/>
          <w:sz w:val="28"/>
          <w:szCs w:val="28"/>
        </w:rPr>
      </w:pPr>
    </w:p>
    <w:p w:rsidR="00A113CB" w:rsidRDefault="00A113CB"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Default="00B01A27" w:rsidP="001A5320">
      <w:pPr>
        <w:pStyle w:val="B"/>
        <w:spacing w:line="360" w:lineRule="auto"/>
        <w:rPr>
          <w:color w:val="auto"/>
          <w:sz w:val="28"/>
          <w:szCs w:val="28"/>
        </w:rPr>
      </w:pPr>
    </w:p>
    <w:p w:rsidR="00B01A27" w:rsidRPr="00E44D69" w:rsidRDefault="00B01A27" w:rsidP="001A5320">
      <w:pPr>
        <w:pStyle w:val="B"/>
        <w:spacing w:line="360" w:lineRule="auto"/>
        <w:rPr>
          <w:color w:val="auto"/>
          <w:sz w:val="28"/>
          <w:szCs w:val="28"/>
        </w:rPr>
      </w:pPr>
    </w:p>
    <w:p w:rsidR="00A113CB" w:rsidRDefault="00A113CB" w:rsidP="00A113CB">
      <w:pPr>
        <w:adjustRightInd w:val="0"/>
        <w:spacing w:line="312" w:lineRule="atLeast"/>
        <w:textAlignment w:val="baseline"/>
        <w:rPr>
          <w:rFonts w:ascii="仿宋_GB2312" w:eastAsia="仿宋_GB2312"/>
          <w:kern w:val="0"/>
          <w:sz w:val="28"/>
          <w:szCs w:val="28"/>
          <w:u w:val="single"/>
        </w:rPr>
      </w:pPr>
      <w:r>
        <w:rPr>
          <w:rFonts w:ascii="仿宋_GB2312" w:eastAsia="仿宋_GB2312" w:hint="eastAsia"/>
          <w:kern w:val="0"/>
          <w:sz w:val="28"/>
          <w:szCs w:val="28"/>
          <w:u w:val="single"/>
        </w:rPr>
        <w:t xml:space="preserve">                                                                </w:t>
      </w:r>
    </w:p>
    <w:p w:rsidR="00A113CB" w:rsidRDefault="00A113CB" w:rsidP="00A113CB">
      <w:pPr>
        <w:adjustRightInd w:val="0"/>
        <w:spacing w:line="312" w:lineRule="atLeast"/>
        <w:textAlignment w:val="baseline"/>
        <w:rPr>
          <w:rFonts w:ascii="仿宋_GB2312" w:eastAsia="仿宋_GB2312"/>
          <w:kern w:val="0"/>
          <w:sz w:val="28"/>
          <w:szCs w:val="28"/>
          <w:u w:val="single"/>
        </w:rPr>
      </w:pPr>
      <w:r>
        <w:rPr>
          <w:rFonts w:ascii="仿宋_GB2312" w:eastAsia="仿宋_GB2312" w:hint="eastAsia"/>
          <w:kern w:val="0"/>
          <w:sz w:val="28"/>
          <w:szCs w:val="28"/>
          <w:u w:val="single"/>
        </w:rPr>
        <w:t xml:space="preserve"> 抄送：民航局机场司、各地区管理局                                             </w:t>
      </w:r>
    </w:p>
    <w:p w:rsidR="002F7288" w:rsidRPr="00A113CB" w:rsidRDefault="00A113CB" w:rsidP="00A113CB">
      <w:pPr>
        <w:pStyle w:val="B"/>
        <w:spacing w:line="360" w:lineRule="auto"/>
        <w:rPr>
          <w:color w:val="auto"/>
          <w:sz w:val="28"/>
          <w:szCs w:val="28"/>
        </w:rPr>
      </w:pPr>
      <w:r>
        <w:rPr>
          <w:rFonts w:ascii="仿宋_GB2312" w:eastAsia="仿宋_GB2312" w:hint="eastAsia"/>
          <w:sz w:val="28"/>
          <w:szCs w:val="28"/>
          <w:u w:val="single"/>
        </w:rPr>
        <w:t xml:space="preserve"> 民航专业工程质量监督总站</w:t>
      </w:r>
      <w:r w:rsidR="0075146B">
        <w:rPr>
          <w:rFonts w:ascii="仿宋_GB2312" w:eastAsia="仿宋_GB2312" w:hint="eastAsia"/>
          <w:sz w:val="28"/>
          <w:szCs w:val="28"/>
          <w:u w:val="single"/>
        </w:rPr>
        <w:t xml:space="preserve">          </w:t>
      </w:r>
      <w:r>
        <w:rPr>
          <w:rFonts w:ascii="仿宋_GB2312" w:eastAsia="仿宋_GB2312" w:hint="eastAsia"/>
          <w:sz w:val="28"/>
          <w:szCs w:val="28"/>
          <w:u w:val="single"/>
        </w:rPr>
        <w:t xml:space="preserve">     202</w:t>
      </w:r>
      <w:r w:rsidR="00731BB7">
        <w:rPr>
          <w:rFonts w:ascii="仿宋_GB2312" w:eastAsia="仿宋_GB2312" w:hint="eastAsia"/>
          <w:sz w:val="28"/>
          <w:szCs w:val="28"/>
          <w:u w:val="single"/>
        </w:rPr>
        <w:t>1</w:t>
      </w:r>
      <w:r>
        <w:rPr>
          <w:rFonts w:ascii="仿宋_GB2312" w:eastAsia="仿宋_GB2312" w:hint="eastAsia"/>
          <w:sz w:val="28"/>
          <w:szCs w:val="28"/>
          <w:u w:val="single"/>
        </w:rPr>
        <w:t>年</w:t>
      </w:r>
      <w:r w:rsidR="00731BB7">
        <w:rPr>
          <w:rFonts w:ascii="仿宋_GB2312" w:eastAsia="仿宋_GB2312" w:hint="eastAsia"/>
          <w:sz w:val="28"/>
          <w:szCs w:val="28"/>
          <w:u w:val="single"/>
        </w:rPr>
        <w:t>1</w:t>
      </w:r>
      <w:r>
        <w:rPr>
          <w:rFonts w:ascii="仿宋_GB2312" w:eastAsia="仿宋_GB2312" w:hint="eastAsia"/>
          <w:sz w:val="28"/>
          <w:szCs w:val="28"/>
          <w:u w:val="single"/>
        </w:rPr>
        <w:t>月</w:t>
      </w:r>
      <w:r w:rsidR="0075146B">
        <w:rPr>
          <w:rFonts w:ascii="仿宋_GB2312" w:eastAsia="仿宋_GB2312" w:hint="eastAsia"/>
          <w:sz w:val="28"/>
          <w:szCs w:val="28"/>
          <w:u w:val="single"/>
        </w:rPr>
        <w:t>25</w:t>
      </w:r>
      <w:r>
        <w:rPr>
          <w:rFonts w:ascii="仿宋_GB2312" w:eastAsia="仿宋_GB2312" w:hint="eastAsia"/>
          <w:sz w:val="28"/>
          <w:szCs w:val="28"/>
          <w:u w:val="single"/>
        </w:rPr>
        <w:t xml:space="preserve">日印发  </w:t>
      </w:r>
    </w:p>
    <w:sectPr w:rsidR="002F7288" w:rsidRPr="00A113CB" w:rsidSect="007838B2">
      <w:footerReference w:type="even" r:id="rId12"/>
      <w:footerReference w:type="default" r:id="rId13"/>
      <w:pgSz w:w="11906" w:h="16838"/>
      <w:pgMar w:top="1440" w:right="1800" w:bottom="1440" w:left="1800" w:header="851" w:footer="992" w:gutter="0"/>
      <w:pgNumType w:start="125"/>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57" w:rsidRDefault="007D4657" w:rsidP="00C915BB">
      <w:r>
        <w:separator/>
      </w:r>
    </w:p>
  </w:endnote>
  <w:endnote w:type="continuationSeparator" w:id="0">
    <w:p w:rsidR="007D4657" w:rsidRDefault="007D4657" w:rsidP="00C9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FZFSK--GBK1-0">
    <w:altName w:val="等线"/>
    <w:panose1 w:val="00000000000000000000"/>
    <w:charset w:val="86"/>
    <w:family w:val="auto"/>
    <w:notTrueType/>
    <w:pitch w:val="default"/>
    <w:sig w:usb0="00000001" w:usb1="080E0000" w:usb2="00000010" w:usb3="00000000" w:csb0="00040000" w:csb1="00000000"/>
  </w:font>
  <w:font w:name="E-BZ">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FangSong">
    <w:altName w:val="Arial Unicode MS"/>
    <w:charset w:val="86"/>
    <w:family w:val="modern"/>
    <w:pitch w:val="fixed"/>
    <w:sig w:usb0="00000000" w:usb1="38CF7CFA" w:usb2="00000016" w:usb3="00000000" w:csb0="00040001" w:csb1="00000000"/>
  </w:font>
  <w:font w:name="FZKTK--GBK1-0">
    <w:altName w:val="等线"/>
    <w:charset w:val="86"/>
    <w:family w:val="auto"/>
    <w:pitch w:val="default"/>
    <w:sig w:usb0="00000000" w:usb1="00000000" w:usb2="00000010" w:usb3="00000000" w:csb0="00040000"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779154"/>
      <w:docPartObj>
        <w:docPartGallery w:val="Page Numbers (Bottom of Page)"/>
        <w:docPartUnique/>
      </w:docPartObj>
    </w:sdtPr>
    <w:sdtEndPr/>
    <w:sdtContent>
      <w:p w:rsidR="00DC3AA2" w:rsidRDefault="00DC3AA2">
        <w:pPr>
          <w:pStyle w:val="ab"/>
          <w:jc w:val="right"/>
        </w:pPr>
        <w:r>
          <w:rPr>
            <w:rFonts w:ascii="E-BZ" w:eastAsia="E-BZ" w:cs="E-BZ" w:hint="eastAsia"/>
            <w:sz w:val="27"/>
            <w:szCs w:val="27"/>
          </w:rPr>
          <w:t>—</w:t>
        </w:r>
        <w:r w:rsidRPr="000C2382">
          <w:rPr>
            <w:rFonts w:asciiTheme="minorEastAsia" w:eastAsiaTheme="minorEastAsia" w:hAnsiTheme="minorEastAsia"/>
            <w:sz w:val="28"/>
            <w:szCs w:val="28"/>
          </w:rPr>
          <w:fldChar w:fldCharType="begin"/>
        </w:r>
        <w:r w:rsidRPr="000C2382">
          <w:rPr>
            <w:rFonts w:asciiTheme="minorEastAsia" w:eastAsiaTheme="minorEastAsia" w:hAnsiTheme="minorEastAsia"/>
            <w:sz w:val="28"/>
            <w:szCs w:val="28"/>
          </w:rPr>
          <w:instrText>PAGE   \* MERGEFORMAT</w:instrText>
        </w:r>
        <w:r w:rsidRPr="000C2382">
          <w:rPr>
            <w:rFonts w:asciiTheme="minorEastAsia" w:eastAsiaTheme="minorEastAsia" w:hAnsiTheme="minorEastAsia"/>
            <w:sz w:val="28"/>
            <w:szCs w:val="28"/>
          </w:rPr>
          <w:fldChar w:fldCharType="separate"/>
        </w:r>
        <w:r w:rsidR="007838B2" w:rsidRPr="007838B2">
          <w:rPr>
            <w:rFonts w:asciiTheme="minorEastAsia" w:eastAsiaTheme="minorEastAsia" w:hAnsiTheme="minorEastAsia"/>
            <w:noProof/>
            <w:sz w:val="28"/>
            <w:szCs w:val="28"/>
            <w:lang w:val="zh-CN" w:eastAsia="zh-CN"/>
          </w:rPr>
          <w:t>124</w:t>
        </w:r>
        <w:r w:rsidRPr="000C2382">
          <w:rPr>
            <w:rFonts w:asciiTheme="minorEastAsia" w:eastAsiaTheme="minorEastAsia" w:hAnsiTheme="minorEastAsia"/>
            <w:sz w:val="28"/>
            <w:szCs w:val="28"/>
          </w:rPr>
          <w:fldChar w:fldCharType="end"/>
        </w:r>
        <w:r>
          <w:rPr>
            <w:rFonts w:ascii="E-BZ" w:eastAsia="E-BZ" w:cs="E-BZ" w:hint="eastAsia"/>
            <w:sz w:val="27"/>
            <w:szCs w:val="27"/>
          </w:rPr>
          <w:t>—</w:t>
        </w:r>
      </w:p>
    </w:sdtContent>
  </w:sdt>
  <w:p w:rsidR="00DC3AA2" w:rsidRDefault="00DC3AA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843214"/>
      <w:docPartObj>
        <w:docPartGallery w:val="Page Numbers (Bottom of Page)"/>
        <w:docPartUnique/>
      </w:docPartObj>
    </w:sdtPr>
    <w:sdtEndPr>
      <w:rPr>
        <w:rFonts w:asciiTheme="minorEastAsia" w:eastAsiaTheme="minorEastAsia" w:hAnsiTheme="minorEastAsia"/>
        <w:sz w:val="28"/>
        <w:szCs w:val="28"/>
      </w:rPr>
    </w:sdtEndPr>
    <w:sdtContent>
      <w:p w:rsidR="00DC3AA2" w:rsidRPr="00C915BB" w:rsidRDefault="00DC3AA2" w:rsidP="00670C4E">
        <w:pPr>
          <w:pStyle w:val="ab"/>
          <w:jc w:val="right"/>
          <w:rPr>
            <w:rFonts w:asciiTheme="minorEastAsia" w:eastAsiaTheme="minorEastAsia" w:hAnsiTheme="minorEastAsia"/>
            <w:sz w:val="28"/>
            <w:szCs w:val="28"/>
          </w:rPr>
        </w:pPr>
        <w:r>
          <w:rPr>
            <w:rFonts w:ascii="E-BZ" w:eastAsia="E-BZ" w:cs="E-BZ" w:hint="eastAsia"/>
            <w:sz w:val="27"/>
            <w:szCs w:val="27"/>
          </w:rPr>
          <w:t>—</w:t>
        </w:r>
        <w:r w:rsidRPr="00C915BB">
          <w:rPr>
            <w:rFonts w:asciiTheme="minorEastAsia" w:eastAsiaTheme="minorEastAsia" w:hAnsiTheme="minorEastAsia"/>
            <w:sz w:val="28"/>
            <w:szCs w:val="28"/>
          </w:rPr>
          <w:fldChar w:fldCharType="begin"/>
        </w:r>
        <w:r w:rsidRPr="00C915BB">
          <w:rPr>
            <w:rFonts w:asciiTheme="minorEastAsia" w:eastAsiaTheme="minorEastAsia" w:hAnsiTheme="minorEastAsia"/>
            <w:sz w:val="28"/>
            <w:szCs w:val="28"/>
          </w:rPr>
          <w:instrText>PAGE   \* MERGEFORMAT</w:instrText>
        </w:r>
        <w:r w:rsidRPr="00C915BB">
          <w:rPr>
            <w:rFonts w:asciiTheme="minorEastAsia" w:eastAsiaTheme="minorEastAsia" w:hAnsiTheme="minorEastAsia"/>
            <w:sz w:val="28"/>
            <w:szCs w:val="28"/>
          </w:rPr>
          <w:fldChar w:fldCharType="separate"/>
        </w:r>
        <w:r w:rsidR="007838B2" w:rsidRPr="007838B2">
          <w:rPr>
            <w:rFonts w:asciiTheme="minorEastAsia" w:eastAsiaTheme="minorEastAsia" w:hAnsiTheme="minorEastAsia"/>
            <w:noProof/>
            <w:sz w:val="28"/>
            <w:szCs w:val="28"/>
            <w:lang w:val="zh-CN" w:eastAsia="zh-CN"/>
          </w:rPr>
          <w:t>123</w:t>
        </w:r>
        <w:r w:rsidRPr="00C915BB">
          <w:rPr>
            <w:rFonts w:asciiTheme="minorEastAsia" w:eastAsiaTheme="minorEastAsia" w:hAnsiTheme="minorEastAsia"/>
            <w:sz w:val="28"/>
            <w:szCs w:val="28"/>
          </w:rPr>
          <w:fldChar w:fldCharType="end"/>
        </w:r>
        <w:r>
          <w:rPr>
            <w:rFonts w:ascii="E-BZ" w:eastAsia="E-BZ" w:cs="E-BZ" w:hint="eastAsia"/>
            <w:sz w:val="27"/>
            <w:szCs w:val="27"/>
          </w:rPr>
          <w:t>—</w:t>
        </w:r>
      </w:p>
    </w:sdtContent>
  </w:sdt>
  <w:p w:rsidR="00DC3AA2" w:rsidRDefault="00DC3AA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26978"/>
      <w:docPartObj>
        <w:docPartGallery w:val="Page Numbers (Bottom of Page)"/>
        <w:docPartUnique/>
      </w:docPartObj>
    </w:sdtPr>
    <w:sdtEndPr/>
    <w:sdtContent>
      <w:p w:rsidR="00DC3AA2" w:rsidRDefault="00DC3AA2">
        <w:pPr>
          <w:pStyle w:val="ab"/>
        </w:pPr>
        <w:r>
          <w:fldChar w:fldCharType="begin"/>
        </w:r>
        <w:r>
          <w:instrText>PAGE   \* MERGEFORMAT</w:instrText>
        </w:r>
        <w:r>
          <w:fldChar w:fldCharType="separate"/>
        </w:r>
        <w:r w:rsidRPr="00670C4E">
          <w:rPr>
            <w:noProof/>
            <w:lang w:val="zh-CN" w:eastAsia="zh-CN"/>
          </w:rPr>
          <w:t>0</w:t>
        </w:r>
        <w:r>
          <w:fldChar w:fldCharType="end"/>
        </w:r>
      </w:p>
    </w:sdtContent>
  </w:sdt>
  <w:p w:rsidR="00DC3AA2" w:rsidRDefault="00DC3AA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963727"/>
      <w:docPartObj>
        <w:docPartGallery w:val="Page Numbers (Bottom of Page)"/>
        <w:docPartUnique/>
      </w:docPartObj>
    </w:sdtPr>
    <w:sdtEndPr/>
    <w:sdtContent>
      <w:p w:rsidR="00DC3AA2" w:rsidRDefault="00DC3AA2" w:rsidP="007838B2">
        <w:pPr>
          <w:pStyle w:val="ab"/>
        </w:pPr>
        <w:r>
          <w:rPr>
            <w:rFonts w:ascii="E-BZ" w:eastAsia="E-BZ" w:cs="E-BZ" w:hint="eastAsia"/>
            <w:sz w:val="27"/>
            <w:szCs w:val="27"/>
          </w:rPr>
          <w:t>—</w:t>
        </w:r>
        <w:r w:rsidRPr="00FC7CC6">
          <w:rPr>
            <w:rFonts w:asciiTheme="minorEastAsia" w:eastAsiaTheme="minorEastAsia" w:hAnsiTheme="minorEastAsia"/>
            <w:sz w:val="28"/>
            <w:szCs w:val="28"/>
          </w:rPr>
          <w:fldChar w:fldCharType="begin"/>
        </w:r>
        <w:r w:rsidRPr="00FC7CC6">
          <w:rPr>
            <w:rFonts w:asciiTheme="minorEastAsia" w:eastAsiaTheme="minorEastAsia" w:hAnsiTheme="minorEastAsia"/>
            <w:sz w:val="28"/>
            <w:szCs w:val="28"/>
          </w:rPr>
          <w:instrText>PAGE   \* MERGEFORMAT</w:instrText>
        </w:r>
        <w:r w:rsidRPr="00FC7CC6">
          <w:rPr>
            <w:rFonts w:asciiTheme="minorEastAsia" w:eastAsiaTheme="minorEastAsia" w:hAnsiTheme="minorEastAsia"/>
            <w:sz w:val="28"/>
            <w:szCs w:val="28"/>
          </w:rPr>
          <w:fldChar w:fldCharType="separate"/>
        </w:r>
        <w:r w:rsidR="007838B2" w:rsidRPr="007838B2">
          <w:rPr>
            <w:rFonts w:asciiTheme="minorEastAsia" w:eastAsiaTheme="minorEastAsia" w:hAnsiTheme="minorEastAsia"/>
            <w:noProof/>
            <w:sz w:val="28"/>
            <w:szCs w:val="28"/>
            <w:lang w:val="zh-CN" w:eastAsia="zh-CN"/>
          </w:rPr>
          <w:t>126</w:t>
        </w:r>
        <w:r w:rsidRPr="00FC7CC6">
          <w:rPr>
            <w:rFonts w:asciiTheme="minorEastAsia" w:eastAsiaTheme="minorEastAsia" w:hAnsiTheme="minorEastAsia"/>
            <w:sz w:val="28"/>
            <w:szCs w:val="28"/>
          </w:rPr>
          <w:fldChar w:fldCharType="end"/>
        </w:r>
        <w:r>
          <w:rPr>
            <w:rFonts w:ascii="E-BZ" w:eastAsia="E-BZ" w:cs="E-BZ" w:hint="eastAsia"/>
            <w:sz w:val="27"/>
            <w:szCs w:val="27"/>
          </w:rPr>
          <w:t>—</w:t>
        </w:r>
      </w:p>
    </w:sdtContent>
  </w:sdt>
  <w:p w:rsidR="00DC3AA2" w:rsidRDefault="00DC3AA2">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00483"/>
      <w:docPartObj>
        <w:docPartGallery w:val="Page Numbers (Bottom of Page)"/>
        <w:docPartUnique/>
      </w:docPartObj>
    </w:sdtPr>
    <w:sdtEndPr/>
    <w:sdtContent>
      <w:p w:rsidR="00DC3AA2" w:rsidRDefault="00DC3AA2" w:rsidP="007838B2">
        <w:pPr>
          <w:pStyle w:val="ab"/>
          <w:jc w:val="right"/>
        </w:pPr>
        <w:r>
          <w:rPr>
            <w:rFonts w:ascii="E-BZ" w:eastAsia="E-BZ" w:cs="E-BZ" w:hint="eastAsia"/>
            <w:sz w:val="27"/>
            <w:szCs w:val="27"/>
          </w:rPr>
          <w:t>—</w:t>
        </w:r>
        <w:r w:rsidRPr="00FC7CC6">
          <w:rPr>
            <w:rFonts w:asciiTheme="minorEastAsia" w:eastAsiaTheme="minorEastAsia" w:hAnsiTheme="minorEastAsia"/>
            <w:sz w:val="28"/>
            <w:szCs w:val="28"/>
          </w:rPr>
          <w:fldChar w:fldCharType="begin"/>
        </w:r>
        <w:r w:rsidRPr="00FC7CC6">
          <w:rPr>
            <w:rFonts w:asciiTheme="minorEastAsia" w:eastAsiaTheme="minorEastAsia" w:hAnsiTheme="minorEastAsia"/>
            <w:sz w:val="28"/>
            <w:szCs w:val="28"/>
          </w:rPr>
          <w:instrText>PAGE   \* MERGEFORMAT</w:instrText>
        </w:r>
        <w:r w:rsidRPr="00FC7CC6">
          <w:rPr>
            <w:rFonts w:asciiTheme="minorEastAsia" w:eastAsiaTheme="minorEastAsia" w:hAnsiTheme="minorEastAsia"/>
            <w:sz w:val="28"/>
            <w:szCs w:val="28"/>
          </w:rPr>
          <w:fldChar w:fldCharType="separate"/>
        </w:r>
        <w:r w:rsidR="007838B2" w:rsidRPr="007838B2">
          <w:rPr>
            <w:rFonts w:asciiTheme="minorEastAsia" w:eastAsiaTheme="minorEastAsia" w:hAnsiTheme="minorEastAsia"/>
            <w:noProof/>
            <w:sz w:val="28"/>
            <w:szCs w:val="28"/>
            <w:lang w:val="zh-CN" w:eastAsia="zh-CN"/>
          </w:rPr>
          <w:t>125</w:t>
        </w:r>
        <w:r w:rsidRPr="00FC7CC6">
          <w:rPr>
            <w:rFonts w:asciiTheme="minorEastAsia" w:eastAsiaTheme="minorEastAsia" w:hAnsiTheme="minorEastAsia"/>
            <w:sz w:val="28"/>
            <w:szCs w:val="28"/>
          </w:rPr>
          <w:fldChar w:fldCharType="end"/>
        </w:r>
        <w:r>
          <w:rPr>
            <w:rFonts w:ascii="E-BZ" w:eastAsia="E-BZ" w:cs="E-BZ" w:hint="eastAsia"/>
            <w:sz w:val="27"/>
            <w:szCs w:val="27"/>
          </w:rPr>
          <w:t>—</w:t>
        </w:r>
      </w:p>
    </w:sdtContent>
  </w:sdt>
  <w:p w:rsidR="00DC3AA2" w:rsidRDefault="00DC3AA2">
    <w:pPr>
      <w:pStyle w:val="ab"/>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57" w:rsidRDefault="007D4657" w:rsidP="00C915BB">
      <w:r>
        <w:separator/>
      </w:r>
    </w:p>
  </w:footnote>
  <w:footnote w:type="continuationSeparator" w:id="0">
    <w:p w:rsidR="007D4657" w:rsidRDefault="007D4657" w:rsidP="00C9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4DE"/>
    <w:multiLevelType w:val="hybridMultilevel"/>
    <w:tmpl w:val="3C04C0EE"/>
    <w:lvl w:ilvl="0" w:tplc="00E0DAD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A11A81"/>
    <w:multiLevelType w:val="hybridMultilevel"/>
    <w:tmpl w:val="9586CB7A"/>
    <w:lvl w:ilvl="0" w:tplc="04090017">
      <w:start w:val="1"/>
      <w:numFmt w:val="chineseCountingThousand"/>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B9B4DE3"/>
    <w:multiLevelType w:val="hybridMultilevel"/>
    <w:tmpl w:val="E5964DC0"/>
    <w:numStyleLink w:val="3"/>
  </w:abstractNum>
  <w:abstractNum w:abstractNumId="3">
    <w:nsid w:val="1D9B7FD4"/>
    <w:multiLevelType w:val="hybridMultilevel"/>
    <w:tmpl w:val="060E942C"/>
    <w:numStyleLink w:val="1"/>
  </w:abstractNum>
  <w:abstractNum w:abstractNumId="4">
    <w:nsid w:val="24B61066"/>
    <w:multiLevelType w:val="hybridMultilevel"/>
    <w:tmpl w:val="2FF8B424"/>
    <w:lvl w:ilvl="0" w:tplc="28269CA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B70708"/>
    <w:multiLevelType w:val="hybridMultilevel"/>
    <w:tmpl w:val="5824BD34"/>
    <w:lvl w:ilvl="0" w:tplc="F96C2A8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E02904"/>
    <w:multiLevelType w:val="hybridMultilevel"/>
    <w:tmpl w:val="981ACC06"/>
    <w:lvl w:ilvl="0" w:tplc="5AF4A612">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936104C"/>
    <w:multiLevelType w:val="hybridMultilevel"/>
    <w:tmpl w:val="E5964DC0"/>
    <w:styleLink w:val="3"/>
    <w:lvl w:ilvl="0" w:tplc="35EABF5E">
      <w:start w:val="1"/>
      <w:numFmt w:val="decimal"/>
      <w:suff w:val="nothing"/>
      <w:lvlText w:val="%1."/>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lvl w:ilvl="1" w:tplc="FE522558">
      <w:start w:val="1"/>
      <w:numFmt w:val="decimal"/>
      <w:suff w:val="nothing"/>
      <w:lvlText w:val="%2."/>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lvl w:ilvl="2" w:tplc="E3E09D90">
      <w:start w:val="1"/>
      <w:numFmt w:val="decimal"/>
      <w:suff w:val="nothing"/>
      <w:lvlText w:val="%3."/>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lvl w:ilvl="3" w:tplc="4BAA10F2">
      <w:start w:val="1"/>
      <w:numFmt w:val="decimal"/>
      <w:suff w:val="nothing"/>
      <w:lvlText w:val="%4."/>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lvl w:ilvl="4" w:tplc="89643464">
      <w:start w:val="1"/>
      <w:numFmt w:val="decimal"/>
      <w:suff w:val="nothing"/>
      <w:lvlText w:val="%5."/>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lvl w:ilvl="5" w:tplc="271EED1C">
      <w:start w:val="1"/>
      <w:numFmt w:val="decimal"/>
      <w:suff w:val="nothing"/>
      <w:lvlText w:val="%6."/>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lvl w:ilvl="6" w:tplc="FB64C2E6">
      <w:start w:val="1"/>
      <w:numFmt w:val="decimal"/>
      <w:suff w:val="nothing"/>
      <w:lvlText w:val="%7."/>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lvl w:ilvl="7" w:tplc="7EEE109A">
      <w:start w:val="1"/>
      <w:numFmt w:val="decimal"/>
      <w:suff w:val="nothing"/>
      <w:lvlText w:val="%8."/>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lvl w:ilvl="8" w:tplc="5DD88618">
      <w:start w:val="1"/>
      <w:numFmt w:val="decimal"/>
      <w:suff w:val="nothing"/>
      <w:lvlText w:val="%9."/>
      <w:lvlJc w:val="left"/>
      <w:pPr>
        <w:ind w:left="144" w:firstLine="8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AA67ACE"/>
    <w:multiLevelType w:val="hybridMultilevel"/>
    <w:tmpl w:val="FC56311C"/>
    <w:styleLink w:val="2"/>
    <w:lvl w:ilvl="0" w:tplc="751ACC30">
      <w:start w:val="1"/>
      <w:numFmt w:val="japaneseCounting"/>
      <w:suff w:val="nothing"/>
      <w:lvlText w:val="（%1）"/>
      <w:lvlJc w:val="left"/>
      <w:pPr>
        <w:ind w:left="180" w:firstLine="270"/>
      </w:pPr>
      <w:rPr>
        <w:rFonts w:ascii="仿宋_GB2312" w:eastAsia="仿宋_GB2312" w:hAnsi="仿宋_GB2312" w:cs="仿宋_GB2312"/>
        <w:caps w:val="0"/>
        <w:smallCaps w:val="0"/>
        <w:strike w:val="0"/>
        <w:dstrike w:val="0"/>
        <w:outline w:val="0"/>
        <w:emboss w:val="0"/>
        <w:imprint w:val="0"/>
        <w:spacing w:val="0"/>
        <w:w w:val="100"/>
        <w:kern w:val="0"/>
        <w:position w:val="0"/>
        <w:highlight w:val="none"/>
        <w:vertAlign w:val="baseline"/>
      </w:rPr>
    </w:lvl>
    <w:lvl w:ilvl="1" w:tplc="DC7AC028">
      <w:start w:val="1"/>
      <w:numFmt w:val="chineseCounting"/>
      <w:suff w:val="nothing"/>
      <w:lvlText w:val="%2."/>
      <w:lvlJc w:val="left"/>
      <w:pPr>
        <w:ind w:left="180" w:firstLine="270"/>
      </w:pPr>
      <w:rPr>
        <w:rFonts w:hAnsi="Arial Unicode MS"/>
        <w:caps w:val="0"/>
        <w:smallCaps w:val="0"/>
        <w:strike w:val="0"/>
        <w:dstrike w:val="0"/>
        <w:outline w:val="0"/>
        <w:emboss w:val="0"/>
        <w:imprint w:val="0"/>
        <w:spacing w:val="0"/>
        <w:w w:val="100"/>
        <w:kern w:val="0"/>
        <w:position w:val="0"/>
        <w:highlight w:val="none"/>
        <w:vertAlign w:val="baseline"/>
      </w:rPr>
    </w:lvl>
    <w:lvl w:ilvl="2" w:tplc="7750B8FE">
      <w:start w:val="1"/>
      <w:numFmt w:val="chineseCounting"/>
      <w:suff w:val="nothing"/>
      <w:lvlText w:val="%3."/>
      <w:lvlJc w:val="left"/>
      <w:pPr>
        <w:ind w:left="180" w:firstLine="270"/>
      </w:pPr>
      <w:rPr>
        <w:rFonts w:hAnsi="Arial Unicode MS"/>
        <w:caps w:val="0"/>
        <w:smallCaps w:val="0"/>
        <w:strike w:val="0"/>
        <w:dstrike w:val="0"/>
        <w:outline w:val="0"/>
        <w:emboss w:val="0"/>
        <w:imprint w:val="0"/>
        <w:spacing w:val="0"/>
        <w:w w:val="100"/>
        <w:kern w:val="0"/>
        <w:position w:val="0"/>
        <w:highlight w:val="none"/>
        <w:vertAlign w:val="baseline"/>
      </w:rPr>
    </w:lvl>
    <w:lvl w:ilvl="3" w:tplc="A13C0DCC">
      <w:start w:val="1"/>
      <w:numFmt w:val="chineseCounting"/>
      <w:suff w:val="nothing"/>
      <w:lvlText w:val="%4."/>
      <w:lvlJc w:val="left"/>
      <w:pPr>
        <w:ind w:left="180" w:firstLine="270"/>
      </w:pPr>
      <w:rPr>
        <w:rFonts w:hAnsi="Arial Unicode MS"/>
        <w:caps w:val="0"/>
        <w:smallCaps w:val="0"/>
        <w:strike w:val="0"/>
        <w:dstrike w:val="0"/>
        <w:outline w:val="0"/>
        <w:emboss w:val="0"/>
        <w:imprint w:val="0"/>
        <w:spacing w:val="0"/>
        <w:w w:val="100"/>
        <w:kern w:val="0"/>
        <w:position w:val="0"/>
        <w:highlight w:val="none"/>
        <w:vertAlign w:val="baseline"/>
      </w:rPr>
    </w:lvl>
    <w:lvl w:ilvl="4" w:tplc="9C2CCC3E">
      <w:start w:val="1"/>
      <w:numFmt w:val="chineseCounting"/>
      <w:suff w:val="nothing"/>
      <w:lvlText w:val="%5."/>
      <w:lvlJc w:val="left"/>
      <w:pPr>
        <w:ind w:left="180" w:firstLine="270"/>
      </w:pPr>
      <w:rPr>
        <w:rFonts w:hAnsi="Arial Unicode MS"/>
        <w:caps w:val="0"/>
        <w:smallCaps w:val="0"/>
        <w:strike w:val="0"/>
        <w:dstrike w:val="0"/>
        <w:outline w:val="0"/>
        <w:emboss w:val="0"/>
        <w:imprint w:val="0"/>
        <w:spacing w:val="0"/>
        <w:w w:val="100"/>
        <w:kern w:val="0"/>
        <w:position w:val="0"/>
        <w:highlight w:val="none"/>
        <w:vertAlign w:val="baseline"/>
      </w:rPr>
    </w:lvl>
    <w:lvl w:ilvl="5" w:tplc="049057F4">
      <w:start w:val="1"/>
      <w:numFmt w:val="chineseCounting"/>
      <w:suff w:val="nothing"/>
      <w:lvlText w:val="%6."/>
      <w:lvlJc w:val="left"/>
      <w:pPr>
        <w:ind w:left="180" w:firstLine="270"/>
      </w:pPr>
      <w:rPr>
        <w:rFonts w:hAnsi="Arial Unicode MS"/>
        <w:caps w:val="0"/>
        <w:smallCaps w:val="0"/>
        <w:strike w:val="0"/>
        <w:dstrike w:val="0"/>
        <w:outline w:val="0"/>
        <w:emboss w:val="0"/>
        <w:imprint w:val="0"/>
        <w:spacing w:val="0"/>
        <w:w w:val="100"/>
        <w:kern w:val="0"/>
        <w:position w:val="0"/>
        <w:highlight w:val="none"/>
        <w:vertAlign w:val="baseline"/>
      </w:rPr>
    </w:lvl>
    <w:lvl w:ilvl="6" w:tplc="B9B49C86">
      <w:start w:val="1"/>
      <w:numFmt w:val="chineseCounting"/>
      <w:suff w:val="nothing"/>
      <w:lvlText w:val="%7."/>
      <w:lvlJc w:val="left"/>
      <w:pPr>
        <w:ind w:left="180" w:firstLine="270"/>
      </w:pPr>
      <w:rPr>
        <w:rFonts w:hAnsi="Arial Unicode MS"/>
        <w:caps w:val="0"/>
        <w:smallCaps w:val="0"/>
        <w:strike w:val="0"/>
        <w:dstrike w:val="0"/>
        <w:outline w:val="0"/>
        <w:emboss w:val="0"/>
        <w:imprint w:val="0"/>
        <w:spacing w:val="0"/>
        <w:w w:val="100"/>
        <w:kern w:val="0"/>
        <w:position w:val="0"/>
        <w:highlight w:val="none"/>
        <w:vertAlign w:val="baseline"/>
      </w:rPr>
    </w:lvl>
    <w:lvl w:ilvl="7" w:tplc="4080E70A">
      <w:start w:val="1"/>
      <w:numFmt w:val="chineseCounting"/>
      <w:suff w:val="nothing"/>
      <w:lvlText w:val="%8."/>
      <w:lvlJc w:val="left"/>
      <w:pPr>
        <w:ind w:left="180" w:firstLine="270"/>
      </w:pPr>
      <w:rPr>
        <w:rFonts w:hAnsi="Arial Unicode MS"/>
        <w:caps w:val="0"/>
        <w:smallCaps w:val="0"/>
        <w:strike w:val="0"/>
        <w:dstrike w:val="0"/>
        <w:outline w:val="0"/>
        <w:emboss w:val="0"/>
        <w:imprint w:val="0"/>
        <w:spacing w:val="0"/>
        <w:w w:val="100"/>
        <w:kern w:val="0"/>
        <w:position w:val="0"/>
        <w:highlight w:val="none"/>
        <w:vertAlign w:val="baseline"/>
      </w:rPr>
    </w:lvl>
    <w:lvl w:ilvl="8" w:tplc="ED8E0B56">
      <w:start w:val="1"/>
      <w:numFmt w:val="chineseCounting"/>
      <w:suff w:val="nothing"/>
      <w:lvlText w:val="%9."/>
      <w:lvlJc w:val="left"/>
      <w:pPr>
        <w:ind w:left="180" w:firstLine="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F5C3CD1"/>
    <w:multiLevelType w:val="hybridMultilevel"/>
    <w:tmpl w:val="465CA5A2"/>
    <w:lvl w:ilvl="0" w:tplc="C5D63F5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786C8B"/>
    <w:multiLevelType w:val="hybridMultilevel"/>
    <w:tmpl w:val="FC56311C"/>
    <w:numStyleLink w:val="2"/>
  </w:abstractNum>
  <w:abstractNum w:abstractNumId="11">
    <w:nsid w:val="54010189"/>
    <w:multiLevelType w:val="hybridMultilevel"/>
    <w:tmpl w:val="060E942C"/>
    <w:styleLink w:val="1"/>
    <w:lvl w:ilvl="0" w:tplc="CFBAD04A">
      <w:start w:val="1"/>
      <w:numFmt w:val="chineseCounting"/>
      <w:suff w:val="nothing"/>
      <w:lvlText w:val="%1."/>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37A412FC">
      <w:start w:val="1"/>
      <w:numFmt w:val="chineseCounting"/>
      <w:suff w:val="nothing"/>
      <w:lvlText w:val="%2."/>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D2685E00">
      <w:start w:val="1"/>
      <w:numFmt w:val="chineseCounting"/>
      <w:suff w:val="nothing"/>
      <w:lvlText w:val="%3."/>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8AA45752">
      <w:start w:val="1"/>
      <w:numFmt w:val="chineseCounting"/>
      <w:suff w:val="nothing"/>
      <w:lvlText w:val="%4."/>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4606E0E4">
      <w:start w:val="1"/>
      <w:numFmt w:val="chineseCounting"/>
      <w:suff w:val="nothing"/>
      <w:lvlText w:val="%5."/>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2624B234">
      <w:start w:val="1"/>
      <w:numFmt w:val="chineseCounting"/>
      <w:suff w:val="nothing"/>
      <w:lvlText w:val="%6."/>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10BEC7AA">
      <w:start w:val="1"/>
      <w:numFmt w:val="chineseCounting"/>
      <w:suff w:val="nothing"/>
      <w:lvlText w:val="%7."/>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8092E2F6">
      <w:start w:val="1"/>
      <w:numFmt w:val="chineseCounting"/>
      <w:suff w:val="nothing"/>
      <w:lvlText w:val="%8."/>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96BE9D22">
      <w:start w:val="1"/>
      <w:numFmt w:val="chineseCounting"/>
      <w:suff w:val="nothing"/>
      <w:lvlText w:val="%9."/>
      <w:lvlJc w:val="left"/>
      <w:pPr>
        <w:ind w:left="180"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EF7690A"/>
    <w:multiLevelType w:val="hybridMultilevel"/>
    <w:tmpl w:val="DE947F6E"/>
    <w:lvl w:ilvl="0" w:tplc="A8C628F6">
      <w:start w:val="1"/>
      <w:numFmt w:val="chineseCountingThousand"/>
      <w:lvlText w:val="%1."/>
      <w:lvlJc w:val="center"/>
      <w:pPr>
        <w:ind w:left="72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F25878"/>
    <w:multiLevelType w:val="hybridMultilevel"/>
    <w:tmpl w:val="DBF85C40"/>
    <w:lvl w:ilvl="0" w:tplc="20C44A60">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0037462"/>
    <w:multiLevelType w:val="hybridMultilevel"/>
    <w:tmpl w:val="8D0EC438"/>
    <w:lvl w:ilvl="0" w:tplc="D98EAF3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706E092B"/>
    <w:multiLevelType w:val="hybridMultilevel"/>
    <w:tmpl w:val="AD588E92"/>
    <w:lvl w:ilvl="0" w:tplc="5FFE1C64">
      <w:start w:val="1"/>
      <w:numFmt w:val="japaneseCounting"/>
      <w:lvlText w:val="%1、"/>
      <w:lvlJc w:val="left"/>
      <w:pPr>
        <w:ind w:left="937" w:hanging="636"/>
      </w:pPr>
      <w:rPr>
        <w:rFonts w:hint="default"/>
      </w:rPr>
    </w:lvl>
    <w:lvl w:ilvl="1" w:tplc="04090019" w:tentative="1">
      <w:start w:val="1"/>
      <w:numFmt w:val="lowerLetter"/>
      <w:lvlText w:val="%2)"/>
      <w:lvlJc w:val="left"/>
      <w:pPr>
        <w:ind w:left="1141" w:hanging="420"/>
      </w:pPr>
    </w:lvl>
    <w:lvl w:ilvl="2" w:tplc="0409001B" w:tentative="1">
      <w:start w:val="1"/>
      <w:numFmt w:val="lowerRoman"/>
      <w:lvlText w:val="%3."/>
      <w:lvlJc w:val="right"/>
      <w:pPr>
        <w:ind w:left="1561" w:hanging="420"/>
      </w:pPr>
    </w:lvl>
    <w:lvl w:ilvl="3" w:tplc="0409000F" w:tentative="1">
      <w:start w:val="1"/>
      <w:numFmt w:val="decimal"/>
      <w:lvlText w:val="%4."/>
      <w:lvlJc w:val="left"/>
      <w:pPr>
        <w:ind w:left="1981" w:hanging="420"/>
      </w:pPr>
    </w:lvl>
    <w:lvl w:ilvl="4" w:tplc="04090019" w:tentative="1">
      <w:start w:val="1"/>
      <w:numFmt w:val="lowerLetter"/>
      <w:lvlText w:val="%5)"/>
      <w:lvlJc w:val="left"/>
      <w:pPr>
        <w:ind w:left="2401" w:hanging="420"/>
      </w:pPr>
    </w:lvl>
    <w:lvl w:ilvl="5" w:tplc="0409001B" w:tentative="1">
      <w:start w:val="1"/>
      <w:numFmt w:val="lowerRoman"/>
      <w:lvlText w:val="%6."/>
      <w:lvlJc w:val="right"/>
      <w:pPr>
        <w:ind w:left="2821" w:hanging="420"/>
      </w:pPr>
    </w:lvl>
    <w:lvl w:ilvl="6" w:tplc="0409000F" w:tentative="1">
      <w:start w:val="1"/>
      <w:numFmt w:val="decimal"/>
      <w:lvlText w:val="%7."/>
      <w:lvlJc w:val="left"/>
      <w:pPr>
        <w:ind w:left="3241" w:hanging="420"/>
      </w:pPr>
    </w:lvl>
    <w:lvl w:ilvl="7" w:tplc="04090019" w:tentative="1">
      <w:start w:val="1"/>
      <w:numFmt w:val="lowerLetter"/>
      <w:lvlText w:val="%8)"/>
      <w:lvlJc w:val="left"/>
      <w:pPr>
        <w:ind w:left="3661" w:hanging="420"/>
      </w:pPr>
    </w:lvl>
    <w:lvl w:ilvl="8" w:tplc="0409001B" w:tentative="1">
      <w:start w:val="1"/>
      <w:numFmt w:val="lowerRoman"/>
      <w:lvlText w:val="%9."/>
      <w:lvlJc w:val="right"/>
      <w:pPr>
        <w:ind w:left="4081" w:hanging="420"/>
      </w:pPr>
    </w:lvl>
  </w:abstractNum>
  <w:num w:numId="1">
    <w:abstractNumId w:val="11"/>
  </w:num>
  <w:num w:numId="2">
    <w:abstractNumId w:val="3"/>
  </w:num>
  <w:num w:numId="3">
    <w:abstractNumId w:val="8"/>
  </w:num>
  <w:num w:numId="4">
    <w:abstractNumId w:val="10"/>
  </w:num>
  <w:num w:numId="5">
    <w:abstractNumId w:val="7"/>
  </w:num>
  <w:num w:numId="6">
    <w:abstractNumId w:val="2"/>
  </w:num>
  <w:num w:numId="7">
    <w:abstractNumId w:val="2"/>
    <w:lvlOverride w:ilvl="0">
      <w:startOverride w:val="2"/>
    </w:lvlOverride>
  </w:num>
  <w:num w:numId="8">
    <w:abstractNumId w:val="14"/>
  </w:num>
  <w:num w:numId="9">
    <w:abstractNumId w:val="1"/>
  </w:num>
  <w:num w:numId="10">
    <w:abstractNumId w:val="0"/>
  </w:num>
  <w:num w:numId="11">
    <w:abstractNumId w:val="4"/>
  </w:num>
  <w:num w:numId="12">
    <w:abstractNumId w:val="9"/>
  </w:num>
  <w:num w:numId="13">
    <w:abstractNumId w:val="5"/>
  </w:num>
  <w:num w:numId="14">
    <w:abstractNumId w:val="13"/>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evenAndOddHeaders/>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74"/>
    <w:rsid w:val="00001C14"/>
    <w:rsid w:val="000062C3"/>
    <w:rsid w:val="00006F94"/>
    <w:rsid w:val="000213F3"/>
    <w:rsid w:val="00026F48"/>
    <w:rsid w:val="00033D20"/>
    <w:rsid w:val="00054C16"/>
    <w:rsid w:val="000626AA"/>
    <w:rsid w:val="00065B03"/>
    <w:rsid w:val="000849C1"/>
    <w:rsid w:val="00084FA6"/>
    <w:rsid w:val="000B3E0D"/>
    <w:rsid w:val="000C2382"/>
    <w:rsid w:val="000C683B"/>
    <w:rsid w:val="000D0B21"/>
    <w:rsid w:val="000F4F45"/>
    <w:rsid w:val="000F6674"/>
    <w:rsid w:val="00102F1C"/>
    <w:rsid w:val="00111E25"/>
    <w:rsid w:val="00130057"/>
    <w:rsid w:val="00152024"/>
    <w:rsid w:val="001A5320"/>
    <w:rsid w:val="001D3ADD"/>
    <w:rsid w:val="001D7A32"/>
    <w:rsid w:val="001E10FF"/>
    <w:rsid w:val="001E1D90"/>
    <w:rsid w:val="001E34BA"/>
    <w:rsid w:val="002005A4"/>
    <w:rsid w:val="00201964"/>
    <w:rsid w:val="002035EE"/>
    <w:rsid w:val="00207ECE"/>
    <w:rsid w:val="00214853"/>
    <w:rsid w:val="0022289E"/>
    <w:rsid w:val="00226785"/>
    <w:rsid w:val="00230C38"/>
    <w:rsid w:val="002311CC"/>
    <w:rsid w:val="0025086D"/>
    <w:rsid w:val="002515D7"/>
    <w:rsid w:val="002609CE"/>
    <w:rsid w:val="00265262"/>
    <w:rsid w:val="002662C9"/>
    <w:rsid w:val="0027276C"/>
    <w:rsid w:val="00274E94"/>
    <w:rsid w:val="0029488B"/>
    <w:rsid w:val="002A2A29"/>
    <w:rsid w:val="002B265E"/>
    <w:rsid w:val="002B3D1F"/>
    <w:rsid w:val="002D4D6A"/>
    <w:rsid w:val="002F7288"/>
    <w:rsid w:val="00305CFC"/>
    <w:rsid w:val="00306933"/>
    <w:rsid w:val="00316148"/>
    <w:rsid w:val="00325211"/>
    <w:rsid w:val="00342AB9"/>
    <w:rsid w:val="003435A7"/>
    <w:rsid w:val="00352FB5"/>
    <w:rsid w:val="003B405F"/>
    <w:rsid w:val="003B4417"/>
    <w:rsid w:val="003D00F4"/>
    <w:rsid w:val="003D13EF"/>
    <w:rsid w:val="003D3EEC"/>
    <w:rsid w:val="00403E24"/>
    <w:rsid w:val="004173DE"/>
    <w:rsid w:val="00423A59"/>
    <w:rsid w:val="00446846"/>
    <w:rsid w:val="004522E1"/>
    <w:rsid w:val="00461135"/>
    <w:rsid w:val="0049313C"/>
    <w:rsid w:val="0049619A"/>
    <w:rsid w:val="004C25B4"/>
    <w:rsid w:val="004C424F"/>
    <w:rsid w:val="004D4092"/>
    <w:rsid w:val="004E74F5"/>
    <w:rsid w:val="004F47A0"/>
    <w:rsid w:val="005207AE"/>
    <w:rsid w:val="005243DC"/>
    <w:rsid w:val="005353F1"/>
    <w:rsid w:val="00541B82"/>
    <w:rsid w:val="00544E07"/>
    <w:rsid w:val="00546CB5"/>
    <w:rsid w:val="00552E16"/>
    <w:rsid w:val="005711ED"/>
    <w:rsid w:val="005B429E"/>
    <w:rsid w:val="005C7EC5"/>
    <w:rsid w:val="005D59B9"/>
    <w:rsid w:val="005F0161"/>
    <w:rsid w:val="005F3DBE"/>
    <w:rsid w:val="005F4B74"/>
    <w:rsid w:val="0060125B"/>
    <w:rsid w:val="00606766"/>
    <w:rsid w:val="00610356"/>
    <w:rsid w:val="006154BE"/>
    <w:rsid w:val="00632138"/>
    <w:rsid w:val="006330F5"/>
    <w:rsid w:val="00644324"/>
    <w:rsid w:val="00656FE9"/>
    <w:rsid w:val="00661C04"/>
    <w:rsid w:val="00670C4E"/>
    <w:rsid w:val="0069446C"/>
    <w:rsid w:val="006C404B"/>
    <w:rsid w:val="006D4120"/>
    <w:rsid w:val="006E1303"/>
    <w:rsid w:val="006E5A93"/>
    <w:rsid w:val="006F0D32"/>
    <w:rsid w:val="006F616C"/>
    <w:rsid w:val="006F7E03"/>
    <w:rsid w:val="007316D6"/>
    <w:rsid w:val="00731BB7"/>
    <w:rsid w:val="0075146B"/>
    <w:rsid w:val="00752F6B"/>
    <w:rsid w:val="007838B2"/>
    <w:rsid w:val="00784553"/>
    <w:rsid w:val="007944E4"/>
    <w:rsid w:val="007B2872"/>
    <w:rsid w:val="007B408E"/>
    <w:rsid w:val="007C2F07"/>
    <w:rsid w:val="007C4C25"/>
    <w:rsid w:val="007C4E3C"/>
    <w:rsid w:val="007D195D"/>
    <w:rsid w:val="007D4657"/>
    <w:rsid w:val="008033CA"/>
    <w:rsid w:val="00814506"/>
    <w:rsid w:val="00826ECC"/>
    <w:rsid w:val="008309BE"/>
    <w:rsid w:val="0084098B"/>
    <w:rsid w:val="00853396"/>
    <w:rsid w:val="00862F70"/>
    <w:rsid w:val="00896083"/>
    <w:rsid w:val="008D1B8B"/>
    <w:rsid w:val="008D293E"/>
    <w:rsid w:val="008E2A0D"/>
    <w:rsid w:val="00921B57"/>
    <w:rsid w:val="009244CF"/>
    <w:rsid w:val="00931DF6"/>
    <w:rsid w:val="0096380F"/>
    <w:rsid w:val="00966D18"/>
    <w:rsid w:val="0099389B"/>
    <w:rsid w:val="009A05FF"/>
    <w:rsid w:val="009A0831"/>
    <w:rsid w:val="009C6A9A"/>
    <w:rsid w:val="009D7B0F"/>
    <w:rsid w:val="009F7ADC"/>
    <w:rsid w:val="00A113CB"/>
    <w:rsid w:val="00A1763F"/>
    <w:rsid w:val="00A258EC"/>
    <w:rsid w:val="00A26FF1"/>
    <w:rsid w:val="00A309C4"/>
    <w:rsid w:val="00A36A12"/>
    <w:rsid w:val="00A56BDF"/>
    <w:rsid w:val="00A63475"/>
    <w:rsid w:val="00A825A0"/>
    <w:rsid w:val="00AA1D82"/>
    <w:rsid w:val="00AA4163"/>
    <w:rsid w:val="00AB6D5C"/>
    <w:rsid w:val="00AC0025"/>
    <w:rsid w:val="00AC0131"/>
    <w:rsid w:val="00AF5CC0"/>
    <w:rsid w:val="00AF6BD0"/>
    <w:rsid w:val="00B01A27"/>
    <w:rsid w:val="00B05D4F"/>
    <w:rsid w:val="00B0790B"/>
    <w:rsid w:val="00B1510E"/>
    <w:rsid w:val="00B26490"/>
    <w:rsid w:val="00B454B7"/>
    <w:rsid w:val="00B51A4A"/>
    <w:rsid w:val="00B523E2"/>
    <w:rsid w:val="00B544AB"/>
    <w:rsid w:val="00B54787"/>
    <w:rsid w:val="00B65044"/>
    <w:rsid w:val="00B72046"/>
    <w:rsid w:val="00B74C4B"/>
    <w:rsid w:val="00B836C4"/>
    <w:rsid w:val="00B95F27"/>
    <w:rsid w:val="00B97A36"/>
    <w:rsid w:val="00BC0554"/>
    <w:rsid w:val="00BC2393"/>
    <w:rsid w:val="00BC3046"/>
    <w:rsid w:val="00BC35CA"/>
    <w:rsid w:val="00BC3C93"/>
    <w:rsid w:val="00BD2A6F"/>
    <w:rsid w:val="00BE28B0"/>
    <w:rsid w:val="00BF49EC"/>
    <w:rsid w:val="00C00049"/>
    <w:rsid w:val="00C02780"/>
    <w:rsid w:val="00C05C80"/>
    <w:rsid w:val="00C10095"/>
    <w:rsid w:val="00C10690"/>
    <w:rsid w:val="00C13909"/>
    <w:rsid w:val="00C218C8"/>
    <w:rsid w:val="00C3687D"/>
    <w:rsid w:val="00C723E6"/>
    <w:rsid w:val="00C729E8"/>
    <w:rsid w:val="00C8778E"/>
    <w:rsid w:val="00C915BB"/>
    <w:rsid w:val="00CB315C"/>
    <w:rsid w:val="00CB6147"/>
    <w:rsid w:val="00CD1707"/>
    <w:rsid w:val="00CD3A6B"/>
    <w:rsid w:val="00CF614C"/>
    <w:rsid w:val="00D01162"/>
    <w:rsid w:val="00D06757"/>
    <w:rsid w:val="00D23ADA"/>
    <w:rsid w:val="00D41A38"/>
    <w:rsid w:val="00D456FE"/>
    <w:rsid w:val="00D5467E"/>
    <w:rsid w:val="00D56767"/>
    <w:rsid w:val="00D704F6"/>
    <w:rsid w:val="00D720FE"/>
    <w:rsid w:val="00D82E85"/>
    <w:rsid w:val="00D83E90"/>
    <w:rsid w:val="00DA02CC"/>
    <w:rsid w:val="00DA2F73"/>
    <w:rsid w:val="00DB3A07"/>
    <w:rsid w:val="00DC1F15"/>
    <w:rsid w:val="00DC3AA2"/>
    <w:rsid w:val="00DD0E84"/>
    <w:rsid w:val="00DD5755"/>
    <w:rsid w:val="00DF46CD"/>
    <w:rsid w:val="00E15A06"/>
    <w:rsid w:val="00E4776C"/>
    <w:rsid w:val="00E519BD"/>
    <w:rsid w:val="00E67171"/>
    <w:rsid w:val="00E72C6A"/>
    <w:rsid w:val="00E7593E"/>
    <w:rsid w:val="00ED1E3F"/>
    <w:rsid w:val="00EF7C7E"/>
    <w:rsid w:val="00F0050B"/>
    <w:rsid w:val="00F06B2C"/>
    <w:rsid w:val="00F104FB"/>
    <w:rsid w:val="00F16B8C"/>
    <w:rsid w:val="00F240E4"/>
    <w:rsid w:val="00F2577E"/>
    <w:rsid w:val="00F346FB"/>
    <w:rsid w:val="00F47D33"/>
    <w:rsid w:val="00F54116"/>
    <w:rsid w:val="00F56356"/>
    <w:rsid w:val="00F60AC5"/>
    <w:rsid w:val="00F7221C"/>
    <w:rsid w:val="00F850CB"/>
    <w:rsid w:val="00FB05D0"/>
    <w:rsid w:val="00FB5E0B"/>
    <w:rsid w:val="00FC491F"/>
    <w:rsid w:val="00FC7CC6"/>
    <w:rsid w:val="00FD0D11"/>
    <w:rsid w:val="00FD1C5F"/>
    <w:rsid w:val="00FD2C81"/>
    <w:rsid w:val="00FF065D"/>
    <w:rsid w:val="00FF5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qFormat/>
    <w:rsid w:val="00A309C4"/>
    <w:pPr>
      <w:keepNext/>
      <w:keepLines/>
      <w:autoSpaceDE w:val="0"/>
      <w:autoSpaceDN w:val="0"/>
      <w:spacing w:before="340" w:after="330" w:line="578" w:lineRule="auto"/>
      <w:jc w:val="center"/>
      <w:outlineLvl w:val="0"/>
    </w:pPr>
    <w:rPr>
      <w:rFonts w:ascii="宋体" w:eastAsia="宋体" w:hAnsi="宋体" w:cs="宋体"/>
      <w:b/>
      <w:bCs/>
      <w:kern w:val="44"/>
      <w:sz w:val="30"/>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0D0B21"/>
    <w:pPr>
      <w:widowControl w:val="0"/>
      <w:jc w:val="both"/>
    </w:pPr>
    <w:rPr>
      <w:rFonts w:ascii="Times New Roman" w:eastAsia="宋体" w:hAnsi="Times New Roman" w:cs="Times New Roman"/>
      <w:szCs w:val="20"/>
    </w:rPr>
  </w:style>
  <w:style w:type="character" w:customStyle="1" w:styleId="1Char">
    <w:name w:val="标题 1 Char"/>
    <w:basedOn w:val="a0"/>
    <w:link w:val="10"/>
    <w:qFormat/>
    <w:rsid w:val="00A309C4"/>
    <w:rPr>
      <w:rFonts w:ascii="宋体" w:eastAsia="宋体" w:hAnsi="宋体" w:cs="宋体"/>
      <w:b/>
      <w:bCs/>
      <w:kern w:val="44"/>
      <w:sz w:val="30"/>
      <w:szCs w:val="44"/>
      <w:lang w:val="zh-CN" w:bidi="zh-CN"/>
    </w:rPr>
  </w:style>
  <w:style w:type="character" w:styleId="a3">
    <w:name w:val="Hyperlink"/>
    <w:qFormat/>
    <w:rsid w:val="00A309C4"/>
    <w:rPr>
      <w:u w:val="single"/>
    </w:rPr>
  </w:style>
  <w:style w:type="table" w:customStyle="1" w:styleId="TableNormal">
    <w:name w:val="Table Normal"/>
    <w:qFormat/>
    <w:rsid w:val="00A309C4"/>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4">
    <w:name w:val="页眉与页脚"/>
    <w:qFormat/>
    <w:rsid w:val="00A309C4"/>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rPr>
  </w:style>
  <w:style w:type="paragraph" w:customStyle="1" w:styleId="B">
    <w:name w:val="正文 B"/>
    <w:qFormat/>
    <w:rsid w:val="00A309C4"/>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rPr>
  </w:style>
  <w:style w:type="paragraph" w:customStyle="1" w:styleId="A5">
    <w:name w:val="正文 A"/>
    <w:qFormat/>
    <w:rsid w:val="00A309C4"/>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eastAsia="zh-TW"/>
    </w:rPr>
  </w:style>
  <w:style w:type="paragraph" w:customStyle="1" w:styleId="a6">
    <w:name w:val="默认"/>
    <w:qFormat/>
    <w:rsid w:val="00A309C4"/>
    <w:pPr>
      <w:pBdr>
        <w:top w:val="nil"/>
        <w:left w:val="nil"/>
        <w:bottom w:val="nil"/>
        <w:right w:val="nil"/>
        <w:between w:val="nil"/>
        <w:bar w:val="nil"/>
      </w:pBdr>
    </w:pPr>
    <w:rPr>
      <w:rFonts w:ascii="Arial Unicode MS" w:eastAsia="Times New Roman" w:hAnsi="Arial Unicode MS" w:cs="Arial Unicode MS" w:hint="eastAsia"/>
      <w:color w:val="000000"/>
      <w:kern w:val="0"/>
      <w:sz w:val="22"/>
      <w:u w:color="000000"/>
      <w:bdr w:val="nil"/>
      <w:lang w:val="zh-TW" w:eastAsia="zh-TW"/>
    </w:rPr>
  </w:style>
  <w:style w:type="numbering" w:customStyle="1" w:styleId="1">
    <w:name w:val="已导入的样式“1”"/>
    <w:rsid w:val="00A309C4"/>
    <w:pPr>
      <w:numPr>
        <w:numId w:val="1"/>
      </w:numPr>
    </w:pPr>
  </w:style>
  <w:style w:type="numbering" w:customStyle="1" w:styleId="2">
    <w:name w:val="已导入的样式“2”"/>
    <w:rsid w:val="00A309C4"/>
    <w:pPr>
      <w:numPr>
        <w:numId w:val="3"/>
      </w:numPr>
    </w:pPr>
  </w:style>
  <w:style w:type="paragraph" w:styleId="a7">
    <w:name w:val="annotation text"/>
    <w:link w:val="Char"/>
    <w:qFormat/>
    <w:rsid w:val="00A309C4"/>
    <w:pPr>
      <w:widowControl w:val="0"/>
      <w:pBdr>
        <w:top w:val="nil"/>
        <w:left w:val="nil"/>
        <w:bottom w:val="nil"/>
        <w:right w:val="nil"/>
        <w:between w:val="nil"/>
        <w:bar w:val="nil"/>
      </w:pBdr>
      <w:spacing w:line="360" w:lineRule="atLeast"/>
    </w:pPr>
    <w:rPr>
      <w:rFonts w:ascii="Arial Unicode MS" w:eastAsia="Times New Roman" w:hAnsi="Arial Unicode MS" w:cs="Arial Unicode MS" w:hint="eastAsia"/>
      <w:color w:val="000000"/>
      <w:kern w:val="0"/>
      <w:sz w:val="28"/>
      <w:szCs w:val="28"/>
      <w:u w:color="000000"/>
      <w:bdr w:val="nil"/>
    </w:rPr>
  </w:style>
  <w:style w:type="character" w:customStyle="1" w:styleId="Char">
    <w:name w:val="批注文字 Char"/>
    <w:basedOn w:val="a0"/>
    <w:link w:val="a7"/>
    <w:qFormat/>
    <w:rsid w:val="00A309C4"/>
    <w:rPr>
      <w:rFonts w:ascii="Arial Unicode MS" w:eastAsia="Times New Roman" w:hAnsi="Arial Unicode MS" w:cs="Arial Unicode MS"/>
      <w:color w:val="000000"/>
      <w:kern w:val="0"/>
      <w:sz w:val="28"/>
      <w:szCs w:val="28"/>
      <w:u w:color="000000"/>
      <w:bdr w:val="nil"/>
    </w:rPr>
  </w:style>
  <w:style w:type="paragraph" w:customStyle="1" w:styleId="11">
    <w:name w:val="正文1"/>
    <w:qFormat/>
    <w:rsid w:val="00A309C4"/>
    <w:pPr>
      <w:pBdr>
        <w:top w:val="nil"/>
        <w:left w:val="nil"/>
        <w:bottom w:val="nil"/>
        <w:right w:val="nil"/>
        <w:between w:val="nil"/>
        <w:bar w:val="nil"/>
      </w:pBdr>
    </w:pPr>
    <w:rPr>
      <w:rFonts w:ascii="Arial Unicode MS" w:eastAsia="Arial Unicode MS" w:hAnsi="Arial Unicode MS" w:cs="Arial Unicode MS" w:hint="eastAsia"/>
      <w:color w:val="000000"/>
      <w:kern w:val="0"/>
      <w:sz w:val="24"/>
      <w:szCs w:val="24"/>
      <w:u w:color="000000"/>
      <w:bdr w:val="nil"/>
      <w:lang w:val="zh-TW" w:eastAsia="zh-TW"/>
    </w:rPr>
  </w:style>
  <w:style w:type="numbering" w:customStyle="1" w:styleId="3">
    <w:name w:val="已导入的样式“3”"/>
    <w:rsid w:val="00A309C4"/>
    <w:pPr>
      <w:numPr>
        <w:numId w:val="5"/>
      </w:numPr>
    </w:pPr>
  </w:style>
  <w:style w:type="paragraph" w:styleId="a8">
    <w:name w:val="Body Text Indent"/>
    <w:link w:val="Char0"/>
    <w:qFormat/>
    <w:rsid w:val="00A309C4"/>
    <w:pPr>
      <w:widowControl w:val="0"/>
      <w:pBdr>
        <w:top w:val="nil"/>
        <w:left w:val="nil"/>
        <w:bottom w:val="nil"/>
        <w:right w:val="nil"/>
        <w:between w:val="nil"/>
        <w:bar w:val="nil"/>
      </w:pBdr>
      <w:ind w:firstLine="538"/>
      <w:jc w:val="both"/>
    </w:pPr>
    <w:rPr>
      <w:rFonts w:ascii="楷体_GB2312" w:eastAsia="楷体_GB2312" w:hAnsi="楷体_GB2312" w:cs="楷体_GB2312"/>
      <w:color w:val="000000"/>
      <w:sz w:val="28"/>
      <w:szCs w:val="28"/>
      <w:u w:color="000000"/>
      <w:bdr w:val="nil"/>
    </w:rPr>
  </w:style>
  <w:style w:type="character" w:customStyle="1" w:styleId="Char0">
    <w:name w:val="正文文本缩进 Char"/>
    <w:basedOn w:val="a0"/>
    <w:link w:val="a8"/>
    <w:qFormat/>
    <w:rsid w:val="00A309C4"/>
    <w:rPr>
      <w:rFonts w:ascii="楷体_GB2312" w:eastAsia="楷体_GB2312" w:hAnsi="楷体_GB2312" w:cs="楷体_GB2312"/>
      <w:color w:val="000000"/>
      <w:sz w:val="28"/>
      <w:szCs w:val="28"/>
      <w:u w:color="000000"/>
      <w:bdr w:val="nil"/>
    </w:rPr>
  </w:style>
  <w:style w:type="table" w:styleId="a9">
    <w:name w:val="Table Grid"/>
    <w:basedOn w:val="a1"/>
    <w:uiPriority w:val="59"/>
    <w:qFormat/>
    <w:rsid w:val="00A309C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1"/>
    <w:unhideWhenUsed/>
    <w:qFormat/>
    <w:rsid w:val="00A309C4"/>
    <w:pPr>
      <w:widowControl/>
      <w:pBdr>
        <w:top w:val="nil"/>
        <w:left w:val="nil"/>
        <w:bottom w:val="single" w:sz="6" w:space="1" w:color="auto"/>
        <w:right w:val="nil"/>
        <w:between w:val="nil"/>
        <w:bar w:val="nil"/>
      </w:pBdr>
      <w:tabs>
        <w:tab w:val="center" w:pos="4153"/>
        <w:tab w:val="right" w:pos="8306"/>
      </w:tabs>
      <w:snapToGrid w:val="0"/>
      <w:jc w:val="center"/>
    </w:pPr>
    <w:rPr>
      <w:rFonts w:ascii="Times New Roman" w:eastAsia="宋体" w:hAnsi="Times New Roman" w:cs="Times New Roman"/>
      <w:kern w:val="0"/>
      <w:sz w:val="18"/>
      <w:szCs w:val="18"/>
      <w:bdr w:val="nil"/>
      <w:lang w:eastAsia="en-US"/>
    </w:rPr>
  </w:style>
  <w:style w:type="character" w:customStyle="1" w:styleId="Char1">
    <w:name w:val="页眉 Char"/>
    <w:basedOn w:val="a0"/>
    <w:link w:val="aa"/>
    <w:rsid w:val="00A309C4"/>
    <w:rPr>
      <w:rFonts w:ascii="Times New Roman" w:eastAsia="宋体" w:hAnsi="Times New Roman" w:cs="Times New Roman"/>
      <w:kern w:val="0"/>
      <w:sz w:val="18"/>
      <w:szCs w:val="18"/>
      <w:bdr w:val="nil"/>
      <w:lang w:eastAsia="en-US"/>
    </w:rPr>
  </w:style>
  <w:style w:type="paragraph" w:styleId="ab">
    <w:name w:val="footer"/>
    <w:basedOn w:val="a"/>
    <w:link w:val="Char2"/>
    <w:uiPriority w:val="99"/>
    <w:unhideWhenUsed/>
    <w:qFormat/>
    <w:rsid w:val="00A309C4"/>
    <w:pPr>
      <w:widowControl/>
      <w:pBdr>
        <w:top w:val="nil"/>
        <w:left w:val="nil"/>
        <w:bottom w:val="nil"/>
        <w:right w:val="nil"/>
        <w:between w:val="nil"/>
        <w:bar w:val="nil"/>
      </w:pBdr>
      <w:tabs>
        <w:tab w:val="center" w:pos="4153"/>
        <w:tab w:val="right" w:pos="8306"/>
      </w:tabs>
      <w:snapToGrid w:val="0"/>
      <w:jc w:val="left"/>
    </w:pPr>
    <w:rPr>
      <w:rFonts w:ascii="Times New Roman" w:eastAsia="宋体" w:hAnsi="Times New Roman" w:cs="Times New Roman"/>
      <w:kern w:val="0"/>
      <w:sz w:val="18"/>
      <w:szCs w:val="18"/>
      <w:bdr w:val="nil"/>
      <w:lang w:eastAsia="en-US"/>
    </w:rPr>
  </w:style>
  <w:style w:type="character" w:customStyle="1" w:styleId="Char2">
    <w:name w:val="页脚 Char"/>
    <w:basedOn w:val="a0"/>
    <w:link w:val="ab"/>
    <w:uiPriority w:val="99"/>
    <w:rsid w:val="00A309C4"/>
    <w:rPr>
      <w:rFonts w:ascii="Times New Roman" w:eastAsia="宋体" w:hAnsi="Times New Roman" w:cs="Times New Roman"/>
      <w:kern w:val="0"/>
      <w:sz w:val="18"/>
      <w:szCs w:val="18"/>
      <w:bdr w:val="nil"/>
      <w:lang w:eastAsia="en-US"/>
    </w:rPr>
  </w:style>
  <w:style w:type="paragraph" w:styleId="ac">
    <w:name w:val="Balloon Text"/>
    <w:basedOn w:val="a"/>
    <w:link w:val="Char3"/>
    <w:uiPriority w:val="99"/>
    <w:semiHidden/>
    <w:unhideWhenUsed/>
    <w:qFormat/>
    <w:rsid w:val="00A309C4"/>
    <w:pPr>
      <w:widowControl/>
      <w:jc w:val="left"/>
    </w:pPr>
    <w:rPr>
      <w:rFonts w:ascii="Times New Roman" w:eastAsia="宋体" w:hAnsi="Times New Roman" w:cs="Times New Roman"/>
      <w:kern w:val="0"/>
      <w:sz w:val="18"/>
      <w:szCs w:val="18"/>
      <w:lang w:eastAsia="en-US"/>
    </w:rPr>
  </w:style>
  <w:style w:type="character" w:customStyle="1" w:styleId="Char3">
    <w:name w:val="批注框文本 Char"/>
    <w:basedOn w:val="a0"/>
    <w:link w:val="ac"/>
    <w:uiPriority w:val="99"/>
    <w:semiHidden/>
    <w:qFormat/>
    <w:rsid w:val="00A309C4"/>
    <w:rPr>
      <w:rFonts w:ascii="Times New Roman" w:eastAsia="宋体" w:hAnsi="Times New Roman" w:cs="Times New Roman"/>
      <w:kern w:val="0"/>
      <w:sz w:val="18"/>
      <w:szCs w:val="18"/>
      <w:lang w:eastAsia="en-US"/>
    </w:rPr>
  </w:style>
  <w:style w:type="paragraph" w:customStyle="1" w:styleId="ad">
    <w:name w:val="正文内容"/>
    <w:basedOn w:val="a"/>
    <w:uiPriority w:val="99"/>
    <w:qFormat/>
    <w:rsid w:val="00A309C4"/>
    <w:pPr>
      <w:spacing w:line="360" w:lineRule="auto"/>
      <w:ind w:firstLineChars="200" w:firstLine="200"/>
    </w:pPr>
    <w:rPr>
      <w:rFonts w:ascii="宋体" w:eastAsia="宋体" w:hAnsi="宋体" w:cs="Times New Roman"/>
      <w:sz w:val="24"/>
      <w:szCs w:val="24"/>
    </w:rPr>
  </w:style>
  <w:style w:type="paragraph" w:styleId="ae">
    <w:name w:val="Body Text"/>
    <w:basedOn w:val="a"/>
    <w:link w:val="Char4"/>
    <w:uiPriority w:val="1"/>
    <w:qFormat/>
    <w:rsid w:val="00A309C4"/>
    <w:pPr>
      <w:autoSpaceDE w:val="0"/>
      <w:autoSpaceDN w:val="0"/>
      <w:jc w:val="left"/>
    </w:pPr>
    <w:rPr>
      <w:rFonts w:ascii="宋体" w:eastAsia="宋体" w:hAnsi="宋体" w:cs="宋体"/>
      <w:kern w:val="0"/>
      <w:sz w:val="20"/>
      <w:szCs w:val="20"/>
      <w:lang w:val="zh-CN" w:bidi="zh-CN"/>
    </w:rPr>
  </w:style>
  <w:style w:type="character" w:customStyle="1" w:styleId="Char4">
    <w:name w:val="正文文本 Char"/>
    <w:basedOn w:val="a0"/>
    <w:link w:val="ae"/>
    <w:uiPriority w:val="1"/>
    <w:qFormat/>
    <w:rsid w:val="00A309C4"/>
    <w:rPr>
      <w:rFonts w:ascii="宋体" w:eastAsia="宋体" w:hAnsi="宋体" w:cs="宋体"/>
      <w:kern w:val="0"/>
      <w:sz w:val="20"/>
      <w:szCs w:val="20"/>
      <w:lang w:val="zh-CN" w:bidi="zh-CN"/>
    </w:rPr>
  </w:style>
  <w:style w:type="paragraph" w:customStyle="1" w:styleId="TableParagraph">
    <w:name w:val="Table Paragraph"/>
    <w:basedOn w:val="a"/>
    <w:uiPriority w:val="1"/>
    <w:qFormat/>
    <w:rsid w:val="00A309C4"/>
    <w:pPr>
      <w:autoSpaceDE w:val="0"/>
      <w:autoSpaceDN w:val="0"/>
      <w:spacing w:before="58"/>
      <w:jc w:val="left"/>
    </w:pPr>
    <w:rPr>
      <w:rFonts w:ascii="宋体" w:eastAsia="宋体" w:hAnsi="宋体" w:cs="宋体"/>
      <w:kern w:val="0"/>
      <w:sz w:val="22"/>
      <w:lang w:val="zh-CN" w:bidi="zh-CN"/>
    </w:rPr>
  </w:style>
  <w:style w:type="paragraph" w:customStyle="1" w:styleId="12">
    <w:name w:val="样式1"/>
    <w:basedOn w:val="a"/>
    <w:qFormat/>
    <w:rsid w:val="00A309C4"/>
    <w:pPr>
      <w:autoSpaceDE w:val="0"/>
      <w:autoSpaceDN w:val="0"/>
      <w:jc w:val="left"/>
    </w:pPr>
    <w:rPr>
      <w:rFonts w:ascii="宋体" w:eastAsia="宋体" w:hAnsi="宋体" w:cs="宋体"/>
      <w:kern w:val="0"/>
      <w:sz w:val="22"/>
      <w:lang w:val="zh-CN" w:bidi="zh-CN"/>
    </w:rPr>
  </w:style>
  <w:style w:type="paragraph" w:styleId="af">
    <w:name w:val="No Spacing"/>
    <w:uiPriority w:val="1"/>
    <w:qFormat/>
    <w:rsid w:val="00A309C4"/>
    <w:pPr>
      <w:widowControl w:val="0"/>
      <w:jc w:val="both"/>
    </w:pPr>
    <w:rPr>
      <w:rFonts w:ascii="Helvetica Neue" w:eastAsia="宋体" w:hAnsi="Helvetica Neue" w:cs="Times New Roman"/>
    </w:rPr>
  </w:style>
  <w:style w:type="character" w:styleId="af0">
    <w:name w:val="annotation reference"/>
    <w:uiPriority w:val="99"/>
    <w:semiHidden/>
    <w:unhideWhenUsed/>
    <w:qFormat/>
    <w:rsid w:val="00A309C4"/>
    <w:rPr>
      <w:sz w:val="21"/>
      <w:szCs w:val="21"/>
    </w:rPr>
  </w:style>
  <w:style w:type="paragraph" w:styleId="af1">
    <w:name w:val="annotation subject"/>
    <w:basedOn w:val="a7"/>
    <w:next w:val="a7"/>
    <w:link w:val="Char5"/>
    <w:uiPriority w:val="99"/>
    <w:semiHidden/>
    <w:unhideWhenUsed/>
    <w:qFormat/>
    <w:rsid w:val="00A309C4"/>
    <w:pPr>
      <w:widowControl/>
      <w:spacing w:line="240" w:lineRule="auto"/>
    </w:pPr>
    <w:rPr>
      <w:rFonts w:ascii="Times New Roman" w:eastAsia="宋体" w:hAnsi="Times New Roman" w:cs="Times New Roman" w:hint="default"/>
      <w:b/>
      <w:bCs/>
      <w:color w:val="auto"/>
      <w:sz w:val="24"/>
      <w:szCs w:val="24"/>
      <w:lang w:eastAsia="en-US"/>
    </w:rPr>
  </w:style>
  <w:style w:type="character" w:customStyle="1" w:styleId="Char5">
    <w:name w:val="批注主题 Char"/>
    <w:basedOn w:val="Char"/>
    <w:link w:val="af1"/>
    <w:uiPriority w:val="99"/>
    <w:semiHidden/>
    <w:qFormat/>
    <w:rsid w:val="00A309C4"/>
    <w:rPr>
      <w:rFonts w:ascii="Times New Roman" w:eastAsia="宋体" w:hAnsi="Times New Roman" w:cs="Times New Roman"/>
      <w:b/>
      <w:bCs/>
      <w:color w:val="000000"/>
      <w:kern w:val="0"/>
      <w:sz w:val="24"/>
      <w:szCs w:val="24"/>
      <w:u w:color="000000"/>
      <w:bdr w:val="nil"/>
      <w:lang w:eastAsia="en-US"/>
    </w:rPr>
  </w:style>
  <w:style w:type="character" w:customStyle="1" w:styleId="af2">
    <w:name w:val="页脚 字符"/>
    <w:uiPriority w:val="99"/>
    <w:rsid w:val="00A309C4"/>
  </w:style>
  <w:style w:type="character" w:customStyle="1" w:styleId="1Char0">
    <w:name w:val="规范1 Char"/>
    <w:link w:val="13"/>
    <w:rsid w:val="0060125B"/>
    <w:rPr>
      <w:rFonts w:ascii="黑体" w:eastAsia="黑体" w:hAnsi="宋体"/>
      <w:b/>
      <w:snapToGrid w:val="0"/>
      <w:sz w:val="28"/>
      <w:szCs w:val="52"/>
    </w:rPr>
  </w:style>
  <w:style w:type="paragraph" w:customStyle="1" w:styleId="13">
    <w:name w:val="规范1"/>
    <w:basedOn w:val="a"/>
    <w:link w:val="1Char0"/>
    <w:rsid w:val="0060125B"/>
    <w:pPr>
      <w:spacing w:afterLines="100" w:after="312" w:line="360" w:lineRule="auto"/>
      <w:jc w:val="center"/>
    </w:pPr>
    <w:rPr>
      <w:rFonts w:ascii="黑体" w:eastAsia="黑体" w:hAnsi="宋体"/>
      <w:b/>
      <w:snapToGrid w:val="0"/>
      <w:sz w:val="28"/>
      <w:szCs w:val="52"/>
    </w:rPr>
  </w:style>
  <w:style w:type="paragraph" w:styleId="af3">
    <w:name w:val="Normal (Web)"/>
    <w:basedOn w:val="a"/>
    <w:uiPriority w:val="99"/>
    <w:semiHidden/>
    <w:unhideWhenUsed/>
    <w:rsid w:val="002F7288"/>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0"/>
    <w:next w:val="a"/>
    <w:uiPriority w:val="39"/>
    <w:unhideWhenUsed/>
    <w:qFormat/>
    <w:rsid w:val="007944E4"/>
    <w:pPr>
      <w:widowControl/>
      <w:autoSpaceDE/>
      <w:autoSpaceDN/>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bidi="ar-SA"/>
    </w:rPr>
  </w:style>
  <w:style w:type="paragraph" w:styleId="20">
    <w:name w:val="toc 2"/>
    <w:basedOn w:val="a"/>
    <w:next w:val="a"/>
    <w:autoRedefine/>
    <w:uiPriority w:val="39"/>
    <w:semiHidden/>
    <w:unhideWhenUsed/>
    <w:qFormat/>
    <w:rsid w:val="007944E4"/>
    <w:pPr>
      <w:widowControl/>
      <w:spacing w:after="100" w:line="276" w:lineRule="auto"/>
      <w:ind w:left="220"/>
      <w:jc w:val="left"/>
    </w:pPr>
    <w:rPr>
      <w:kern w:val="0"/>
      <w:sz w:val="22"/>
    </w:rPr>
  </w:style>
  <w:style w:type="paragraph" w:styleId="14">
    <w:name w:val="toc 1"/>
    <w:basedOn w:val="a"/>
    <w:next w:val="a"/>
    <w:autoRedefine/>
    <w:uiPriority w:val="39"/>
    <w:semiHidden/>
    <w:unhideWhenUsed/>
    <w:qFormat/>
    <w:rsid w:val="007944E4"/>
    <w:pPr>
      <w:widowControl/>
      <w:spacing w:after="100" w:line="276" w:lineRule="auto"/>
      <w:jc w:val="left"/>
    </w:pPr>
    <w:rPr>
      <w:kern w:val="0"/>
      <w:sz w:val="22"/>
    </w:rPr>
  </w:style>
  <w:style w:type="paragraph" w:styleId="30">
    <w:name w:val="toc 3"/>
    <w:basedOn w:val="a"/>
    <w:next w:val="a"/>
    <w:autoRedefine/>
    <w:uiPriority w:val="39"/>
    <w:semiHidden/>
    <w:unhideWhenUsed/>
    <w:qFormat/>
    <w:rsid w:val="007944E4"/>
    <w:pPr>
      <w:widowControl/>
      <w:spacing w:after="100" w:line="276" w:lineRule="auto"/>
      <w:ind w:left="44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Char"/>
    <w:qFormat/>
    <w:rsid w:val="00A309C4"/>
    <w:pPr>
      <w:keepNext/>
      <w:keepLines/>
      <w:autoSpaceDE w:val="0"/>
      <w:autoSpaceDN w:val="0"/>
      <w:spacing w:before="340" w:after="330" w:line="578" w:lineRule="auto"/>
      <w:jc w:val="center"/>
      <w:outlineLvl w:val="0"/>
    </w:pPr>
    <w:rPr>
      <w:rFonts w:ascii="宋体" w:eastAsia="宋体" w:hAnsi="宋体" w:cs="宋体"/>
      <w:b/>
      <w:bCs/>
      <w:kern w:val="44"/>
      <w:sz w:val="30"/>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0D0B21"/>
    <w:pPr>
      <w:widowControl w:val="0"/>
      <w:jc w:val="both"/>
    </w:pPr>
    <w:rPr>
      <w:rFonts w:ascii="Times New Roman" w:eastAsia="宋体" w:hAnsi="Times New Roman" w:cs="Times New Roman"/>
      <w:szCs w:val="20"/>
    </w:rPr>
  </w:style>
  <w:style w:type="character" w:customStyle="1" w:styleId="1Char">
    <w:name w:val="标题 1 Char"/>
    <w:basedOn w:val="a0"/>
    <w:link w:val="10"/>
    <w:qFormat/>
    <w:rsid w:val="00A309C4"/>
    <w:rPr>
      <w:rFonts w:ascii="宋体" w:eastAsia="宋体" w:hAnsi="宋体" w:cs="宋体"/>
      <w:b/>
      <w:bCs/>
      <w:kern w:val="44"/>
      <w:sz w:val="30"/>
      <w:szCs w:val="44"/>
      <w:lang w:val="zh-CN" w:bidi="zh-CN"/>
    </w:rPr>
  </w:style>
  <w:style w:type="character" w:styleId="a3">
    <w:name w:val="Hyperlink"/>
    <w:qFormat/>
    <w:rsid w:val="00A309C4"/>
    <w:rPr>
      <w:u w:val="single"/>
    </w:rPr>
  </w:style>
  <w:style w:type="table" w:customStyle="1" w:styleId="TableNormal">
    <w:name w:val="Table Normal"/>
    <w:qFormat/>
    <w:rsid w:val="00A309C4"/>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4">
    <w:name w:val="页眉与页脚"/>
    <w:qFormat/>
    <w:rsid w:val="00A309C4"/>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rPr>
  </w:style>
  <w:style w:type="paragraph" w:customStyle="1" w:styleId="B">
    <w:name w:val="正文 B"/>
    <w:qFormat/>
    <w:rsid w:val="00A309C4"/>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rPr>
  </w:style>
  <w:style w:type="paragraph" w:customStyle="1" w:styleId="A5">
    <w:name w:val="正文 A"/>
    <w:qFormat/>
    <w:rsid w:val="00A309C4"/>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zh-TW" w:eastAsia="zh-TW"/>
    </w:rPr>
  </w:style>
  <w:style w:type="paragraph" w:customStyle="1" w:styleId="a6">
    <w:name w:val="默认"/>
    <w:qFormat/>
    <w:rsid w:val="00A309C4"/>
    <w:pPr>
      <w:pBdr>
        <w:top w:val="nil"/>
        <w:left w:val="nil"/>
        <w:bottom w:val="nil"/>
        <w:right w:val="nil"/>
        <w:between w:val="nil"/>
        <w:bar w:val="nil"/>
      </w:pBdr>
    </w:pPr>
    <w:rPr>
      <w:rFonts w:ascii="Arial Unicode MS" w:eastAsia="Times New Roman" w:hAnsi="Arial Unicode MS" w:cs="Arial Unicode MS" w:hint="eastAsia"/>
      <w:color w:val="000000"/>
      <w:kern w:val="0"/>
      <w:sz w:val="22"/>
      <w:u w:color="000000"/>
      <w:bdr w:val="nil"/>
      <w:lang w:val="zh-TW" w:eastAsia="zh-TW"/>
    </w:rPr>
  </w:style>
  <w:style w:type="numbering" w:customStyle="1" w:styleId="1">
    <w:name w:val="已导入的样式“1”"/>
    <w:rsid w:val="00A309C4"/>
    <w:pPr>
      <w:numPr>
        <w:numId w:val="1"/>
      </w:numPr>
    </w:pPr>
  </w:style>
  <w:style w:type="numbering" w:customStyle="1" w:styleId="2">
    <w:name w:val="已导入的样式“2”"/>
    <w:rsid w:val="00A309C4"/>
    <w:pPr>
      <w:numPr>
        <w:numId w:val="3"/>
      </w:numPr>
    </w:pPr>
  </w:style>
  <w:style w:type="paragraph" w:styleId="a7">
    <w:name w:val="annotation text"/>
    <w:link w:val="Char"/>
    <w:qFormat/>
    <w:rsid w:val="00A309C4"/>
    <w:pPr>
      <w:widowControl w:val="0"/>
      <w:pBdr>
        <w:top w:val="nil"/>
        <w:left w:val="nil"/>
        <w:bottom w:val="nil"/>
        <w:right w:val="nil"/>
        <w:between w:val="nil"/>
        <w:bar w:val="nil"/>
      </w:pBdr>
      <w:spacing w:line="360" w:lineRule="atLeast"/>
    </w:pPr>
    <w:rPr>
      <w:rFonts w:ascii="Arial Unicode MS" w:eastAsia="Times New Roman" w:hAnsi="Arial Unicode MS" w:cs="Arial Unicode MS" w:hint="eastAsia"/>
      <w:color w:val="000000"/>
      <w:kern w:val="0"/>
      <w:sz w:val="28"/>
      <w:szCs w:val="28"/>
      <w:u w:color="000000"/>
      <w:bdr w:val="nil"/>
    </w:rPr>
  </w:style>
  <w:style w:type="character" w:customStyle="1" w:styleId="Char">
    <w:name w:val="批注文字 Char"/>
    <w:basedOn w:val="a0"/>
    <w:link w:val="a7"/>
    <w:qFormat/>
    <w:rsid w:val="00A309C4"/>
    <w:rPr>
      <w:rFonts w:ascii="Arial Unicode MS" w:eastAsia="Times New Roman" w:hAnsi="Arial Unicode MS" w:cs="Arial Unicode MS"/>
      <w:color w:val="000000"/>
      <w:kern w:val="0"/>
      <w:sz w:val="28"/>
      <w:szCs w:val="28"/>
      <w:u w:color="000000"/>
      <w:bdr w:val="nil"/>
    </w:rPr>
  </w:style>
  <w:style w:type="paragraph" w:customStyle="1" w:styleId="11">
    <w:name w:val="正文1"/>
    <w:qFormat/>
    <w:rsid w:val="00A309C4"/>
    <w:pPr>
      <w:pBdr>
        <w:top w:val="nil"/>
        <w:left w:val="nil"/>
        <w:bottom w:val="nil"/>
        <w:right w:val="nil"/>
        <w:between w:val="nil"/>
        <w:bar w:val="nil"/>
      </w:pBdr>
    </w:pPr>
    <w:rPr>
      <w:rFonts w:ascii="Arial Unicode MS" w:eastAsia="Arial Unicode MS" w:hAnsi="Arial Unicode MS" w:cs="Arial Unicode MS" w:hint="eastAsia"/>
      <w:color w:val="000000"/>
      <w:kern w:val="0"/>
      <w:sz w:val="24"/>
      <w:szCs w:val="24"/>
      <w:u w:color="000000"/>
      <w:bdr w:val="nil"/>
      <w:lang w:val="zh-TW" w:eastAsia="zh-TW"/>
    </w:rPr>
  </w:style>
  <w:style w:type="numbering" w:customStyle="1" w:styleId="3">
    <w:name w:val="已导入的样式“3”"/>
    <w:rsid w:val="00A309C4"/>
    <w:pPr>
      <w:numPr>
        <w:numId w:val="5"/>
      </w:numPr>
    </w:pPr>
  </w:style>
  <w:style w:type="paragraph" w:styleId="a8">
    <w:name w:val="Body Text Indent"/>
    <w:link w:val="Char0"/>
    <w:qFormat/>
    <w:rsid w:val="00A309C4"/>
    <w:pPr>
      <w:widowControl w:val="0"/>
      <w:pBdr>
        <w:top w:val="nil"/>
        <w:left w:val="nil"/>
        <w:bottom w:val="nil"/>
        <w:right w:val="nil"/>
        <w:between w:val="nil"/>
        <w:bar w:val="nil"/>
      </w:pBdr>
      <w:ind w:firstLine="538"/>
      <w:jc w:val="both"/>
    </w:pPr>
    <w:rPr>
      <w:rFonts w:ascii="楷体_GB2312" w:eastAsia="楷体_GB2312" w:hAnsi="楷体_GB2312" w:cs="楷体_GB2312"/>
      <w:color w:val="000000"/>
      <w:sz w:val="28"/>
      <w:szCs w:val="28"/>
      <w:u w:color="000000"/>
      <w:bdr w:val="nil"/>
    </w:rPr>
  </w:style>
  <w:style w:type="character" w:customStyle="1" w:styleId="Char0">
    <w:name w:val="正文文本缩进 Char"/>
    <w:basedOn w:val="a0"/>
    <w:link w:val="a8"/>
    <w:qFormat/>
    <w:rsid w:val="00A309C4"/>
    <w:rPr>
      <w:rFonts w:ascii="楷体_GB2312" w:eastAsia="楷体_GB2312" w:hAnsi="楷体_GB2312" w:cs="楷体_GB2312"/>
      <w:color w:val="000000"/>
      <w:sz w:val="28"/>
      <w:szCs w:val="28"/>
      <w:u w:color="000000"/>
      <w:bdr w:val="nil"/>
    </w:rPr>
  </w:style>
  <w:style w:type="table" w:styleId="a9">
    <w:name w:val="Table Grid"/>
    <w:basedOn w:val="a1"/>
    <w:uiPriority w:val="59"/>
    <w:qFormat/>
    <w:rsid w:val="00A309C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1"/>
    <w:unhideWhenUsed/>
    <w:qFormat/>
    <w:rsid w:val="00A309C4"/>
    <w:pPr>
      <w:widowControl/>
      <w:pBdr>
        <w:top w:val="nil"/>
        <w:left w:val="nil"/>
        <w:bottom w:val="single" w:sz="6" w:space="1" w:color="auto"/>
        <w:right w:val="nil"/>
        <w:between w:val="nil"/>
        <w:bar w:val="nil"/>
      </w:pBdr>
      <w:tabs>
        <w:tab w:val="center" w:pos="4153"/>
        <w:tab w:val="right" w:pos="8306"/>
      </w:tabs>
      <w:snapToGrid w:val="0"/>
      <w:jc w:val="center"/>
    </w:pPr>
    <w:rPr>
      <w:rFonts w:ascii="Times New Roman" w:eastAsia="宋体" w:hAnsi="Times New Roman" w:cs="Times New Roman"/>
      <w:kern w:val="0"/>
      <w:sz w:val="18"/>
      <w:szCs w:val="18"/>
      <w:bdr w:val="nil"/>
      <w:lang w:eastAsia="en-US"/>
    </w:rPr>
  </w:style>
  <w:style w:type="character" w:customStyle="1" w:styleId="Char1">
    <w:name w:val="页眉 Char"/>
    <w:basedOn w:val="a0"/>
    <w:link w:val="aa"/>
    <w:rsid w:val="00A309C4"/>
    <w:rPr>
      <w:rFonts w:ascii="Times New Roman" w:eastAsia="宋体" w:hAnsi="Times New Roman" w:cs="Times New Roman"/>
      <w:kern w:val="0"/>
      <w:sz w:val="18"/>
      <w:szCs w:val="18"/>
      <w:bdr w:val="nil"/>
      <w:lang w:eastAsia="en-US"/>
    </w:rPr>
  </w:style>
  <w:style w:type="paragraph" w:styleId="ab">
    <w:name w:val="footer"/>
    <w:basedOn w:val="a"/>
    <w:link w:val="Char2"/>
    <w:uiPriority w:val="99"/>
    <w:unhideWhenUsed/>
    <w:qFormat/>
    <w:rsid w:val="00A309C4"/>
    <w:pPr>
      <w:widowControl/>
      <w:pBdr>
        <w:top w:val="nil"/>
        <w:left w:val="nil"/>
        <w:bottom w:val="nil"/>
        <w:right w:val="nil"/>
        <w:between w:val="nil"/>
        <w:bar w:val="nil"/>
      </w:pBdr>
      <w:tabs>
        <w:tab w:val="center" w:pos="4153"/>
        <w:tab w:val="right" w:pos="8306"/>
      </w:tabs>
      <w:snapToGrid w:val="0"/>
      <w:jc w:val="left"/>
    </w:pPr>
    <w:rPr>
      <w:rFonts w:ascii="Times New Roman" w:eastAsia="宋体" w:hAnsi="Times New Roman" w:cs="Times New Roman"/>
      <w:kern w:val="0"/>
      <w:sz w:val="18"/>
      <w:szCs w:val="18"/>
      <w:bdr w:val="nil"/>
      <w:lang w:eastAsia="en-US"/>
    </w:rPr>
  </w:style>
  <w:style w:type="character" w:customStyle="1" w:styleId="Char2">
    <w:name w:val="页脚 Char"/>
    <w:basedOn w:val="a0"/>
    <w:link w:val="ab"/>
    <w:uiPriority w:val="99"/>
    <w:rsid w:val="00A309C4"/>
    <w:rPr>
      <w:rFonts w:ascii="Times New Roman" w:eastAsia="宋体" w:hAnsi="Times New Roman" w:cs="Times New Roman"/>
      <w:kern w:val="0"/>
      <w:sz w:val="18"/>
      <w:szCs w:val="18"/>
      <w:bdr w:val="nil"/>
      <w:lang w:eastAsia="en-US"/>
    </w:rPr>
  </w:style>
  <w:style w:type="paragraph" w:styleId="ac">
    <w:name w:val="Balloon Text"/>
    <w:basedOn w:val="a"/>
    <w:link w:val="Char3"/>
    <w:uiPriority w:val="99"/>
    <w:semiHidden/>
    <w:unhideWhenUsed/>
    <w:qFormat/>
    <w:rsid w:val="00A309C4"/>
    <w:pPr>
      <w:widowControl/>
      <w:jc w:val="left"/>
    </w:pPr>
    <w:rPr>
      <w:rFonts w:ascii="Times New Roman" w:eastAsia="宋体" w:hAnsi="Times New Roman" w:cs="Times New Roman"/>
      <w:kern w:val="0"/>
      <w:sz w:val="18"/>
      <w:szCs w:val="18"/>
      <w:lang w:eastAsia="en-US"/>
    </w:rPr>
  </w:style>
  <w:style w:type="character" w:customStyle="1" w:styleId="Char3">
    <w:name w:val="批注框文本 Char"/>
    <w:basedOn w:val="a0"/>
    <w:link w:val="ac"/>
    <w:uiPriority w:val="99"/>
    <w:semiHidden/>
    <w:qFormat/>
    <w:rsid w:val="00A309C4"/>
    <w:rPr>
      <w:rFonts w:ascii="Times New Roman" w:eastAsia="宋体" w:hAnsi="Times New Roman" w:cs="Times New Roman"/>
      <w:kern w:val="0"/>
      <w:sz w:val="18"/>
      <w:szCs w:val="18"/>
      <w:lang w:eastAsia="en-US"/>
    </w:rPr>
  </w:style>
  <w:style w:type="paragraph" w:customStyle="1" w:styleId="ad">
    <w:name w:val="正文内容"/>
    <w:basedOn w:val="a"/>
    <w:uiPriority w:val="99"/>
    <w:qFormat/>
    <w:rsid w:val="00A309C4"/>
    <w:pPr>
      <w:spacing w:line="360" w:lineRule="auto"/>
      <w:ind w:firstLineChars="200" w:firstLine="200"/>
    </w:pPr>
    <w:rPr>
      <w:rFonts w:ascii="宋体" w:eastAsia="宋体" w:hAnsi="宋体" w:cs="Times New Roman"/>
      <w:sz w:val="24"/>
      <w:szCs w:val="24"/>
    </w:rPr>
  </w:style>
  <w:style w:type="paragraph" w:styleId="ae">
    <w:name w:val="Body Text"/>
    <w:basedOn w:val="a"/>
    <w:link w:val="Char4"/>
    <w:uiPriority w:val="1"/>
    <w:qFormat/>
    <w:rsid w:val="00A309C4"/>
    <w:pPr>
      <w:autoSpaceDE w:val="0"/>
      <w:autoSpaceDN w:val="0"/>
      <w:jc w:val="left"/>
    </w:pPr>
    <w:rPr>
      <w:rFonts w:ascii="宋体" w:eastAsia="宋体" w:hAnsi="宋体" w:cs="宋体"/>
      <w:kern w:val="0"/>
      <w:sz w:val="20"/>
      <w:szCs w:val="20"/>
      <w:lang w:val="zh-CN" w:bidi="zh-CN"/>
    </w:rPr>
  </w:style>
  <w:style w:type="character" w:customStyle="1" w:styleId="Char4">
    <w:name w:val="正文文本 Char"/>
    <w:basedOn w:val="a0"/>
    <w:link w:val="ae"/>
    <w:uiPriority w:val="1"/>
    <w:qFormat/>
    <w:rsid w:val="00A309C4"/>
    <w:rPr>
      <w:rFonts w:ascii="宋体" w:eastAsia="宋体" w:hAnsi="宋体" w:cs="宋体"/>
      <w:kern w:val="0"/>
      <w:sz w:val="20"/>
      <w:szCs w:val="20"/>
      <w:lang w:val="zh-CN" w:bidi="zh-CN"/>
    </w:rPr>
  </w:style>
  <w:style w:type="paragraph" w:customStyle="1" w:styleId="TableParagraph">
    <w:name w:val="Table Paragraph"/>
    <w:basedOn w:val="a"/>
    <w:uiPriority w:val="1"/>
    <w:qFormat/>
    <w:rsid w:val="00A309C4"/>
    <w:pPr>
      <w:autoSpaceDE w:val="0"/>
      <w:autoSpaceDN w:val="0"/>
      <w:spacing w:before="58"/>
      <w:jc w:val="left"/>
    </w:pPr>
    <w:rPr>
      <w:rFonts w:ascii="宋体" w:eastAsia="宋体" w:hAnsi="宋体" w:cs="宋体"/>
      <w:kern w:val="0"/>
      <w:sz w:val="22"/>
      <w:lang w:val="zh-CN" w:bidi="zh-CN"/>
    </w:rPr>
  </w:style>
  <w:style w:type="paragraph" w:customStyle="1" w:styleId="12">
    <w:name w:val="样式1"/>
    <w:basedOn w:val="a"/>
    <w:qFormat/>
    <w:rsid w:val="00A309C4"/>
    <w:pPr>
      <w:autoSpaceDE w:val="0"/>
      <w:autoSpaceDN w:val="0"/>
      <w:jc w:val="left"/>
    </w:pPr>
    <w:rPr>
      <w:rFonts w:ascii="宋体" w:eastAsia="宋体" w:hAnsi="宋体" w:cs="宋体"/>
      <w:kern w:val="0"/>
      <w:sz w:val="22"/>
      <w:lang w:val="zh-CN" w:bidi="zh-CN"/>
    </w:rPr>
  </w:style>
  <w:style w:type="paragraph" w:styleId="af">
    <w:name w:val="No Spacing"/>
    <w:uiPriority w:val="1"/>
    <w:qFormat/>
    <w:rsid w:val="00A309C4"/>
    <w:pPr>
      <w:widowControl w:val="0"/>
      <w:jc w:val="both"/>
    </w:pPr>
    <w:rPr>
      <w:rFonts w:ascii="Helvetica Neue" w:eastAsia="宋体" w:hAnsi="Helvetica Neue" w:cs="Times New Roman"/>
    </w:rPr>
  </w:style>
  <w:style w:type="character" w:styleId="af0">
    <w:name w:val="annotation reference"/>
    <w:uiPriority w:val="99"/>
    <w:semiHidden/>
    <w:unhideWhenUsed/>
    <w:qFormat/>
    <w:rsid w:val="00A309C4"/>
    <w:rPr>
      <w:sz w:val="21"/>
      <w:szCs w:val="21"/>
    </w:rPr>
  </w:style>
  <w:style w:type="paragraph" w:styleId="af1">
    <w:name w:val="annotation subject"/>
    <w:basedOn w:val="a7"/>
    <w:next w:val="a7"/>
    <w:link w:val="Char5"/>
    <w:uiPriority w:val="99"/>
    <w:semiHidden/>
    <w:unhideWhenUsed/>
    <w:qFormat/>
    <w:rsid w:val="00A309C4"/>
    <w:pPr>
      <w:widowControl/>
      <w:spacing w:line="240" w:lineRule="auto"/>
    </w:pPr>
    <w:rPr>
      <w:rFonts w:ascii="Times New Roman" w:eastAsia="宋体" w:hAnsi="Times New Roman" w:cs="Times New Roman" w:hint="default"/>
      <w:b/>
      <w:bCs/>
      <w:color w:val="auto"/>
      <w:sz w:val="24"/>
      <w:szCs w:val="24"/>
      <w:lang w:eastAsia="en-US"/>
    </w:rPr>
  </w:style>
  <w:style w:type="character" w:customStyle="1" w:styleId="Char5">
    <w:name w:val="批注主题 Char"/>
    <w:basedOn w:val="Char"/>
    <w:link w:val="af1"/>
    <w:uiPriority w:val="99"/>
    <w:semiHidden/>
    <w:qFormat/>
    <w:rsid w:val="00A309C4"/>
    <w:rPr>
      <w:rFonts w:ascii="Times New Roman" w:eastAsia="宋体" w:hAnsi="Times New Roman" w:cs="Times New Roman"/>
      <w:b/>
      <w:bCs/>
      <w:color w:val="000000"/>
      <w:kern w:val="0"/>
      <w:sz w:val="24"/>
      <w:szCs w:val="24"/>
      <w:u w:color="000000"/>
      <w:bdr w:val="nil"/>
      <w:lang w:eastAsia="en-US"/>
    </w:rPr>
  </w:style>
  <w:style w:type="character" w:customStyle="1" w:styleId="af2">
    <w:name w:val="页脚 字符"/>
    <w:uiPriority w:val="99"/>
    <w:rsid w:val="00A309C4"/>
  </w:style>
  <w:style w:type="character" w:customStyle="1" w:styleId="1Char0">
    <w:name w:val="规范1 Char"/>
    <w:link w:val="13"/>
    <w:rsid w:val="0060125B"/>
    <w:rPr>
      <w:rFonts w:ascii="黑体" w:eastAsia="黑体" w:hAnsi="宋体"/>
      <w:b/>
      <w:snapToGrid w:val="0"/>
      <w:sz w:val="28"/>
      <w:szCs w:val="52"/>
    </w:rPr>
  </w:style>
  <w:style w:type="paragraph" w:customStyle="1" w:styleId="13">
    <w:name w:val="规范1"/>
    <w:basedOn w:val="a"/>
    <w:link w:val="1Char0"/>
    <w:rsid w:val="0060125B"/>
    <w:pPr>
      <w:spacing w:afterLines="100" w:after="312" w:line="360" w:lineRule="auto"/>
      <w:jc w:val="center"/>
    </w:pPr>
    <w:rPr>
      <w:rFonts w:ascii="黑体" w:eastAsia="黑体" w:hAnsi="宋体"/>
      <w:b/>
      <w:snapToGrid w:val="0"/>
      <w:sz w:val="28"/>
      <w:szCs w:val="52"/>
    </w:rPr>
  </w:style>
  <w:style w:type="paragraph" w:styleId="af3">
    <w:name w:val="Normal (Web)"/>
    <w:basedOn w:val="a"/>
    <w:uiPriority w:val="99"/>
    <w:semiHidden/>
    <w:unhideWhenUsed/>
    <w:rsid w:val="002F7288"/>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0"/>
    <w:next w:val="a"/>
    <w:uiPriority w:val="39"/>
    <w:unhideWhenUsed/>
    <w:qFormat/>
    <w:rsid w:val="007944E4"/>
    <w:pPr>
      <w:widowControl/>
      <w:autoSpaceDE/>
      <w:autoSpaceDN/>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bidi="ar-SA"/>
    </w:rPr>
  </w:style>
  <w:style w:type="paragraph" w:styleId="20">
    <w:name w:val="toc 2"/>
    <w:basedOn w:val="a"/>
    <w:next w:val="a"/>
    <w:autoRedefine/>
    <w:uiPriority w:val="39"/>
    <w:semiHidden/>
    <w:unhideWhenUsed/>
    <w:qFormat/>
    <w:rsid w:val="007944E4"/>
    <w:pPr>
      <w:widowControl/>
      <w:spacing w:after="100" w:line="276" w:lineRule="auto"/>
      <w:ind w:left="220"/>
      <w:jc w:val="left"/>
    </w:pPr>
    <w:rPr>
      <w:kern w:val="0"/>
      <w:sz w:val="22"/>
    </w:rPr>
  </w:style>
  <w:style w:type="paragraph" w:styleId="14">
    <w:name w:val="toc 1"/>
    <w:basedOn w:val="a"/>
    <w:next w:val="a"/>
    <w:autoRedefine/>
    <w:uiPriority w:val="39"/>
    <w:semiHidden/>
    <w:unhideWhenUsed/>
    <w:qFormat/>
    <w:rsid w:val="007944E4"/>
    <w:pPr>
      <w:widowControl/>
      <w:spacing w:after="100" w:line="276" w:lineRule="auto"/>
      <w:jc w:val="left"/>
    </w:pPr>
    <w:rPr>
      <w:kern w:val="0"/>
      <w:sz w:val="22"/>
    </w:rPr>
  </w:style>
  <w:style w:type="paragraph" w:styleId="30">
    <w:name w:val="toc 3"/>
    <w:basedOn w:val="a"/>
    <w:next w:val="a"/>
    <w:autoRedefine/>
    <w:uiPriority w:val="39"/>
    <w:semiHidden/>
    <w:unhideWhenUsed/>
    <w:qFormat/>
    <w:rsid w:val="007944E4"/>
    <w:pPr>
      <w:widowControl/>
      <w:spacing w:after="100" w:line="276" w:lineRule="auto"/>
      <w:ind w:left="4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0">
      <w:bodyDiv w:val="1"/>
      <w:marLeft w:val="0"/>
      <w:marRight w:val="0"/>
      <w:marTop w:val="0"/>
      <w:marBottom w:val="0"/>
      <w:divBdr>
        <w:top w:val="none" w:sz="0" w:space="0" w:color="auto"/>
        <w:left w:val="none" w:sz="0" w:space="0" w:color="auto"/>
        <w:bottom w:val="none" w:sz="0" w:space="0" w:color="auto"/>
        <w:right w:val="none" w:sz="0" w:space="0" w:color="auto"/>
      </w:divBdr>
    </w:div>
    <w:div w:id="8107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A19D-5AC2-4835-A9CB-A8EBEEC3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147</Pages>
  <Words>9070</Words>
  <Characters>51699</Characters>
  <Application>Microsoft Office Word</Application>
  <DocSecurity>0</DocSecurity>
  <Lines>430</Lines>
  <Paragraphs>121</Paragraphs>
  <ScaleCrop>false</ScaleCrop>
  <Company>神州网信技术有限公司</Company>
  <LinksUpToDate>false</LinksUpToDate>
  <CharactersWithSpaces>60648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苗健</dc:creator>
  <cp:lastModifiedBy>崔智超</cp:lastModifiedBy>
  <cp:revision>53</cp:revision>
  <cp:lastPrinted>2021-01-25T09:02:00Z</cp:lastPrinted>
  <dcterms:created xsi:type="dcterms:W3CDTF">2021-01-19T07:58:00Z</dcterms:created>
  <dcterms:modified xsi:type="dcterms:W3CDTF">2021-01-26T07:34:00Z</dcterms:modified>
</cp:coreProperties>
</file>